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A4C" w:rsidRPr="00482A4C" w:rsidRDefault="00482A4C" w:rsidP="00CD2A30">
      <w:pPr>
        <w:spacing w:after="0" w:line="240" w:lineRule="auto"/>
        <w:ind w:left="709" w:hanging="709"/>
        <w:jc w:val="center"/>
        <w:rPr>
          <w:rFonts w:ascii="Times New Roman" w:eastAsia="Times New Roman" w:hAnsi="Times New Roman" w:cs="Times New Roman"/>
          <w:sz w:val="24"/>
          <w:szCs w:val="24"/>
          <w:lang w:eastAsia="ru-RU"/>
        </w:rPr>
      </w:pPr>
      <w:bookmarkStart w:id="0" w:name="_Toc293146740"/>
      <w:bookmarkStart w:id="1" w:name="_Toc417655656"/>
      <w:r>
        <w:rPr>
          <w:rFonts w:ascii="Times New Roman" w:eastAsia="Times New Roman" w:hAnsi="Times New Roman" w:cs="Times New Roman"/>
          <w:noProof/>
          <w:sz w:val="24"/>
          <w:szCs w:val="24"/>
          <w:lang w:eastAsia="ru-RU"/>
        </w:rPr>
        <w:drawing>
          <wp:inline distT="0" distB="0" distL="0" distR="0" wp14:anchorId="4DDBADD6" wp14:editId="7FA8BD89">
            <wp:extent cx="793750" cy="838200"/>
            <wp:effectExtent l="0" t="0" r="6350" b="0"/>
            <wp:docPr id="12" name="Рисунок 12" descr="Герб%20Игар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20Игарк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3750" cy="838200"/>
                    </a:xfrm>
                    <a:prstGeom prst="rect">
                      <a:avLst/>
                    </a:prstGeom>
                    <a:noFill/>
                    <a:ln>
                      <a:noFill/>
                    </a:ln>
                  </pic:spPr>
                </pic:pic>
              </a:graphicData>
            </a:graphic>
          </wp:inline>
        </w:drawing>
      </w:r>
    </w:p>
    <w:p w:rsidR="00482A4C" w:rsidRPr="00482A4C" w:rsidRDefault="00482A4C" w:rsidP="00482A4C">
      <w:pPr>
        <w:spacing w:after="0" w:line="240" w:lineRule="auto"/>
        <w:jc w:val="center"/>
        <w:rPr>
          <w:rFonts w:ascii="Times New Roman" w:eastAsia="Times New Roman" w:hAnsi="Times New Roman" w:cs="Times New Roman"/>
          <w:sz w:val="24"/>
          <w:szCs w:val="24"/>
          <w:lang w:eastAsia="ru-RU"/>
        </w:rPr>
      </w:pPr>
    </w:p>
    <w:p w:rsidR="00A3399C" w:rsidRDefault="00482A4C" w:rsidP="00A3399C">
      <w:pPr>
        <w:keepNext/>
        <w:tabs>
          <w:tab w:val="left" w:pos="0"/>
          <w:tab w:val="left" w:pos="851"/>
        </w:tabs>
        <w:spacing w:before="240" w:after="120" w:line="240" w:lineRule="auto"/>
        <w:ind w:left="426"/>
        <w:jc w:val="center"/>
        <w:outlineLvl w:val="0"/>
        <w:rPr>
          <w:rFonts w:ascii="Times New Roman" w:eastAsia="Times New Roman" w:hAnsi="Times New Roman" w:cs="Times New Roman"/>
          <w:b/>
          <w:bCs/>
          <w:kern w:val="32"/>
          <w:sz w:val="28"/>
          <w:szCs w:val="28"/>
          <w:lang w:eastAsia="ru-RU"/>
        </w:rPr>
      </w:pPr>
      <w:r w:rsidRPr="00482A4C">
        <w:rPr>
          <w:rFonts w:ascii="Times New Roman" w:eastAsia="Times New Roman" w:hAnsi="Times New Roman" w:cs="Times New Roman"/>
          <w:b/>
          <w:bCs/>
          <w:kern w:val="32"/>
          <w:sz w:val="28"/>
          <w:szCs w:val="28"/>
          <w:lang w:eastAsia="ru-RU"/>
        </w:rPr>
        <w:t xml:space="preserve">ИГАРСКИЙ ГОРОДСКОЙ СОВЕТ ДЕПУТАТОВ </w:t>
      </w:r>
    </w:p>
    <w:p w:rsidR="00482A4C" w:rsidRPr="00A3399C" w:rsidRDefault="00482A4C" w:rsidP="00A3399C">
      <w:pPr>
        <w:keepNext/>
        <w:tabs>
          <w:tab w:val="left" w:pos="0"/>
          <w:tab w:val="left" w:pos="851"/>
        </w:tabs>
        <w:spacing w:before="240" w:after="120" w:line="240" w:lineRule="auto"/>
        <w:ind w:left="426"/>
        <w:jc w:val="center"/>
        <w:outlineLvl w:val="0"/>
        <w:rPr>
          <w:rFonts w:ascii="Times New Roman" w:eastAsia="Times New Roman" w:hAnsi="Times New Roman" w:cs="Times New Roman"/>
          <w:b/>
          <w:bCs/>
          <w:kern w:val="32"/>
          <w:sz w:val="28"/>
          <w:szCs w:val="28"/>
          <w:lang w:eastAsia="ru-RU"/>
        </w:rPr>
      </w:pPr>
      <w:proofErr w:type="gramStart"/>
      <w:r w:rsidRPr="00482A4C">
        <w:rPr>
          <w:rFonts w:ascii="Times New Roman" w:eastAsia="Times New Roman" w:hAnsi="Times New Roman" w:cs="Times New Roman"/>
          <w:b/>
          <w:bCs/>
          <w:iCs/>
          <w:sz w:val="44"/>
          <w:szCs w:val="44"/>
          <w:lang w:eastAsia="ru-RU"/>
        </w:rPr>
        <w:t>Р</w:t>
      </w:r>
      <w:proofErr w:type="gramEnd"/>
      <w:r w:rsidRPr="00482A4C">
        <w:rPr>
          <w:rFonts w:ascii="Times New Roman" w:eastAsia="Times New Roman" w:hAnsi="Times New Roman" w:cs="Times New Roman"/>
          <w:b/>
          <w:bCs/>
          <w:iCs/>
          <w:sz w:val="44"/>
          <w:szCs w:val="44"/>
          <w:lang w:eastAsia="ru-RU"/>
        </w:rPr>
        <w:t xml:space="preserve"> Е Ш Е Н И Е</w:t>
      </w:r>
    </w:p>
    <w:p w:rsidR="00482A4C" w:rsidRDefault="00482A4C" w:rsidP="00482A4C">
      <w:pPr>
        <w:spacing w:after="0" w:line="240" w:lineRule="auto"/>
        <w:rPr>
          <w:rFonts w:ascii="Times New Roman" w:eastAsia="Times New Roman" w:hAnsi="Times New Roman" w:cs="Times New Roman"/>
          <w:b/>
          <w:sz w:val="28"/>
          <w:szCs w:val="28"/>
          <w:lang w:eastAsia="ru-RU"/>
        </w:rPr>
      </w:pPr>
    </w:p>
    <w:p w:rsidR="007F75E0" w:rsidRPr="007F75E0" w:rsidRDefault="00F961CB" w:rsidP="00482A4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r w:rsidR="007F75E0" w:rsidRPr="007F75E0">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9</w:t>
      </w:r>
      <w:r w:rsidR="007F75E0" w:rsidRPr="007F75E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2024</w:t>
      </w:r>
      <w:r w:rsidR="007F75E0" w:rsidRPr="007F75E0">
        <w:rPr>
          <w:rFonts w:ascii="Times New Roman" w:eastAsia="Times New Roman" w:hAnsi="Times New Roman" w:cs="Times New Roman"/>
          <w:sz w:val="28"/>
          <w:szCs w:val="28"/>
          <w:lang w:eastAsia="ru-RU"/>
        </w:rPr>
        <w:t xml:space="preserve">                                                                                                     </w:t>
      </w:r>
      <w:r w:rsidR="00A3399C">
        <w:rPr>
          <w:rFonts w:ascii="Times New Roman" w:eastAsia="Times New Roman" w:hAnsi="Times New Roman" w:cs="Times New Roman"/>
          <w:sz w:val="28"/>
          <w:szCs w:val="28"/>
          <w:lang w:eastAsia="ru-RU"/>
        </w:rPr>
        <w:t xml:space="preserve">    </w:t>
      </w:r>
      <w:r w:rsidR="007F75E0" w:rsidRPr="007F75E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20</w:t>
      </w:r>
      <w:r w:rsidR="007F75E0" w:rsidRPr="007F75E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74</w:t>
      </w:r>
    </w:p>
    <w:p w:rsidR="007F75E0" w:rsidRPr="00482A4C" w:rsidRDefault="007F75E0" w:rsidP="00482A4C">
      <w:pPr>
        <w:spacing w:after="0" w:line="240" w:lineRule="auto"/>
        <w:rPr>
          <w:rFonts w:ascii="Times New Roman" w:eastAsia="Times New Roman" w:hAnsi="Times New Roman" w:cs="Times New Roman"/>
          <w:b/>
          <w:sz w:val="28"/>
          <w:szCs w:val="28"/>
          <w:lang w:eastAsia="ru-RU"/>
        </w:rPr>
      </w:pPr>
    </w:p>
    <w:p w:rsidR="00DA21E0" w:rsidRPr="00DF150F" w:rsidRDefault="00DA21E0" w:rsidP="00056736">
      <w:pPr>
        <w:spacing w:after="0" w:line="240" w:lineRule="auto"/>
        <w:jc w:val="both"/>
        <w:rPr>
          <w:rFonts w:ascii="Times New Roman" w:eastAsia="Times New Roman" w:hAnsi="Times New Roman" w:cs="Times New Roman"/>
          <w:b/>
          <w:sz w:val="27"/>
          <w:szCs w:val="27"/>
          <w:lang w:eastAsia="ru-RU"/>
        </w:rPr>
      </w:pPr>
      <w:r w:rsidRPr="00DF150F">
        <w:rPr>
          <w:rFonts w:ascii="Times New Roman" w:eastAsia="Times New Roman" w:hAnsi="Times New Roman" w:cs="Times New Roman"/>
          <w:b/>
          <w:sz w:val="27"/>
          <w:szCs w:val="27"/>
          <w:lang w:eastAsia="ru-RU"/>
        </w:rPr>
        <w:t xml:space="preserve">Об утверждении местных нормативов градостроительного проектирования </w:t>
      </w:r>
      <w:r w:rsidR="007F75E0" w:rsidRPr="00DF150F">
        <w:rPr>
          <w:rFonts w:ascii="Times New Roman" w:hAnsi="Times New Roman" w:cs="Times New Roman"/>
          <w:b/>
          <w:bCs/>
          <w:sz w:val="27"/>
          <w:szCs w:val="27"/>
        </w:rPr>
        <w:t xml:space="preserve">муниципального образования </w:t>
      </w:r>
      <w:r w:rsidR="007F75E0" w:rsidRPr="00DF150F">
        <w:rPr>
          <w:rFonts w:ascii="Times New Roman" w:hAnsi="Times New Roman" w:cs="Times New Roman"/>
          <w:b/>
          <w:sz w:val="27"/>
          <w:szCs w:val="27"/>
        </w:rPr>
        <w:t>город Игарка Туруханского</w:t>
      </w:r>
      <w:r w:rsidR="00565A3D">
        <w:rPr>
          <w:rFonts w:ascii="Times New Roman" w:hAnsi="Times New Roman" w:cs="Times New Roman"/>
          <w:b/>
          <w:sz w:val="27"/>
          <w:szCs w:val="27"/>
        </w:rPr>
        <w:t xml:space="preserve"> </w:t>
      </w:r>
      <w:r w:rsidR="007F75E0" w:rsidRPr="00DF150F">
        <w:rPr>
          <w:rFonts w:ascii="Times New Roman" w:hAnsi="Times New Roman" w:cs="Times New Roman"/>
          <w:b/>
          <w:sz w:val="27"/>
          <w:szCs w:val="27"/>
        </w:rPr>
        <w:t>района Красноярского края</w:t>
      </w:r>
    </w:p>
    <w:p w:rsidR="00482A4C" w:rsidRPr="00DF150F" w:rsidRDefault="00482A4C" w:rsidP="00482A4C">
      <w:pPr>
        <w:autoSpaceDE w:val="0"/>
        <w:autoSpaceDN w:val="0"/>
        <w:adjustRightInd w:val="0"/>
        <w:spacing w:after="0" w:line="240" w:lineRule="auto"/>
        <w:rPr>
          <w:rFonts w:ascii="Times New Roman" w:eastAsia="Times New Roman" w:hAnsi="Times New Roman" w:cs="Times New Roman"/>
          <w:bCs/>
          <w:sz w:val="27"/>
          <w:szCs w:val="27"/>
          <w:lang w:eastAsia="ru-RU"/>
        </w:rPr>
      </w:pPr>
    </w:p>
    <w:p w:rsidR="00DF150F" w:rsidRDefault="00482A4C" w:rsidP="00DF150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DF150F">
        <w:rPr>
          <w:rFonts w:ascii="Times New Roman" w:eastAsia="Times New Roman" w:hAnsi="Times New Roman" w:cs="Times New Roman"/>
          <w:sz w:val="27"/>
          <w:szCs w:val="27"/>
          <w:lang w:eastAsia="ru-RU"/>
        </w:rPr>
        <w:t xml:space="preserve">В соответствии со статьями 8, 29.4 Градостроительного кодекса Российской Федерации, руководствуясь </w:t>
      </w:r>
      <w:r w:rsidRPr="00DF150F">
        <w:rPr>
          <w:rFonts w:ascii="Times New Roman" w:eastAsia="Times New Roman" w:hAnsi="Times New Roman" w:cs="Times New Roman"/>
          <w:color w:val="000000"/>
          <w:sz w:val="27"/>
          <w:szCs w:val="27"/>
          <w:lang w:eastAsia="ru-RU"/>
        </w:rPr>
        <w:t xml:space="preserve">статьями 6, 14, 22 </w:t>
      </w:r>
      <w:r w:rsidR="007F75E0" w:rsidRPr="00DF150F">
        <w:rPr>
          <w:rFonts w:ascii="Times New Roman" w:hAnsi="Times New Roman" w:cs="Times New Roman"/>
          <w:bCs/>
          <w:sz w:val="27"/>
          <w:szCs w:val="27"/>
        </w:rPr>
        <w:t xml:space="preserve">Устава муниципального образования </w:t>
      </w:r>
      <w:r w:rsidR="007F75E0" w:rsidRPr="00DF150F">
        <w:rPr>
          <w:rFonts w:ascii="Times New Roman" w:hAnsi="Times New Roman" w:cs="Times New Roman"/>
          <w:sz w:val="27"/>
          <w:szCs w:val="27"/>
        </w:rPr>
        <w:t>городское поселение город Игарка Туруханского муниципального района Красноярского края</w:t>
      </w:r>
      <w:r w:rsidRPr="00DF150F">
        <w:rPr>
          <w:rFonts w:ascii="Times New Roman" w:eastAsia="Times New Roman" w:hAnsi="Times New Roman" w:cs="Times New Roman"/>
          <w:sz w:val="27"/>
          <w:szCs w:val="27"/>
          <w:lang w:eastAsia="ru-RU"/>
        </w:rPr>
        <w:t>, Игарский городской Совет депутатов РЕШИЛ:</w:t>
      </w:r>
    </w:p>
    <w:p w:rsidR="00DF150F" w:rsidRDefault="00482A4C" w:rsidP="00DF150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DF150F">
        <w:rPr>
          <w:rFonts w:ascii="Times New Roman" w:eastAsia="Times New Roman" w:hAnsi="Times New Roman" w:cs="Times New Roman"/>
          <w:sz w:val="27"/>
          <w:szCs w:val="27"/>
          <w:lang w:eastAsia="ru-RU"/>
        </w:rPr>
        <w:t xml:space="preserve">1. </w:t>
      </w:r>
      <w:r w:rsidR="00DF150F" w:rsidRPr="00DF150F">
        <w:rPr>
          <w:rFonts w:ascii="Times New Roman" w:hAnsi="Times New Roman" w:cs="Times New Roman"/>
          <w:sz w:val="27"/>
          <w:szCs w:val="27"/>
        </w:rPr>
        <w:t xml:space="preserve">Утвердить местные нормативы градостроительного проектирования </w:t>
      </w:r>
      <w:r w:rsidR="00DF150F" w:rsidRPr="00DF150F">
        <w:rPr>
          <w:rFonts w:ascii="Times New Roman" w:hAnsi="Times New Roman" w:cs="Times New Roman"/>
          <w:bCs/>
          <w:sz w:val="27"/>
          <w:szCs w:val="27"/>
        </w:rPr>
        <w:t xml:space="preserve">муниципального образования </w:t>
      </w:r>
      <w:r w:rsidR="00DF150F" w:rsidRPr="00DF150F">
        <w:rPr>
          <w:rFonts w:ascii="Times New Roman" w:hAnsi="Times New Roman" w:cs="Times New Roman"/>
          <w:sz w:val="27"/>
          <w:szCs w:val="27"/>
        </w:rPr>
        <w:t>город Игарка Туруханского района Красноярского края согласно приложению к настоящему решению</w:t>
      </w:r>
      <w:r w:rsidR="00DF368B" w:rsidRPr="00DF150F">
        <w:rPr>
          <w:rFonts w:ascii="Times New Roman" w:eastAsia="Times New Roman" w:hAnsi="Times New Roman" w:cs="Times New Roman"/>
          <w:sz w:val="27"/>
          <w:szCs w:val="27"/>
          <w:lang w:eastAsia="ru-RU"/>
        </w:rPr>
        <w:t>.</w:t>
      </w:r>
    </w:p>
    <w:p w:rsidR="00FC19D8" w:rsidRDefault="00482A4C" w:rsidP="00FC19D8">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DF150F">
        <w:rPr>
          <w:rFonts w:ascii="Times New Roman" w:eastAsia="Times New Roman" w:hAnsi="Times New Roman" w:cs="Times New Roman"/>
          <w:sz w:val="27"/>
          <w:szCs w:val="27"/>
          <w:lang w:eastAsia="ru-RU"/>
        </w:rPr>
        <w:t xml:space="preserve">2. </w:t>
      </w:r>
      <w:r w:rsidR="00DF150F" w:rsidRPr="00DF150F">
        <w:rPr>
          <w:rFonts w:ascii="Times New Roman" w:hAnsi="Times New Roman" w:cs="Times New Roman"/>
          <w:sz w:val="27"/>
          <w:szCs w:val="27"/>
        </w:rPr>
        <w:t>Признать утратившим силу решения Игарского городского Совета депутатов:</w:t>
      </w:r>
    </w:p>
    <w:p w:rsidR="00FC19D8" w:rsidRDefault="00DF150F" w:rsidP="00FC19D8">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DF150F">
        <w:rPr>
          <w:rFonts w:ascii="Times New Roman" w:hAnsi="Times New Roman" w:cs="Times New Roman"/>
          <w:sz w:val="27"/>
          <w:szCs w:val="27"/>
        </w:rPr>
        <w:t xml:space="preserve">- от  </w:t>
      </w:r>
      <w:r w:rsidRPr="00DF150F">
        <w:rPr>
          <w:rFonts w:ascii="Times New Roman" w:eastAsia="Times New Roman" w:hAnsi="Times New Roman" w:cs="Times New Roman"/>
          <w:sz w:val="27"/>
          <w:szCs w:val="27"/>
          <w:lang w:eastAsia="ru-RU"/>
        </w:rPr>
        <w:t>23.12.2015 № 28-158</w:t>
      </w:r>
      <w:r w:rsidRPr="00DF150F">
        <w:rPr>
          <w:rFonts w:ascii="Times New Roman" w:hAnsi="Times New Roman" w:cs="Times New Roman"/>
          <w:sz w:val="27"/>
          <w:szCs w:val="27"/>
        </w:rPr>
        <w:t xml:space="preserve"> «Об утверждении местных нормативов градостроительного проектирования города Игарки Туруханского района Красноярского края»;</w:t>
      </w:r>
    </w:p>
    <w:p w:rsidR="00FC19D8" w:rsidRPr="00B24B6F" w:rsidRDefault="00DF150F" w:rsidP="00FC19D8">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B24B6F">
        <w:rPr>
          <w:rFonts w:ascii="Times New Roman" w:hAnsi="Times New Roman" w:cs="Times New Roman"/>
          <w:sz w:val="27"/>
          <w:szCs w:val="27"/>
        </w:rPr>
        <w:t>- от 18.12.2018 №  6-17 «</w:t>
      </w:r>
      <w:r w:rsidR="00B24B6F" w:rsidRPr="00B24B6F">
        <w:rPr>
          <w:rFonts w:ascii="Times New Roman" w:eastAsia="Times New Roman" w:hAnsi="Times New Roman" w:cs="Times New Roman"/>
          <w:sz w:val="27"/>
          <w:szCs w:val="27"/>
          <w:lang w:eastAsia="ru-RU"/>
        </w:rPr>
        <w:t>О внесении изменения в решение Игарского городского Совета депутатов от 23.12.2015 № 28-158 «Об утверждении местных нормативов градостроительного проектирования города Игарки Туруханского района Красноярского края</w:t>
      </w:r>
      <w:r w:rsidRPr="00B24B6F">
        <w:rPr>
          <w:rFonts w:ascii="Times New Roman" w:hAnsi="Times New Roman" w:cs="Times New Roman"/>
          <w:sz w:val="27"/>
          <w:szCs w:val="27"/>
        </w:rPr>
        <w:t>».</w:t>
      </w:r>
    </w:p>
    <w:p w:rsidR="00FC19D8" w:rsidRDefault="00056168" w:rsidP="00FC19D8">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DF150F">
        <w:rPr>
          <w:rFonts w:ascii="Times New Roman" w:eastAsia="Times New Roman" w:hAnsi="Times New Roman" w:cs="Times New Roman"/>
          <w:sz w:val="27"/>
          <w:szCs w:val="27"/>
          <w:lang w:eastAsia="ru-RU"/>
        </w:rPr>
        <w:t xml:space="preserve">3. </w:t>
      </w:r>
      <w:proofErr w:type="gramStart"/>
      <w:r w:rsidR="00482A4C" w:rsidRPr="00DF150F">
        <w:rPr>
          <w:rFonts w:ascii="Times New Roman" w:eastAsia="Times New Roman" w:hAnsi="Times New Roman" w:cs="Times New Roman"/>
          <w:sz w:val="27"/>
          <w:szCs w:val="27"/>
          <w:lang w:eastAsia="ru-RU"/>
        </w:rPr>
        <w:t>Контроль за</w:t>
      </w:r>
      <w:proofErr w:type="gramEnd"/>
      <w:r w:rsidR="00482A4C" w:rsidRPr="00DF150F">
        <w:rPr>
          <w:rFonts w:ascii="Times New Roman" w:eastAsia="Times New Roman" w:hAnsi="Times New Roman" w:cs="Times New Roman"/>
          <w:sz w:val="27"/>
          <w:szCs w:val="27"/>
          <w:lang w:eastAsia="ru-RU"/>
        </w:rPr>
        <w:t xml:space="preserve"> исполнением настоящего решения возложить</w:t>
      </w:r>
      <w:r w:rsidR="00DF150F">
        <w:rPr>
          <w:rFonts w:ascii="Times New Roman" w:eastAsia="Times New Roman" w:hAnsi="Times New Roman" w:cs="Times New Roman"/>
          <w:sz w:val="27"/>
          <w:szCs w:val="27"/>
          <w:lang w:eastAsia="ru-RU"/>
        </w:rPr>
        <w:t xml:space="preserve"> </w:t>
      </w:r>
      <w:r w:rsidR="00482A4C" w:rsidRPr="00DF150F">
        <w:rPr>
          <w:rFonts w:ascii="Times New Roman" w:eastAsia="Times New Roman" w:hAnsi="Times New Roman" w:cs="Times New Roman"/>
          <w:sz w:val="27"/>
          <w:szCs w:val="27"/>
          <w:lang w:eastAsia="ru-RU"/>
        </w:rPr>
        <w:t>на постоянную комиссию Игарского городского Совета депутатов</w:t>
      </w:r>
      <w:r w:rsidR="00DF150F">
        <w:rPr>
          <w:rFonts w:ascii="Times New Roman" w:eastAsia="Times New Roman" w:hAnsi="Times New Roman" w:cs="Times New Roman"/>
          <w:sz w:val="27"/>
          <w:szCs w:val="27"/>
          <w:lang w:eastAsia="ru-RU"/>
        </w:rPr>
        <w:t xml:space="preserve"> </w:t>
      </w:r>
      <w:r w:rsidR="00482A4C" w:rsidRPr="00DF150F">
        <w:rPr>
          <w:rFonts w:ascii="Times New Roman" w:eastAsia="Times New Roman" w:hAnsi="Times New Roman" w:cs="Times New Roman"/>
          <w:sz w:val="27"/>
          <w:szCs w:val="27"/>
          <w:lang w:eastAsia="ru-RU"/>
        </w:rPr>
        <w:t>по промышленности, транспорту и связи.</w:t>
      </w:r>
    </w:p>
    <w:p w:rsidR="00482A4C" w:rsidRPr="00DF150F" w:rsidRDefault="00DF150F" w:rsidP="00FC19D8">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DF150F">
        <w:rPr>
          <w:rFonts w:ascii="Times New Roman" w:eastAsia="Times New Roman" w:hAnsi="Times New Roman" w:cs="Times New Roman"/>
          <w:sz w:val="27"/>
          <w:szCs w:val="27"/>
          <w:lang w:eastAsia="ru-RU"/>
        </w:rPr>
        <w:t>4</w:t>
      </w:r>
      <w:r w:rsidR="00482A4C" w:rsidRPr="00DF150F">
        <w:rPr>
          <w:rFonts w:ascii="Times New Roman" w:eastAsia="Times New Roman" w:hAnsi="Times New Roman" w:cs="Times New Roman"/>
          <w:sz w:val="27"/>
          <w:szCs w:val="27"/>
          <w:lang w:eastAsia="ru-RU"/>
        </w:rPr>
        <w:t xml:space="preserve">. </w:t>
      </w:r>
      <w:r w:rsidRPr="00DF150F">
        <w:rPr>
          <w:rFonts w:ascii="Times New Roman" w:hAnsi="Times New Roman" w:cs="Times New Roman"/>
          <w:sz w:val="27"/>
          <w:szCs w:val="27"/>
        </w:rPr>
        <w:t>Решение вступает в силу со дня его официального обнародования.</w:t>
      </w:r>
    </w:p>
    <w:p w:rsidR="00DF150F" w:rsidRDefault="00DF150F" w:rsidP="00A3399C">
      <w:pPr>
        <w:spacing w:line="240" w:lineRule="auto"/>
        <w:ind w:left="1080"/>
        <w:rPr>
          <w:rFonts w:ascii="Times New Roman" w:hAnsi="Times New Roman" w:cs="Times New Roman"/>
          <w:sz w:val="27"/>
          <w:szCs w:val="27"/>
        </w:rPr>
      </w:pPr>
    </w:p>
    <w:p w:rsidR="00A3399C" w:rsidRPr="00DF150F" w:rsidRDefault="00A3399C" w:rsidP="00A3399C">
      <w:pPr>
        <w:spacing w:line="240" w:lineRule="auto"/>
        <w:ind w:left="1080"/>
        <w:rPr>
          <w:rFonts w:ascii="Times New Roman" w:hAnsi="Times New Roman" w:cs="Times New Roman"/>
          <w:sz w:val="27"/>
          <w:szCs w:val="27"/>
        </w:rPr>
      </w:pPr>
    </w:p>
    <w:tbl>
      <w:tblPr>
        <w:tblW w:w="0" w:type="auto"/>
        <w:tblLook w:val="04A0" w:firstRow="1" w:lastRow="0" w:firstColumn="1" w:lastColumn="0" w:noHBand="0" w:noVBand="1"/>
      </w:tblPr>
      <w:tblGrid>
        <w:gridCol w:w="4644"/>
        <w:gridCol w:w="993"/>
        <w:gridCol w:w="3934"/>
      </w:tblGrid>
      <w:tr w:rsidR="00DF150F" w:rsidRPr="00DF150F" w:rsidTr="00DF150F">
        <w:tc>
          <w:tcPr>
            <w:tcW w:w="4644" w:type="dxa"/>
            <w:hideMark/>
          </w:tcPr>
          <w:p w:rsidR="00565A3D" w:rsidRDefault="00DF150F" w:rsidP="00565A3D">
            <w:pPr>
              <w:autoSpaceDE w:val="0"/>
              <w:autoSpaceDN w:val="0"/>
              <w:adjustRightInd w:val="0"/>
              <w:spacing w:line="240" w:lineRule="auto"/>
              <w:rPr>
                <w:rFonts w:ascii="Times New Roman" w:hAnsi="Times New Roman" w:cs="Times New Roman"/>
                <w:sz w:val="27"/>
                <w:szCs w:val="27"/>
              </w:rPr>
            </w:pPr>
            <w:r w:rsidRPr="00DF150F">
              <w:rPr>
                <w:rFonts w:ascii="Times New Roman" w:hAnsi="Times New Roman" w:cs="Times New Roman"/>
                <w:sz w:val="27"/>
                <w:szCs w:val="27"/>
              </w:rPr>
              <w:t>Председатель</w:t>
            </w:r>
          </w:p>
          <w:p w:rsidR="00DF150F" w:rsidRPr="00DF150F" w:rsidRDefault="00DF150F" w:rsidP="00565A3D">
            <w:pPr>
              <w:autoSpaceDE w:val="0"/>
              <w:autoSpaceDN w:val="0"/>
              <w:adjustRightInd w:val="0"/>
              <w:spacing w:line="240" w:lineRule="auto"/>
              <w:rPr>
                <w:rFonts w:ascii="Times New Roman" w:hAnsi="Times New Roman" w:cs="Times New Roman"/>
                <w:sz w:val="27"/>
                <w:szCs w:val="27"/>
              </w:rPr>
            </w:pPr>
            <w:r w:rsidRPr="00DF150F">
              <w:rPr>
                <w:rFonts w:ascii="Times New Roman" w:hAnsi="Times New Roman" w:cs="Times New Roman"/>
                <w:sz w:val="27"/>
                <w:szCs w:val="27"/>
              </w:rPr>
              <w:t>Игарского городского</w:t>
            </w:r>
          </w:p>
          <w:p w:rsidR="00DF150F" w:rsidRPr="00DF150F" w:rsidRDefault="00DF150F" w:rsidP="00565A3D">
            <w:pPr>
              <w:autoSpaceDE w:val="0"/>
              <w:autoSpaceDN w:val="0"/>
              <w:adjustRightInd w:val="0"/>
              <w:spacing w:line="240" w:lineRule="auto"/>
              <w:rPr>
                <w:rFonts w:ascii="Times New Roman" w:hAnsi="Times New Roman" w:cs="Times New Roman"/>
                <w:sz w:val="27"/>
                <w:szCs w:val="27"/>
              </w:rPr>
            </w:pPr>
            <w:r w:rsidRPr="00DF150F">
              <w:rPr>
                <w:rFonts w:ascii="Times New Roman" w:hAnsi="Times New Roman" w:cs="Times New Roman"/>
                <w:sz w:val="27"/>
                <w:szCs w:val="27"/>
              </w:rPr>
              <w:t>Совета депутатов</w:t>
            </w:r>
          </w:p>
        </w:tc>
        <w:tc>
          <w:tcPr>
            <w:tcW w:w="993" w:type="dxa"/>
          </w:tcPr>
          <w:p w:rsidR="00DF150F" w:rsidRPr="00DF150F" w:rsidRDefault="00DF150F" w:rsidP="00A3399C">
            <w:pPr>
              <w:autoSpaceDE w:val="0"/>
              <w:autoSpaceDN w:val="0"/>
              <w:adjustRightInd w:val="0"/>
              <w:spacing w:line="240" w:lineRule="auto"/>
              <w:jc w:val="center"/>
              <w:rPr>
                <w:rFonts w:ascii="Times New Roman" w:hAnsi="Times New Roman" w:cs="Times New Roman"/>
                <w:sz w:val="27"/>
                <w:szCs w:val="27"/>
              </w:rPr>
            </w:pPr>
          </w:p>
        </w:tc>
        <w:tc>
          <w:tcPr>
            <w:tcW w:w="3934" w:type="dxa"/>
            <w:hideMark/>
          </w:tcPr>
          <w:p w:rsidR="00DF150F" w:rsidRPr="00DF150F" w:rsidRDefault="00DF150F" w:rsidP="00A3399C">
            <w:pPr>
              <w:autoSpaceDE w:val="0"/>
              <w:autoSpaceDN w:val="0"/>
              <w:adjustRightInd w:val="0"/>
              <w:spacing w:line="240" w:lineRule="auto"/>
              <w:rPr>
                <w:rFonts w:ascii="Times New Roman" w:hAnsi="Times New Roman" w:cs="Times New Roman"/>
                <w:sz w:val="27"/>
                <w:szCs w:val="27"/>
              </w:rPr>
            </w:pPr>
            <w:r w:rsidRPr="00DF150F">
              <w:rPr>
                <w:rFonts w:ascii="Times New Roman" w:hAnsi="Times New Roman" w:cs="Times New Roman"/>
                <w:sz w:val="27"/>
                <w:szCs w:val="27"/>
              </w:rPr>
              <w:t xml:space="preserve">      Глава города Игарки</w:t>
            </w:r>
          </w:p>
        </w:tc>
      </w:tr>
      <w:tr w:rsidR="00DF150F" w:rsidRPr="00DF150F" w:rsidTr="00DF150F">
        <w:tc>
          <w:tcPr>
            <w:tcW w:w="4644" w:type="dxa"/>
          </w:tcPr>
          <w:p w:rsidR="00DF150F" w:rsidRPr="00DF150F" w:rsidRDefault="00A3399C" w:rsidP="00A3399C">
            <w:pPr>
              <w:autoSpaceDE w:val="0"/>
              <w:autoSpaceDN w:val="0"/>
              <w:adjustRightInd w:val="0"/>
              <w:spacing w:line="240" w:lineRule="auto"/>
              <w:rPr>
                <w:rFonts w:ascii="Times New Roman" w:hAnsi="Times New Roman" w:cs="Times New Roman"/>
                <w:sz w:val="27"/>
                <w:szCs w:val="27"/>
              </w:rPr>
            </w:pPr>
            <w:r>
              <w:rPr>
                <w:rFonts w:ascii="Times New Roman" w:hAnsi="Times New Roman" w:cs="Times New Roman"/>
                <w:sz w:val="27"/>
                <w:szCs w:val="27"/>
              </w:rPr>
              <w:t>_____________________</w:t>
            </w:r>
          </w:p>
        </w:tc>
        <w:tc>
          <w:tcPr>
            <w:tcW w:w="993" w:type="dxa"/>
          </w:tcPr>
          <w:p w:rsidR="00DF150F" w:rsidRPr="00DF150F" w:rsidRDefault="00DF150F" w:rsidP="00A3399C">
            <w:pPr>
              <w:autoSpaceDE w:val="0"/>
              <w:autoSpaceDN w:val="0"/>
              <w:adjustRightInd w:val="0"/>
              <w:spacing w:line="240" w:lineRule="auto"/>
              <w:rPr>
                <w:rFonts w:ascii="Times New Roman" w:hAnsi="Times New Roman" w:cs="Times New Roman"/>
                <w:sz w:val="27"/>
                <w:szCs w:val="27"/>
              </w:rPr>
            </w:pPr>
          </w:p>
        </w:tc>
        <w:tc>
          <w:tcPr>
            <w:tcW w:w="3934" w:type="dxa"/>
          </w:tcPr>
          <w:p w:rsidR="00DF150F" w:rsidRPr="00DF150F" w:rsidRDefault="00A3399C" w:rsidP="00A3399C">
            <w:pPr>
              <w:autoSpaceDE w:val="0"/>
              <w:autoSpaceDN w:val="0"/>
              <w:adjustRightInd w:val="0"/>
              <w:spacing w:line="240" w:lineRule="auto"/>
              <w:rPr>
                <w:rFonts w:ascii="Times New Roman" w:hAnsi="Times New Roman" w:cs="Times New Roman"/>
                <w:sz w:val="27"/>
                <w:szCs w:val="27"/>
              </w:rPr>
            </w:pPr>
            <w:r>
              <w:rPr>
                <w:rFonts w:ascii="Times New Roman" w:hAnsi="Times New Roman" w:cs="Times New Roman"/>
                <w:sz w:val="27"/>
                <w:szCs w:val="27"/>
              </w:rPr>
              <w:t xml:space="preserve">      </w:t>
            </w:r>
            <w:r w:rsidR="00DF150F" w:rsidRPr="00DF150F">
              <w:rPr>
                <w:rFonts w:ascii="Times New Roman" w:hAnsi="Times New Roman" w:cs="Times New Roman"/>
                <w:sz w:val="27"/>
                <w:szCs w:val="27"/>
              </w:rPr>
              <w:t>___________________</w:t>
            </w:r>
          </w:p>
        </w:tc>
      </w:tr>
      <w:tr w:rsidR="00DF150F" w:rsidRPr="00DF150F" w:rsidTr="00DF150F">
        <w:tc>
          <w:tcPr>
            <w:tcW w:w="4644" w:type="dxa"/>
            <w:hideMark/>
          </w:tcPr>
          <w:p w:rsidR="00DF150F" w:rsidRPr="00DF150F" w:rsidRDefault="00DF150F" w:rsidP="00A3399C">
            <w:pPr>
              <w:autoSpaceDE w:val="0"/>
              <w:autoSpaceDN w:val="0"/>
              <w:adjustRightInd w:val="0"/>
              <w:spacing w:line="240" w:lineRule="auto"/>
              <w:rPr>
                <w:rFonts w:ascii="Times New Roman" w:hAnsi="Times New Roman" w:cs="Times New Roman"/>
                <w:sz w:val="27"/>
                <w:szCs w:val="27"/>
              </w:rPr>
            </w:pPr>
            <w:r w:rsidRPr="00DF150F">
              <w:rPr>
                <w:rFonts w:ascii="Times New Roman" w:hAnsi="Times New Roman" w:cs="Times New Roman"/>
                <w:sz w:val="27"/>
                <w:szCs w:val="27"/>
              </w:rPr>
              <w:t xml:space="preserve">Е.Ю. </w:t>
            </w:r>
            <w:proofErr w:type="spellStart"/>
            <w:r w:rsidRPr="00DF150F">
              <w:rPr>
                <w:rFonts w:ascii="Times New Roman" w:hAnsi="Times New Roman" w:cs="Times New Roman"/>
                <w:sz w:val="27"/>
                <w:szCs w:val="27"/>
              </w:rPr>
              <w:t>Лукинцова</w:t>
            </w:r>
            <w:proofErr w:type="spellEnd"/>
          </w:p>
        </w:tc>
        <w:tc>
          <w:tcPr>
            <w:tcW w:w="993" w:type="dxa"/>
          </w:tcPr>
          <w:p w:rsidR="00DF150F" w:rsidRPr="00DF150F" w:rsidRDefault="00DF150F" w:rsidP="00A3399C">
            <w:pPr>
              <w:autoSpaceDE w:val="0"/>
              <w:autoSpaceDN w:val="0"/>
              <w:adjustRightInd w:val="0"/>
              <w:spacing w:line="240" w:lineRule="auto"/>
              <w:jc w:val="center"/>
              <w:rPr>
                <w:rFonts w:ascii="Times New Roman" w:hAnsi="Times New Roman" w:cs="Times New Roman"/>
                <w:sz w:val="27"/>
                <w:szCs w:val="27"/>
              </w:rPr>
            </w:pPr>
          </w:p>
        </w:tc>
        <w:tc>
          <w:tcPr>
            <w:tcW w:w="3934" w:type="dxa"/>
            <w:hideMark/>
          </w:tcPr>
          <w:p w:rsidR="00DF150F" w:rsidRPr="00DF150F" w:rsidRDefault="00DF150F" w:rsidP="00A3399C">
            <w:pPr>
              <w:autoSpaceDE w:val="0"/>
              <w:autoSpaceDN w:val="0"/>
              <w:adjustRightInd w:val="0"/>
              <w:spacing w:line="240" w:lineRule="auto"/>
              <w:rPr>
                <w:rFonts w:ascii="Times New Roman" w:hAnsi="Times New Roman" w:cs="Times New Roman"/>
                <w:sz w:val="27"/>
                <w:szCs w:val="27"/>
              </w:rPr>
            </w:pPr>
            <w:r w:rsidRPr="00DF150F">
              <w:rPr>
                <w:rFonts w:ascii="Times New Roman" w:hAnsi="Times New Roman" w:cs="Times New Roman"/>
                <w:sz w:val="27"/>
                <w:szCs w:val="27"/>
              </w:rPr>
              <w:t xml:space="preserve">      И.М. Евсеева</w:t>
            </w:r>
          </w:p>
        </w:tc>
      </w:tr>
    </w:tbl>
    <w:p w:rsidR="00482A4C" w:rsidRPr="00DF150F" w:rsidRDefault="00482A4C" w:rsidP="00482A4C">
      <w:pPr>
        <w:widowControl w:val="0"/>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
    <w:p w:rsidR="00B24B6F" w:rsidRDefault="00B24B6F" w:rsidP="00037A6A">
      <w:pPr>
        <w:spacing w:after="0" w:line="240" w:lineRule="auto"/>
        <w:ind w:left="5664"/>
        <w:rPr>
          <w:rFonts w:ascii="Times New Roman" w:eastAsia="Times New Roman" w:hAnsi="Times New Roman" w:cs="Times New Roman"/>
          <w:w w:val="109"/>
          <w:sz w:val="24"/>
          <w:szCs w:val="24"/>
          <w:lang w:eastAsia="ru-RU"/>
        </w:rPr>
      </w:pPr>
    </w:p>
    <w:p w:rsidR="00037A6A" w:rsidRPr="00037A6A" w:rsidRDefault="00037A6A" w:rsidP="00037A6A">
      <w:pPr>
        <w:spacing w:after="0" w:line="240" w:lineRule="auto"/>
        <w:ind w:left="5664"/>
        <w:rPr>
          <w:rFonts w:ascii="Times New Roman" w:eastAsia="Times New Roman" w:hAnsi="Times New Roman" w:cs="Times New Roman"/>
          <w:w w:val="109"/>
          <w:sz w:val="24"/>
          <w:szCs w:val="24"/>
          <w:lang w:eastAsia="ru-RU"/>
        </w:rPr>
      </w:pPr>
      <w:r w:rsidRPr="00037A6A">
        <w:rPr>
          <w:rFonts w:ascii="Times New Roman" w:eastAsia="Times New Roman" w:hAnsi="Times New Roman" w:cs="Times New Roman"/>
          <w:w w:val="109"/>
          <w:sz w:val="24"/>
          <w:szCs w:val="24"/>
          <w:lang w:eastAsia="ru-RU"/>
        </w:rPr>
        <w:lastRenderedPageBreak/>
        <w:t xml:space="preserve">Приложение </w:t>
      </w:r>
    </w:p>
    <w:p w:rsidR="00037A6A" w:rsidRPr="00037A6A" w:rsidRDefault="00037A6A" w:rsidP="00037A6A">
      <w:pPr>
        <w:spacing w:after="0" w:line="240" w:lineRule="auto"/>
        <w:ind w:left="5664"/>
        <w:rPr>
          <w:rFonts w:ascii="Times New Roman" w:eastAsia="Times New Roman" w:hAnsi="Times New Roman" w:cs="Times New Roman"/>
          <w:w w:val="109"/>
          <w:sz w:val="24"/>
          <w:szCs w:val="24"/>
          <w:lang w:eastAsia="ru-RU"/>
        </w:rPr>
      </w:pPr>
      <w:r w:rsidRPr="00037A6A">
        <w:rPr>
          <w:rFonts w:ascii="Times New Roman" w:eastAsia="Times New Roman" w:hAnsi="Times New Roman" w:cs="Times New Roman"/>
          <w:w w:val="109"/>
          <w:sz w:val="24"/>
          <w:szCs w:val="24"/>
          <w:lang w:eastAsia="ru-RU"/>
        </w:rPr>
        <w:t>к решению Игарского</w:t>
      </w:r>
    </w:p>
    <w:p w:rsidR="00037A6A" w:rsidRPr="00037A6A" w:rsidRDefault="00037A6A" w:rsidP="00037A6A">
      <w:pPr>
        <w:spacing w:after="0" w:line="240" w:lineRule="auto"/>
        <w:ind w:left="5664"/>
        <w:rPr>
          <w:rFonts w:ascii="Times New Roman" w:eastAsia="Times New Roman" w:hAnsi="Times New Roman" w:cs="Times New Roman"/>
          <w:w w:val="109"/>
          <w:sz w:val="24"/>
          <w:szCs w:val="24"/>
          <w:lang w:eastAsia="ru-RU"/>
        </w:rPr>
      </w:pPr>
      <w:r w:rsidRPr="00037A6A">
        <w:rPr>
          <w:rFonts w:ascii="Times New Roman" w:eastAsia="Times New Roman" w:hAnsi="Times New Roman" w:cs="Times New Roman"/>
          <w:w w:val="109"/>
          <w:sz w:val="24"/>
          <w:szCs w:val="24"/>
          <w:lang w:eastAsia="ru-RU"/>
        </w:rPr>
        <w:t xml:space="preserve">городского Совета депутатов </w:t>
      </w:r>
    </w:p>
    <w:p w:rsidR="00037A6A" w:rsidRPr="00037A6A" w:rsidRDefault="00037A6A" w:rsidP="00037A6A">
      <w:pPr>
        <w:spacing w:after="0" w:line="240" w:lineRule="auto"/>
        <w:ind w:left="5664"/>
        <w:rPr>
          <w:rFonts w:ascii="Times New Roman" w:eastAsia="Times New Roman" w:hAnsi="Times New Roman" w:cs="Times New Roman"/>
          <w:w w:val="109"/>
          <w:sz w:val="24"/>
          <w:szCs w:val="24"/>
          <w:lang w:eastAsia="ru-RU"/>
        </w:rPr>
      </w:pPr>
      <w:r w:rsidRPr="00037A6A">
        <w:rPr>
          <w:rFonts w:ascii="Times New Roman" w:eastAsia="Times New Roman" w:hAnsi="Times New Roman" w:cs="Times New Roman"/>
          <w:w w:val="109"/>
          <w:sz w:val="24"/>
          <w:szCs w:val="24"/>
          <w:lang w:eastAsia="ru-RU"/>
        </w:rPr>
        <w:t>от</w:t>
      </w:r>
      <w:r w:rsidR="00406470">
        <w:rPr>
          <w:rFonts w:ascii="Times New Roman" w:eastAsia="Times New Roman" w:hAnsi="Times New Roman" w:cs="Times New Roman"/>
          <w:w w:val="109"/>
          <w:sz w:val="24"/>
          <w:szCs w:val="24"/>
          <w:lang w:eastAsia="ru-RU"/>
        </w:rPr>
        <w:t xml:space="preserve"> </w:t>
      </w:r>
      <w:r w:rsidR="00F961CB">
        <w:rPr>
          <w:rFonts w:ascii="Times New Roman" w:eastAsia="Times New Roman" w:hAnsi="Times New Roman" w:cs="Times New Roman"/>
          <w:w w:val="109"/>
          <w:sz w:val="24"/>
          <w:szCs w:val="24"/>
          <w:lang w:eastAsia="ru-RU"/>
        </w:rPr>
        <w:t>23</w:t>
      </w:r>
      <w:r w:rsidR="00A621C9">
        <w:rPr>
          <w:rFonts w:ascii="Times New Roman" w:eastAsia="Times New Roman" w:hAnsi="Times New Roman" w:cs="Times New Roman"/>
          <w:w w:val="109"/>
          <w:sz w:val="24"/>
          <w:szCs w:val="24"/>
          <w:lang w:eastAsia="ru-RU"/>
        </w:rPr>
        <w:t>.0</w:t>
      </w:r>
      <w:r w:rsidR="00F961CB">
        <w:rPr>
          <w:rFonts w:ascii="Times New Roman" w:eastAsia="Times New Roman" w:hAnsi="Times New Roman" w:cs="Times New Roman"/>
          <w:w w:val="109"/>
          <w:sz w:val="24"/>
          <w:szCs w:val="24"/>
          <w:lang w:eastAsia="ru-RU"/>
        </w:rPr>
        <w:t>9</w:t>
      </w:r>
      <w:r w:rsidR="00A621C9">
        <w:rPr>
          <w:rFonts w:ascii="Times New Roman" w:eastAsia="Times New Roman" w:hAnsi="Times New Roman" w:cs="Times New Roman"/>
          <w:w w:val="109"/>
          <w:sz w:val="24"/>
          <w:szCs w:val="24"/>
          <w:lang w:eastAsia="ru-RU"/>
        </w:rPr>
        <w:t>.</w:t>
      </w:r>
      <w:r w:rsidR="00F961CB">
        <w:rPr>
          <w:rFonts w:ascii="Times New Roman" w:eastAsia="Times New Roman" w:hAnsi="Times New Roman" w:cs="Times New Roman"/>
          <w:w w:val="109"/>
          <w:sz w:val="24"/>
          <w:szCs w:val="24"/>
          <w:lang w:eastAsia="ru-RU"/>
        </w:rPr>
        <w:t>2024</w:t>
      </w:r>
      <w:r w:rsidR="00A621C9">
        <w:rPr>
          <w:rFonts w:ascii="Times New Roman" w:eastAsia="Times New Roman" w:hAnsi="Times New Roman" w:cs="Times New Roman"/>
          <w:w w:val="109"/>
          <w:sz w:val="24"/>
          <w:szCs w:val="24"/>
          <w:lang w:eastAsia="ru-RU"/>
        </w:rPr>
        <w:t xml:space="preserve"> </w:t>
      </w:r>
      <w:r w:rsidRPr="00037A6A">
        <w:rPr>
          <w:rFonts w:ascii="Times New Roman" w:eastAsia="Times New Roman" w:hAnsi="Times New Roman" w:cs="Times New Roman"/>
          <w:w w:val="109"/>
          <w:sz w:val="24"/>
          <w:szCs w:val="24"/>
          <w:lang w:eastAsia="ru-RU"/>
        </w:rPr>
        <w:t xml:space="preserve">№ </w:t>
      </w:r>
      <w:r w:rsidR="00F961CB">
        <w:rPr>
          <w:rFonts w:ascii="Times New Roman" w:eastAsia="Times New Roman" w:hAnsi="Times New Roman" w:cs="Times New Roman"/>
          <w:w w:val="109"/>
          <w:sz w:val="24"/>
          <w:szCs w:val="24"/>
          <w:lang w:eastAsia="ru-RU"/>
        </w:rPr>
        <w:t>20</w:t>
      </w:r>
      <w:r w:rsidR="00A621C9">
        <w:rPr>
          <w:rFonts w:ascii="Times New Roman" w:eastAsia="Times New Roman" w:hAnsi="Times New Roman" w:cs="Times New Roman"/>
          <w:w w:val="109"/>
          <w:sz w:val="24"/>
          <w:szCs w:val="24"/>
          <w:lang w:eastAsia="ru-RU"/>
        </w:rPr>
        <w:t>-</w:t>
      </w:r>
      <w:r w:rsidR="00F961CB">
        <w:rPr>
          <w:rFonts w:ascii="Times New Roman" w:eastAsia="Times New Roman" w:hAnsi="Times New Roman" w:cs="Times New Roman"/>
          <w:w w:val="109"/>
          <w:sz w:val="24"/>
          <w:szCs w:val="24"/>
          <w:lang w:eastAsia="ru-RU"/>
        </w:rPr>
        <w:t>74</w:t>
      </w:r>
    </w:p>
    <w:p w:rsidR="00FC19D8" w:rsidRDefault="00FC19D8" w:rsidP="00037A6A">
      <w:pPr>
        <w:spacing w:after="0" w:line="240" w:lineRule="auto"/>
        <w:jc w:val="center"/>
        <w:rPr>
          <w:rFonts w:ascii="Times New Roman" w:eastAsia="Times New Roman" w:hAnsi="Times New Roman" w:cs="Times New Roman"/>
          <w:sz w:val="28"/>
          <w:szCs w:val="28"/>
          <w:lang w:eastAsia="ru-RU"/>
        </w:rPr>
      </w:pPr>
    </w:p>
    <w:p w:rsidR="00FC19D8" w:rsidRDefault="00FC19D8" w:rsidP="00037A6A">
      <w:pPr>
        <w:spacing w:after="0" w:line="240" w:lineRule="auto"/>
        <w:jc w:val="center"/>
        <w:rPr>
          <w:rFonts w:ascii="Times New Roman" w:eastAsia="Times New Roman" w:hAnsi="Times New Roman" w:cs="Times New Roman"/>
          <w:sz w:val="28"/>
          <w:szCs w:val="28"/>
          <w:lang w:eastAsia="ru-RU"/>
        </w:rPr>
      </w:pPr>
    </w:p>
    <w:p w:rsidR="00037A6A" w:rsidRPr="00037A6A" w:rsidRDefault="00037A6A" w:rsidP="00037A6A">
      <w:pPr>
        <w:spacing w:after="0" w:line="240" w:lineRule="auto"/>
        <w:jc w:val="center"/>
        <w:rPr>
          <w:rFonts w:ascii="Times New Roman" w:eastAsia="Times New Roman" w:hAnsi="Times New Roman" w:cs="Times New Roman"/>
          <w:sz w:val="20"/>
          <w:szCs w:val="20"/>
          <w:lang w:eastAsia="ru-RU"/>
        </w:rPr>
      </w:pPr>
      <w:r w:rsidRPr="00037A6A">
        <w:rPr>
          <w:rFonts w:ascii="Times New Roman" w:eastAsia="Times New Roman" w:hAnsi="Times New Roman" w:cs="Times New Roman"/>
          <w:sz w:val="28"/>
          <w:szCs w:val="28"/>
          <w:lang w:eastAsia="ru-RU"/>
        </w:rPr>
        <w:t>Местные нормативы</w:t>
      </w:r>
    </w:p>
    <w:p w:rsidR="00325FCD" w:rsidRDefault="00037A6A" w:rsidP="000C69D9">
      <w:pPr>
        <w:spacing w:after="0" w:line="240" w:lineRule="auto"/>
        <w:jc w:val="center"/>
        <w:rPr>
          <w:rFonts w:ascii="Times New Roman" w:eastAsia="Times New Roman" w:hAnsi="Times New Roman" w:cs="Times New Roman"/>
          <w:sz w:val="28"/>
          <w:szCs w:val="28"/>
          <w:lang w:eastAsia="ru-RU"/>
        </w:rPr>
      </w:pPr>
      <w:r w:rsidRPr="00037A6A">
        <w:rPr>
          <w:rFonts w:ascii="Times New Roman" w:eastAsia="Times New Roman" w:hAnsi="Times New Roman" w:cs="Times New Roman"/>
          <w:sz w:val="28"/>
          <w:szCs w:val="28"/>
          <w:lang w:eastAsia="ru-RU"/>
        </w:rPr>
        <w:t xml:space="preserve">градостроительного проектирования </w:t>
      </w:r>
      <w:r w:rsidR="00325FCD">
        <w:rPr>
          <w:rFonts w:ascii="Times New Roman" w:eastAsia="Times New Roman" w:hAnsi="Times New Roman" w:cs="Times New Roman"/>
          <w:sz w:val="28"/>
          <w:szCs w:val="28"/>
          <w:lang w:eastAsia="ru-RU"/>
        </w:rPr>
        <w:t>муниципального образования</w:t>
      </w:r>
    </w:p>
    <w:p w:rsidR="000C69D9" w:rsidRDefault="00037A6A" w:rsidP="000C69D9">
      <w:pPr>
        <w:spacing w:after="0" w:line="240" w:lineRule="auto"/>
        <w:jc w:val="center"/>
        <w:rPr>
          <w:rFonts w:ascii="Times New Roman" w:eastAsia="Times New Roman" w:hAnsi="Times New Roman" w:cs="Times New Roman"/>
          <w:sz w:val="28"/>
          <w:szCs w:val="28"/>
          <w:lang w:eastAsia="ru-RU"/>
        </w:rPr>
      </w:pPr>
      <w:r w:rsidRPr="00037A6A">
        <w:rPr>
          <w:rFonts w:ascii="Times New Roman" w:eastAsia="Times New Roman" w:hAnsi="Times New Roman" w:cs="Times New Roman"/>
          <w:sz w:val="28"/>
          <w:szCs w:val="28"/>
          <w:lang w:eastAsia="ru-RU"/>
        </w:rPr>
        <w:t>город Игарк</w:t>
      </w:r>
      <w:r w:rsidR="00325FCD">
        <w:rPr>
          <w:rFonts w:ascii="Times New Roman" w:eastAsia="Times New Roman" w:hAnsi="Times New Roman" w:cs="Times New Roman"/>
          <w:sz w:val="28"/>
          <w:szCs w:val="28"/>
          <w:lang w:eastAsia="ru-RU"/>
        </w:rPr>
        <w:t>а</w:t>
      </w:r>
      <w:r w:rsidRPr="00037A6A">
        <w:rPr>
          <w:rFonts w:ascii="Times New Roman" w:eastAsia="Times New Roman" w:hAnsi="Times New Roman" w:cs="Times New Roman"/>
          <w:sz w:val="28"/>
          <w:szCs w:val="28"/>
          <w:lang w:eastAsia="ru-RU"/>
        </w:rPr>
        <w:t xml:space="preserve"> Туруханского района Красноярского края</w:t>
      </w: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56328318"/>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bookmarkEnd w:id="0"/>
      <w:bookmarkEnd w:id="1"/>
    </w:p>
    <w:p w:rsidR="000B36AC" w:rsidRDefault="000B36AC" w:rsidP="000C69D9">
      <w:pPr>
        <w:spacing w:after="0" w:line="240" w:lineRule="auto"/>
        <w:jc w:val="center"/>
        <w:rPr>
          <w:rFonts w:ascii="Times New Roman" w:eastAsia="Times New Roman" w:hAnsi="Times New Roman" w:cs="Times New Roman"/>
          <w:sz w:val="28"/>
          <w:szCs w:val="28"/>
          <w:lang w:eastAsia="ru-RU"/>
        </w:rPr>
      </w:pPr>
    </w:p>
    <w:p w:rsidR="00434343" w:rsidRPr="00434343" w:rsidRDefault="00434343" w:rsidP="000C69D9">
      <w:pPr>
        <w:spacing w:after="0" w:line="240" w:lineRule="auto"/>
        <w:jc w:val="center"/>
        <w:rPr>
          <w:rFonts w:ascii="Times New Roman" w:eastAsia="Times New Roman" w:hAnsi="Times New Roman" w:cs="Times New Roman"/>
          <w:b/>
          <w:bCs/>
          <w:caps/>
          <w:kern w:val="32"/>
          <w:sz w:val="26"/>
          <w:szCs w:val="26"/>
          <w:lang w:eastAsia="ru-RU"/>
        </w:rPr>
      </w:pPr>
      <w:r w:rsidRPr="00434343">
        <w:rPr>
          <w:rFonts w:ascii="Times New Roman" w:eastAsia="Times New Roman" w:hAnsi="Times New Roman" w:cs="Times New Roman"/>
          <w:b/>
          <w:bCs/>
          <w:caps/>
          <w:kern w:val="32"/>
          <w:sz w:val="26"/>
          <w:szCs w:val="26"/>
          <w:lang w:eastAsia="ru-RU"/>
        </w:rPr>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434343" w:rsidRPr="00434343" w:rsidRDefault="00434343" w:rsidP="00434343">
      <w:pPr>
        <w:keepNext/>
        <w:numPr>
          <w:ilvl w:val="1"/>
          <w:numId w:val="47"/>
        </w:numPr>
        <w:tabs>
          <w:tab w:val="left" w:pos="0"/>
        </w:tabs>
        <w:spacing w:before="240" w:after="60" w:line="240" w:lineRule="auto"/>
        <w:ind w:left="567" w:hanging="567"/>
        <w:jc w:val="both"/>
        <w:outlineLvl w:val="1"/>
        <w:rPr>
          <w:rFonts w:ascii="Times New Roman" w:eastAsia="Times New Roman" w:hAnsi="Times New Roman" w:cs="Times New Roman"/>
          <w:b/>
          <w:bCs/>
          <w:iCs/>
          <w:sz w:val="26"/>
          <w:szCs w:val="26"/>
          <w:lang w:eastAsia="ru-RU"/>
        </w:rPr>
      </w:pPr>
      <w:bookmarkStart w:id="57" w:name="_Toc86099769"/>
      <w:bookmarkStart w:id="58" w:name="_Toc86139082"/>
      <w:bookmarkStart w:id="59" w:name="_Toc86140645"/>
      <w:bookmarkStart w:id="60" w:name="_Toc86145526"/>
      <w:bookmarkStart w:id="61" w:name="_Toc86153803"/>
      <w:bookmarkStart w:id="62" w:name="_Toc89707991"/>
      <w:bookmarkStart w:id="63" w:name="_Toc89713965"/>
      <w:bookmarkStart w:id="64" w:name="_Toc89784431"/>
      <w:bookmarkStart w:id="65" w:name="_Toc89788224"/>
      <w:bookmarkStart w:id="66" w:name="_Toc89790953"/>
      <w:bookmarkStart w:id="67" w:name="_Toc89877520"/>
      <w:bookmarkStart w:id="68" w:name="_Toc97813772"/>
      <w:bookmarkStart w:id="69" w:name="_Toc107495076"/>
      <w:bookmarkStart w:id="70" w:name="_Toc127194282"/>
      <w:bookmarkStart w:id="71" w:name="_Toc132734056"/>
      <w:bookmarkStart w:id="72" w:name="_Toc132739965"/>
      <w:bookmarkStart w:id="73" w:name="_Toc132806766"/>
      <w:bookmarkStart w:id="74" w:name="_Toc132809786"/>
      <w:bookmarkStart w:id="75" w:name="_Toc132810552"/>
      <w:bookmarkStart w:id="76" w:name="_Toc132810768"/>
      <w:bookmarkStart w:id="77" w:name="_Toc132812270"/>
      <w:bookmarkStart w:id="78" w:name="_Toc132820682"/>
      <w:bookmarkStart w:id="79" w:name="_Toc132904476"/>
      <w:bookmarkStart w:id="80" w:name="_Toc132906104"/>
      <w:bookmarkStart w:id="81" w:name="_Toc132907881"/>
      <w:bookmarkStart w:id="82" w:name="_Toc132968517"/>
      <w:bookmarkStart w:id="83" w:name="_Toc132976177"/>
      <w:bookmarkStart w:id="84" w:name="_Toc156328319"/>
      <w:bookmarkStart w:id="85" w:name="_Toc81901130"/>
      <w:bookmarkStart w:id="86" w:name="_Toc85181041"/>
      <w:bookmarkStart w:id="87" w:name="_Toc85182484"/>
      <w:bookmarkStart w:id="88" w:name="_Toc85190222"/>
      <w:bookmarkStart w:id="89" w:name="_Toc85192723"/>
      <w:bookmarkStart w:id="90" w:name="_Toc85193441"/>
      <w:bookmarkStart w:id="91" w:name="_Toc85197803"/>
      <w:bookmarkStart w:id="92" w:name="_Toc85215155"/>
      <w:bookmarkStart w:id="93" w:name="_Toc85461017"/>
      <w:bookmarkStart w:id="94" w:name="_Toc85466896"/>
      <w:bookmarkStart w:id="95" w:name="_Toc88737761"/>
      <w:bookmarkStart w:id="96" w:name="_Toc88749266"/>
      <w:bookmarkStart w:id="97" w:name="_Toc88751987"/>
      <w:bookmarkStart w:id="98" w:name="_Toc40626741"/>
      <w:r w:rsidRPr="00434343">
        <w:rPr>
          <w:rFonts w:ascii="Times New Roman" w:eastAsia="Times New Roman" w:hAnsi="Times New Roman" w:cs="Times New Roman"/>
          <w:b/>
          <w:bCs/>
          <w:iCs/>
          <w:sz w:val="26"/>
          <w:szCs w:val="26"/>
          <w:lang w:eastAsia="ru-RU"/>
        </w:rPr>
        <w:t>ПЕРЕЧЕНЬ ИСПОЛЬЗУЕМЫХ СОКРАЩЕНИЙ</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МНГП – местные нормативы градостроительного проектирования.</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РНГП – региональные нормативы градостроительного проектирования.</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СП 42.13330.2016 – СП 42.13330.2016 «СНиП 2.07.01-89 Градостроительство. Планировка и застройка городских и сельских поселений».</w:t>
      </w:r>
    </w:p>
    <w:p w:rsidR="00434343" w:rsidRPr="00434343" w:rsidRDefault="00434343" w:rsidP="00434343">
      <w:pPr>
        <w:keepNext/>
        <w:numPr>
          <w:ilvl w:val="1"/>
          <w:numId w:val="47"/>
        </w:numPr>
        <w:tabs>
          <w:tab w:val="left" w:pos="0"/>
        </w:tabs>
        <w:spacing w:before="240" w:after="60" w:line="240" w:lineRule="auto"/>
        <w:jc w:val="both"/>
        <w:outlineLvl w:val="1"/>
        <w:rPr>
          <w:rFonts w:ascii="Times New Roman" w:eastAsia="Times New Roman" w:hAnsi="Times New Roman" w:cs="Times New Roman"/>
          <w:b/>
          <w:bCs/>
          <w:iCs/>
          <w:sz w:val="26"/>
          <w:szCs w:val="26"/>
          <w:lang w:eastAsia="ru-RU"/>
        </w:rPr>
      </w:pPr>
      <w:bookmarkStart w:id="99" w:name="_Toc156328320"/>
      <w:r w:rsidRPr="00434343">
        <w:rPr>
          <w:rFonts w:ascii="Times New Roman" w:eastAsia="Times New Roman" w:hAnsi="Times New Roman" w:cs="Times New Roman"/>
          <w:b/>
          <w:bCs/>
          <w:iCs/>
          <w:sz w:val="26"/>
          <w:szCs w:val="26"/>
          <w:lang w:eastAsia="ru-RU"/>
        </w:rPr>
        <w:t>ТЕРМИНЫ И ОПРЕДЕЛЕНИЯ</w:t>
      </w:r>
      <w:bookmarkEnd w:id="85"/>
      <w:bookmarkEnd w:id="86"/>
      <w:bookmarkEnd w:id="87"/>
      <w:bookmarkEnd w:id="88"/>
      <w:bookmarkEnd w:id="89"/>
      <w:bookmarkEnd w:id="90"/>
      <w:bookmarkEnd w:id="91"/>
      <w:bookmarkEnd w:id="92"/>
      <w:bookmarkEnd w:id="93"/>
      <w:bookmarkEnd w:id="94"/>
      <w:bookmarkEnd w:id="95"/>
      <w:bookmarkEnd w:id="96"/>
      <w:bookmarkEnd w:id="97"/>
      <w:bookmarkEnd w:id="99"/>
    </w:p>
    <w:bookmarkEnd w:id="98"/>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 xml:space="preserve">В </w:t>
      </w:r>
      <w:proofErr w:type="gramStart"/>
      <w:r w:rsidRPr="00434343">
        <w:rPr>
          <w:rFonts w:ascii="Times New Roman" w:eastAsia="Calibri" w:hAnsi="Times New Roman" w:cs="Times New Roman"/>
          <w:sz w:val="24"/>
          <w:szCs w:val="24"/>
          <w:lang w:eastAsia="ru-RU"/>
        </w:rPr>
        <w:t>настоящих</w:t>
      </w:r>
      <w:proofErr w:type="gramEnd"/>
      <w:r w:rsidRPr="00434343">
        <w:rPr>
          <w:rFonts w:ascii="Times New Roman" w:eastAsia="Calibri" w:hAnsi="Times New Roman" w:cs="Times New Roman"/>
          <w:sz w:val="24"/>
          <w:szCs w:val="24"/>
          <w:lang w:eastAsia="ru-RU"/>
        </w:rPr>
        <w:t xml:space="preserve"> МНГП используются следующие термины и определения:</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обеспеченность – показатель, характеризующий наличие и параметры объектов местного значения;</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территориальная доступность – показатель, характеризующий пространственную составляющую сети объектов местного значения, отражает затраты времени на передвижение до объекта или расстояние, которое необходимо преодолеть до объекта, измеренного по имеющимся путям передвижения;</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пешеходная доступность – показатель, характеризующий затраты времени или расстояние, которое необходимо преодолеть для достижения объекта нормирования от дома при пешеходном движении со средней скоростью 4 км/ч в условиях стандартной для данной местности погоды;</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транспортная доступность – показатель, характеризующий затраты времени на преодоление расстояния от дома до объекта нормирования при помощи автотранспорта (при средней скорости движения 40 км/ч) без учета времени ожидания на остановочных пунктах;</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элемент планировочной структуры – часть территории поселения, населенного пункта (квартал, микрорайон, район и иные подобные элементы);</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жилой район - архитектурно-планировочный структурный элемент жилой застройки, состоящий из нескольких микрорайонов, объединенных общественным центром, ограниченный магистральными улицами общегородского и районного значения;</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proofErr w:type="gramStart"/>
      <w:r w:rsidRPr="00434343">
        <w:rPr>
          <w:rFonts w:ascii="Times New Roman" w:eastAsia="Calibri" w:hAnsi="Times New Roman" w:cs="Times New Roman"/>
          <w:sz w:val="24"/>
          <w:szCs w:val="24"/>
          <w:lang w:eastAsia="ru-RU"/>
        </w:rPr>
        <w:t>микрорайон – элемент планировочной структуры жилых зон, состоящий из одного или нескольких кварталов, не расчлененных магистральными городскими дорогами, магистральными улицами общегородского и районного значения, магистральными дорогами районного значения в крупных и больших городских населенных пунктах, городскими дорогами, улицами общегородского и районного значения в средних и малых городских населенных пунктах, в границах которого обеспечивается обслуживание населения объектами повседневного и периодического спроса, включая</w:t>
      </w:r>
      <w:proofErr w:type="gramEnd"/>
      <w:r w:rsidRPr="00434343">
        <w:rPr>
          <w:rFonts w:ascii="Times New Roman" w:eastAsia="Calibri" w:hAnsi="Times New Roman" w:cs="Times New Roman"/>
          <w:sz w:val="24"/>
          <w:szCs w:val="24"/>
          <w:lang w:eastAsia="ru-RU"/>
        </w:rPr>
        <w:t xml:space="preserve"> территории общего пользования: общественные пространства и озелененные территории, состав, вместимость и размещение которых рассчитаны на жителей микрорайона;</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lastRenderedPageBreak/>
        <w:t>квартал – элемент планировочной структуры функциональных зон (жилых, общественно-деловых, производственных зон и др.) в границах красных линий, естественных границах природных объектов и иных границах;</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расчетная плотность населения – прогнозируемое количество жителей, приходящееся на 1 гектар территории при определенном типе жилой застройки, уровне жилищной обеспеченности;</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proofErr w:type="gramStart"/>
      <w:r w:rsidRPr="00434343">
        <w:rPr>
          <w:rFonts w:ascii="Times New Roman" w:eastAsia="Calibri" w:hAnsi="Times New Roman" w:cs="Times New Roman"/>
          <w:sz w:val="24"/>
          <w:szCs w:val="24"/>
          <w:lang w:eastAsia="ru-RU"/>
        </w:rPr>
        <w:t>площадь жилого помещения – (квартира, комната в квартире) состоит из суммы площадей всех частей такого помещения,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рассчитанных по их размерам, измеряемым между поверхностями стен и перегородок, за исключением балконов, лоджий, веранд и террас, эксплуатируемой кровли;</w:t>
      </w:r>
      <w:proofErr w:type="gramEnd"/>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комплексное развитие территорий – совокупность мероприятий, выполняемых в</w:t>
      </w:r>
      <w:r w:rsidR="0035055E">
        <w:rPr>
          <w:rFonts w:ascii="Times New Roman" w:eastAsia="Calibri" w:hAnsi="Times New Roman" w:cs="Times New Roman"/>
          <w:sz w:val="24"/>
          <w:szCs w:val="24"/>
          <w:lang w:eastAsia="ru-RU"/>
        </w:rPr>
        <w:t xml:space="preserve"> </w:t>
      </w:r>
      <w:r w:rsidRPr="00434343">
        <w:rPr>
          <w:rFonts w:ascii="Times New Roman" w:eastAsia="Calibri" w:hAnsi="Times New Roman" w:cs="Times New Roman"/>
          <w:sz w:val="24"/>
          <w:szCs w:val="24"/>
          <w:lang w:eastAsia="ru-RU"/>
        </w:rPr>
        <w:t>соответствии с утвержденной документацией по планировке территории и</w:t>
      </w:r>
      <w:r w:rsidR="0035055E">
        <w:rPr>
          <w:rFonts w:ascii="Times New Roman" w:eastAsia="Calibri" w:hAnsi="Times New Roman" w:cs="Times New Roman"/>
          <w:sz w:val="24"/>
          <w:szCs w:val="24"/>
          <w:lang w:eastAsia="ru-RU"/>
        </w:rPr>
        <w:t xml:space="preserve"> </w:t>
      </w:r>
      <w:r w:rsidRPr="00434343">
        <w:rPr>
          <w:rFonts w:ascii="Times New Roman" w:eastAsia="Calibri" w:hAnsi="Times New Roman" w:cs="Times New Roman"/>
          <w:sz w:val="24"/>
          <w:szCs w:val="24"/>
          <w:lang w:eastAsia="ru-RU"/>
        </w:rPr>
        <w:t>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сложившаяся застройка – застроенная территория со сложившейся планировкой территории и порядком землепользования;</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 xml:space="preserve">застройка на свободных территориях – формирование новой жилой и общественно-жилой застройки на свободных территориях; </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 xml:space="preserve">развитие застроенных территорий, в </w:t>
      </w:r>
      <w:proofErr w:type="spellStart"/>
      <w:r w:rsidRPr="00434343">
        <w:rPr>
          <w:rFonts w:ascii="Times New Roman" w:eastAsia="Calibri" w:hAnsi="Times New Roman" w:cs="Times New Roman"/>
          <w:sz w:val="24"/>
          <w:szCs w:val="24"/>
          <w:lang w:eastAsia="ru-RU"/>
        </w:rPr>
        <w:t>т.ч</w:t>
      </w:r>
      <w:proofErr w:type="spellEnd"/>
      <w:r w:rsidRPr="00434343">
        <w:rPr>
          <w:rFonts w:ascii="Times New Roman" w:eastAsia="Calibri" w:hAnsi="Times New Roman" w:cs="Times New Roman"/>
          <w:sz w:val="24"/>
          <w:szCs w:val="24"/>
          <w:lang w:eastAsia="ru-RU"/>
        </w:rPr>
        <w:t>. уплотнение – формирование новой жилой и общественно-жилой застройки на территориях в сложившейся застройке населенного пункта, в границах которых расположены объекты капитального строительства, либо посредством сноса части или всех существующих зданий и сооружений, либо посредством формирования новых единичных земельных участков на свободных от застройки территориях. Развитие застроенных территорий осуществляется в границах одного или нескольких смежных элементов планировочной структуры;</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proofErr w:type="spellStart"/>
      <w:r w:rsidRPr="00434343">
        <w:rPr>
          <w:rFonts w:ascii="Times New Roman" w:eastAsia="Calibri" w:hAnsi="Times New Roman" w:cs="Times New Roman"/>
          <w:sz w:val="24"/>
          <w:szCs w:val="24"/>
          <w:lang w:eastAsia="ru-RU"/>
        </w:rPr>
        <w:t>примагистральная</w:t>
      </w:r>
      <w:proofErr w:type="spellEnd"/>
      <w:r w:rsidRPr="00434343">
        <w:rPr>
          <w:rFonts w:ascii="Times New Roman" w:eastAsia="Calibri" w:hAnsi="Times New Roman" w:cs="Times New Roman"/>
          <w:sz w:val="24"/>
          <w:szCs w:val="24"/>
          <w:lang w:eastAsia="ru-RU"/>
        </w:rPr>
        <w:t xml:space="preserve"> территория – территория, примыкающая к магистральным улицам общегородского значения на отрезках, соединяющих центральную часть населенного пункта с общественными центрами деловой, финансовой и общественной активности или соединяющих общественные центры деловой, финансовой и обще</w:t>
      </w:r>
      <w:r w:rsidR="0035055E">
        <w:rPr>
          <w:rFonts w:ascii="Times New Roman" w:eastAsia="Calibri" w:hAnsi="Times New Roman" w:cs="Times New Roman"/>
          <w:sz w:val="24"/>
          <w:szCs w:val="24"/>
          <w:lang w:eastAsia="ru-RU"/>
        </w:rPr>
        <w:t>ственной активности между собой</w:t>
      </w:r>
      <w:r w:rsidRPr="00434343">
        <w:rPr>
          <w:rFonts w:ascii="Times New Roman" w:eastAsia="Calibri" w:hAnsi="Times New Roman" w:cs="Times New Roman"/>
          <w:sz w:val="24"/>
          <w:szCs w:val="24"/>
          <w:lang w:eastAsia="ru-RU"/>
        </w:rPr>
        <w:t>;</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proofErr w:type="gramStart"/>
      <w:r w:rsidRPr="00434343">
        <w:rPr>
          <w:rFonts w:ascii="Times New Roman" w:eastAsia="Calibri" w:hAnsi="Times New Roman" w:cs="Times New Roman"/>
          <w:sz w:val="24"/>
          <w:szCs w:val="24"/>
          <w:lang w:eastAsia="ru-RU"/>
        </w:rPr>
        <w:t>площадки придомового благоустройства – площадки различного назначения (отдых, детские, (в том числе игровые), спортивные, озеленение и т.д.), располагаемые на территории, прилегающей к жилому зданию, как правило, во внутренней части квартала;</w:t>
      </w:r>
      <w:proofErr w:type="gramEnd"/>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площадка отдыха населения – благоустроенная озеленённая территория общего пользования не более 0,3 га, предназначенная для кратковременного отдыха жителей, обустроенная пешеходными дорожками, площадками различного функционального назначения (в зависимости от</w:t>
      </w:r>
      <w:r w:rsidR="0035055E">
        <w:rPr>
          <w:rFonts w:ascii="Times New Roman" w:eastAsia="Calibri" w:hAnsi="Times New Roman" w:cs="Times New Roman"/>
          <w:sz w:val="24"/>
          <w:szCs w:val="24"/>
          <w:lang w:eastAsia="ru-RU"/>
        </w:rPr>
        <w:t xml:space="preserve"> </w:t>
      </w:r>
      <w:r w:rsidRPr="00434343">
        <w:rPr>
          <w:rFonts w:ascii="Times New Roman" w:eastAsia="Calibri" w:hAnsi="Times New Roman" w:cs="Times New Roman"/>
          <w:sz w:val="24"/>
          <w:szCs w:val="24"/>
          <w:lang w:eastAsia="ru-RU"/>
        </w:rPr>
        <w:t>возможностей территории обеспечивается детской площадкой, спортивной площадкой, а также площадкой для отдыха взрослого населения с установкой городской мебели, малых архитектурных форм и освещением);</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смотровая (видовая) площадка – сооружение, расположенное на возвышенности по отношению к окружающей территории, предназначенное для панорамного осмотра местности в экскурсионных целях;</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proofErr w:type="gramStart"/>
      <w:r w:rsidRPr="00434343">
        <w:rPr>
          <w:rFonts w:ascii="Times New Roman" w:eastAsia="Calibri" w:hAnsi="Times New Roman" w:cs="Times New Roman"/>
          <w:sz w:val="24"/>
          <w:szCs w:val="24"/>
          <w:lang w:eastAsia="ru-RU"/>
        </w:rPr>
        <w:t xml:space="preserve">озелененные территории общего пользования – </w:t>
      </w:r>
      <w:r w:rsidRPr="00434343">
        <w:rPr>
          <w:rFonts w:ascii="Times New Roman" w:eastAsia="Calibri" w:hAnsi="Times New Roman" w:cs="Times New Roman"/>
          <w:sz w:val="24"/>
          <w:szCs w:val="24"/>
          <w:shd w:val="clear" w:color="auto" w:fill="FFFFFF"/>
          <w:lang w:eastAsia="ru-RU"/>
        </w:rPr>
        <w:t xml:space="preserve">общедоступные территории, используемые в рекреационных целях населением (парки, в т. ч. тематические, скверы, сады, бульвары, пешеходные улицы, набережные, благоустроенные пляжи, места массовой околоводной рекреации, </w:t>
      </w:r>
      <w:r w:rsidRPr="00434343">
        <w:rPr>
          <w:rFonts w:ascii="Times New Roman" w:eastAsia="Calibri" w:hAnsi="Times New Roman" w:cs="Times New Roman"/>
          <w:sz w:val="24"/>
          <w:szCs w:val="24"/>
          <w:lang w:eastAsia="ru-RU"/>
        </w:rPr>
        <w:t>площадки отдыха населения</w:t>
      </w:r>
      <w:r w:rsidRPr="00434343">
        <w:rPr>
          <w:rFonts w:ascii="Times New Roman" w:eastAsia="Calibri" w:hAnsi="Times New Roman" w:cs="Times New Roman"/>
          <w:sz w:val="24"/>
          <w:szCs w:val="24"/>
          <w:shd w:val="clear" w:color="auto" w:fill="FFFFFF"/>
          <w:lang w:eastAsia="ru-RU"/>
        </w:rPr>
        <w:t xml:space="preserve">), предназначенные для организации </w:t>
      </w:r>
      <w:r w:rsidRPr="00434343">
        <w:rPr>
          <w:rFonts w:ascii="Times New Roman" w:eastAsia="Calibri" w:hAnsi="Times New Roman" w:cs="Times New Roman"/>
          <w:sz w:val="24"/>
          <w:szCs w:val="24"/>
          <w:shd w:val="clear" w:color="auto" w:fill="FFFFFF"/>
          <w:lang w:eastAsia="ru-RU"/>
        </w:rPr>
        <w:lastRenderedPageBreak/>
        <w:t>отдыха, культурно-просветительской, физкультурно-оздоровительной деятельности.</w:t>
      </w:r>
      <w:proofErr w:type="gramEnd"/>
      <w:r w:rsidRPr="00434343">
        <w:rPr>
          <w:rFonts w:ascii="Times New Roman" w:eastAsia="Calibri" w:hAnsi="Times New Roman" w:cs="Times New Roman"/>
          <w:sz w:val="24"/>
          <w:szCs w:val="24"/>
          <w:shd w:val="clear" w:color="auto" w:fill="FFFFFF"/>
          <w:lang w:eastAsia="ru-RU"/>
        </w:rPr>
        <w:t xml:space="preserve"> Доля озеленения парков культуры и отдыха, тематических парков, скверов должна составлять не менее 70 %</w:t>
      </w:r>
      <w:r w:rsidRPr="00434343">
        <w:rPr>
          <w:rFonts w:ascii="Times New Roman" w:eastAsia="Calibri" w:hAnsi="Times New Roman" w:cs="Times New Roman"/>
          <w:sz w:val="24"/>
          <w:szCs w:val="24"/>
          <w:lang w:eastAsia="ru-RU"/>
        </w:rPr>
        <w:t>;</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места массовой околоводной рекреации – благоустроенная территория, прилегающая к</w:t>
      </w:r>
      <w:r w:rsidR="0035055E">
        <w:rPr>
          <w:rFonts w:ascii="Times New Roman" w:eastAsia="Calibri" w:hAnsi="Times New Roman" w:cs="Times New Roman"/>
          <w:sz w:val="24"/>
          <w:szCs w:val="24"/>
          <w:lang w:eastAsia="ru-RU"/>
        </w:rPr>
        <w:t xml:space="preserve"> </w:t>
      </w:r>
      <w:r w:rsidRPr="00434343">
        <w:rPr>
          <w:rFonts w:ascii="Times New Roman" w:eastAsia="Calibri" w:hAnsi="Times New Roman" w:cs="Times New Roman"/>
          <w:sz w:val="24"/>
          <w:szCs w:val="24"/>
          <w:lang w:eastAsia="ru-RU"/>
        </w:rPr>
        <w:t>водному объекту, оборудованная для рекреационных целей и массового отдыха населения у воды, не предусматривающая использование естественных водоемов для купания;</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 xml:space="preserve">общественное пространство – территория общего пользования, свободная от транспорта и предназначенная для использования неограниченным кругом лиц в целях досуга и свободного доступа к объектам общественного назначения, включая: парки, сады, улицы, площади, скверы, набережные, площадки отдыха населения, места массовой околоводной рекреации и другие публичные территории, в </w:t>
      </w:r>
      <w:proofErr w:type="spellStart"/>
      <w:r w:rsidRPr="00434343">
        <w:rPr>
          <w:rFonts w:ascii="Times New Roman" w:eastAsia="Calibri" w:hAnsi="Times New Roman" w:cs="Times New Roman"/>
          <w:sz w:val="24"/>
          <w:szCs w:val="24"/>
          <w:lang w:eastAsia="ru-RU"/>
        </w:rPr>
        <w:t>т</w:t>
      </w:r>
      <w:proofErr w:type="gramStart"/>
      <w:r w:rsidRPr="00434343">
        <w:rPr>
          <w:rFonts w:ascii="Times New Roman" w:eastAsia="Calibri" w:hAnsi="Times New Roman" w:cs="Times New Roman"/>
          <w:sz w:val="24"/>
          <w:szCs w:val="24"/>
          <w:lang w:eastAsia="ru-RU"/>
        </w:rPr>
        <w:t>.ч</w:t>
      </w:r>
      <w:proofErr w:type="spellEnd"/>
      <w:proofErr w:type="gramEnd"/>
      <w:r w:rsidRPr="00434343">
        <w:rPr>
          <w:rFonts w:ascii="Times New Roman" w:eastAsia="Calibri" w:hAnsi="Times New Roman" w:cs="Times New Roman"/>
          <w:sz w:val="24"/>
          <w:szCs w:val="24"/>
          <w:lang w:eastAsia="ru-RU"/>
        </w:rPr>
        <w:t xml:space="preserve"> крытые общественные пространства (зимние сады);</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proofErr w:type="gramStart"/>
      <w:r w:rsidRPr="00434343">
        <w:rPr>
          <w:rFonts w:ascii="Times New Roman" w:eastAsia="Calibri" w:hAnsi="Times New Roman" w:cs="Times New Roman"/>
          <w:sz w:val="24"/>
          <w:szCs w:val="24"/>
          <w:lang w:eastAsia="ru-RU"/>
        </w:rPr>
        <w:t xml:space="preserve">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 </w:t>
      </w:r>
      <w:proofErr w:type="spellStart"/>
      <w:r w:rsidRPr="00434343">
        <w:rPr>
          <w:rFonts w:ascii="Times New Roman" w:eastAsia="Calibri" w:hAnsi="Times New Roman" w:cs="Times New Roman"/>
          <w:sz w:val="24"/>
          <w:szCs w:val="24"/>
          <w:lang w:eastAsia="ru-RU"/>
        </w:rPr>
        <w:t>мототранспортных</w:t>
      </w:r>
      <w:proofErr w:type="spellEnd"/>
      <w:r w:rsidRPr="00434343">
        <w:rPr>
          <w:rFonts w:ascii="Times New Roman" w:eastAsia="Calibri" w:hAnsi="Times New Roman" w:cs="Times New Roman"/>
          <w:sz w:val="24"/>
          <w:szCs w:val="24"/>
          <w:lang w:eastAsia="ru-RU"/>
        </w:rPr>
        <w:t xml:space="preserve"> средств, велосипедов, средств индивидуальной мобильности.</w:t>
      </w:r>
      <w:proofErr w:type="gramEnd"/>
      <w:r w:rsidRPr="00434343">
        <w:rPr>
          <w:rFonts w:ascii="Times New Roman" w:eastAsia="Calibri" w:hAnsi="Times New Roman" w:cs="Times New Roman"/>
          <w:sz w:val="24"/>
          <w:szCs w:val="24"/>
          <w:lang w:eastAsia="ru-RU"/>
        </w:rPr>
        <w:t xml:space="preserve"> Временное хранение подразумевает хранение (стоянку) не более 12 часов (гостевые стоянки), постоянное – более 12 часов;</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объект иного значения – объект капитального строительства, иные объекты, территории, не относящиеся к объектам федерального значения, объектам регионального значения, объектам местного значения, нормирование которых предусмотрено действующим законодательством.</w:t>
      </w:r>
    </w:p>
    <w:p w:rsidR="00434343" w:rsidRPr="00434343" w:rsidRDefault="0035055E" w:rsidP="00434343">
      <w:pPr>
        <w:keepNext/>
        <w:tabs>
          <w:tab w:val="left" w:pos="0"/>
        </w:tabs>
        <w:spacing w:before="240" w:after="60" w:line="240" w:lineRule="auto"/>
        <w:ind w:left="709" w:hanging="709"/>
        <w:jc w:val="both"/>
        <w:outlineLvl w:val="1"/>
        <w:rPr>
          <w:rFonts w:ascii="Times New Roman" w:eastAsia="Times New Roman" w:hAnsi="Times New Roman" w:cs="Times New Roman"/>
          <w:b/>
          <w:bCs/>
          <w:iCs/>
          <w:sz w:val="26"/>
          <w:szCs w:val="26"/>
          <w:lang w:eastAsia="ru-RU"/>
        </w:rPr>
      </w:pPr>
      <w:bookmarkStart w:id="100" w:name="_Toc81901131"/>
      <w:bookmarkStart w:id="101" w:name="_Toc85181042"/>
      <w:bookmarkStart w:id="102" w:name="_Toc85182485"/>
      <w:bookmarkStart w:id="103" w:name="_Toc85190223"/>
      <w:bookmarkStart w:id="104" w:name="_Toc85192724"/>
      <w:bookmarkStart w:id="105" w:name="_Toc85193442"/>
      <w:bookmarkStart w:id="106" w:name="_Toc85197804"/>
      <w:bookmarkStart w:id="107" w:name="_Toc85215156"/>
      <w:bookmarkStart w:id="108" w:name="_Toc85461018"/>
      <w:bookmarkStart w:id="109" w:name="_Toc85466897"/>
      <w:bookmarkStart w:id="110" w:name="_Toc88737762"/>
      <w:bookmarkStart w:id="111" w:name="_Toc88749267"/>
      <w:bookmarkStart w:id="112" w:name="_Toc88751988"/>
      <w:bookmarkStart w:id="113" w:name="_Toc156328321"/>
      <w:r>
        <w:rPr>
          <w:rFonts w:ascii="Times New Roman" w:eastAsia="Times New Roman" w:hAnsi="Times New Roman" w:cs="Times New Roman"/>
          <w:b/>
          <w:bCs/>
          <w:iCs/>
          <w:sz w:val="26"/>
          <w:szCs w:val="26"/>
          <w:lang w:eastAsia="ru-RU"/>
        </w:rPr>
        <w:t xml:space="preserve">1.3. </w:t>
      </w:r>
      <w:r w:rsidR="00434343" w:rsidRPr="00434343">
        <w:rPr>
          <w:rFonts w:ascii="Times New Roman" w:eastAsia="Times New Roman" w:hAnsi="Times New Roman" w:cs="Times New Roman"/>
          <w:b/>
          <w:bCs/>
          <w:iCs/>
          <w:sz w:val="26"/>
          <w:szCs w:val="26"/>
          <w:lang w:eastAsia="ru-RU"/>
        </w:rPr>
        <w:t>ОБЩИЕ ПОЛОЖЕНИЯ</w:t>
      </w:r>
      <w:bookmarkEnd w:id="16"/>
      <w:bookmarkEnd w:id="17"/>
      <w:bookmarkEnd w:id="18"/>
      <w:bookmarkEnd w:id="19"/>
      <w:bookmarkEnd w:id="20"/>
      <w:bookmarkEnd w:id="21"/>
      <w:bookmarkEnd w:id="22"/>
      <w:bookmarkEnd w:id="23"/>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Области нормирования приняты с учетом РНГП Красноярского края.</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Расчетные показатели обеспеченности населения объектами местного значения выражены в виде:</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434343">
        <w:rPr>
          <w:rFonts w:ascii="Times New Roman" w:eastAsia="Calibri" w:hAnsi="Times New Roman" w:cs="Times New Roman"/>
          <w:snapToGrid w:val="0"/>
          <w:sz w:val="24"/>
          <w:szCs w:val="24"/>
          <w:lang w:eastAsia="ru-RU"/>
        </w:rPr>
        <w:t>удельной мощности какого-либо вида инфраструктуры, приходящейся на единицу населения или единицу площади;</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434343">
        <w:rPr>
          <w:rFonts w:ascii="Times New Roman" w:eastAsia="Calibri" w:hAnsi="Times New Roman" w:cs="Times New Roman"/>
          <w:snapToGrid w:val="0"/>
          <w:sz w:val="24"/>
          <w:szCs w:val="24"/>
          <w:lang w:eastAsia="ru-RU"/>
        </w:rPr>
        <w:t>удельных показателей потребления населением коммунальных ресурсов для объектов коммунальной инфраструктуры;</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434343">
        <w:rPr>
          <w:rFonts w:ascii="Times New Roman" w:eastAsia="Calibri" w:hAnsi="Times New Roman" w:cs="Times New Roman"/>
          <w:snapToGrid w:val="0"/>
          <w:sz w:val="24"/>
          <w:szCs w:val="24"/>
          <w:lang w:eastAsia="ru-RU"/>
        </w:rPr>
        <w:t>удельного размера земельного участка, приходящегося на единицу мощности объекта определенного вида;</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434343">
        <w:rPr>
          <w:rFonts w:ascii="Times New Roman" w:eastAsia="Calibri" w:hAnsi="Times New Roman" w:cs="Times New Roman"/>
          <w:snapToGrid w:val="0"/>
          <w:sz w:val="24"/>
          <w:szCs w:val="24"/>
          <w:lang w:eastAsia="ru-RU"/>
        </w:rPr>
        <w:t>интенсивности использования территории.</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Интенсивность использования территории выступает в качестве предельного расчетного показателя обеспеченности населения объектами жилищного строительства и представляет собой максимальное значение расчетной плотности населения на территории многоквартирной жилой застройки. Расчетная плотность населения учитывает требования по обеспеченности населения объектами социальной, транспортной и коммунальной инфраструктур, объектами благоустройства, требования противопожарной защиты, санитарно-эпидемиологические требования, обеспечивающие благоприятные условия жизнедеятельности.</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Расчетные показатели максимально допустимого уровня территориальной доступности объектов местного значения выражены в виде транспортной и пешеходной доступности.</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Расчетные показатели для объектов местного значения установлены с учетом предельных значений расчетных показателей минимально допустимого уровня обеспеченности объектами местного значения поселения и предельных значений расчетных показателей максимально допустимого уровня территориальной доступности таких объектов, установленных РНГП Красноярского края.</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lastRenderedPageBreak/>
        <w:t>Значения расчетных показателей установлены с учетом потребностей населения поселения, выявленных в результате социологического исследования общественного мнения относительно градостроительной ситуации, проведенного при подготовке настоящих МНГП.</w:t>
      </w:r>
    </w:p>
    <w:p w:rsidR="00434343" w:rsidRPr="00434343" w:rsidRDefault="00434343" w:rsidP="00434343">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Расчетные показатели установлены дифференцированно по различным критериям:</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434343">
        <w:rPr>
          <w:rFonts w:ascii="Times New Roman" w:eastAsia="Calibri" w:hAnsi="Times New Roman" w:cs="Times New Roman"/>
          <w:snapToGrid w:val="0"/>
          <w:sz w:val="24"/>
          <w:szCs w:val="24"/>
          <w:lang w:eastAsia="ru-RU"/>
        </w:rPr>
        <w:t>тип населенного пункта;</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434343">
        <w:rPr>
          <w:rFonts w:ascii="Times New Roman" w:eastAsia="Calibri" w:hAnsi="Times New Roman" w:cs="Times New Roman"/>
          <w:snapToGrid w:val="0"/>
          <w:sz w:val="24"/>
          <w:szCs w:val="24"/>
          <w:lang w:eastAsia="ru-RU"/>
        </w:rPr>
        <w:t xml:space="preserve">численность населения; </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434343">
        <w:rPr>
          <w:rFonts w:ascii="Times New Roman" w:eastAsia="Calibri" w:hAnsi="Times New Roman" w:cs="Times New Roman"/>
          <w:snapToGrid w:val="0"/>
          <w:sz w:val="24"/>
          <w:szCs w:val="24"/>
          <w:lang w:eastAsia="ru-RU"/>
        </w:rPr>
        <w:t>тип жилой застройки;</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434343">
        <w:rPr>
          <w:rFonts w:ascii="Times New Roman" w:eastAsia="Calibri" w:hAnsi="Times New Roman" w:cs="Times New Roman"/>
          <w:snapToGrid w:val="0"/>
          <w:sz w:val="24"/>
          <w:szCs w:val="24"/>
          <w:lang w:eastAsia="ru-RU"/>
        </w:rPr>
        <w:t>степень благоустройства жилой застройки;</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434343">
        <w:rPr>
          <w:rFonts w:ascii="Times New Roman" w:eastAsia="Calibri" w:hAnsi="Times New Roman" w:cs="Times New Roman"/>
          <w:snapToGrid w:val="0"/>
          <w:sz w:val="24"/>
          <w:szCs w:val="24"/>
          <w:lang w:eastAsia="ru-RU"/>
        </w:rPr>
        <w:t xml:space="preserve">способ градостроительного преобразования территории. </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По вопросам, не урегулированным в МНГП, а также РНГП,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Красноярского края.</w:t>
      </w:r>
    </w:p>
    <w:p w:rsidR="00434343" w:rsidRPr="00EC4D5B" w:rsidRDefault="00434343" w:rsidP="00434343">
      <w:pPr>
        <w:keepNext/>
        <w:tabs>
          <w:tab w:val="left" w:pos="0"/>
        </w:tabs>
        <w:spacing w:before="240" w:after="60" w:line="240" w:lineRule="auto"/>
        <w:ind w:left="709" w:hanging="709"/>
        <w:jc w:val="both"/>
        <w:outlineLvl w:val="1"/>
        <w:rPr>
          <w:rFonts w:ascii="Times New Roman" w:eastAsia="Times New Roman" w:hAnsi="Times New Roman" w:cs="Times New Roman"/>
          <w:b/>
          <w:bCs/>
          <w:iCs/>
          <w:sz w:val="26"/>
          <w:szCs w:val="26"/>
          <w:lang w:eastAsia="ru-RU"/>
        </w:rPr>
      </w:pPr>
      <w:bookmarkStart w:id="114" w:name="_Toc523245357"/>
      <w:bookmarkStart w:id="115" w:name="_Toc10738646"/>
      <w:bookmarkStart w:id="116" w:name="_Toc10740013"/>
      <w:bookmarkStart w:id="117" w:name="_Toc40626743"/>
      <w:bookmarkStart w:id="118" w:name="_Toc85181043"/>
      <w:bookmarkStart w:id="119" w:name="_Toc85182486"/>
      <w:bookmarkStart w:id="120" w:name="_Toc85190224"/>
      <w:bookmarkStart w:id="121" w:name="_Toc85192725"/>
      <w:bookmarkStart w:id="122" w:name="_Toc85193443"/>
      <w:bookmarkStart w:id="123" w:name="_Toc85197805"/>
      <w:bookmarkStart w:id="124" w:name="_Toc85215157"/>
      <w:bookmarkStart w:id="125" w:name="_Toc81901132"/>
      <w:bookmarkStart w:id="126" w:name="_Toc85461019"/>
      <w:bookmarkStart w:id="127" w:name="_Toc85466898"/>
      <w:bookmarkStart w:id="128" w:name="_Toc88737763"/>
      <w:bookmarkStart w:id="129" w:name="_Toc88749268"/>
      <w:bookmarkStart w:id="130" w:name="_Toc88751989"/>
      <w:bookmarkStart w:id="131" w:name="_Toc156328322"/>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114"/>
      <w:r w:rsidRPr="00434343">
        <w:rPr>
          <w:rFonts w:ascii="Times New Roman" w:eastAsia="Times New Roman" w:hAnsi="Times New Roman" w:cs="Times New Roman"/>
          <w:b/>
          <w:bCs/>
          <w:iCs/>
          <w:sz w:val="26"/>
          <w:szCs w:val="26"/>
          <w:lang w:eastAsia="ru-RU"/>
        </w:rPr>
        <w:t>1.4. 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00EC4D5B" w:rsidRPr="00EC4D5B">
        <w:rPr>
          <w:rFonts w:ascii="Times New Roman" w:eastAsia="Times New Roman" w:hAnsi="Times New Roman" w:cs="Times New Roman"/>
          <w:b/>
          <w:bCs/>
          <w:iCs/>
          <w:sz w:val="26"/>
          <w:szCs w:val="26"/>
          <w:lang w:eastAsia="ru-RU"/>
        </w:rPr>
        <w:t xml:space="preserve"> </w:t>
      </w:r>
      <w:r w:rsidR="00EC4D5B" w:rsidRPr="00D82A5E">
        <w:rPr>
          <w:rFonts w:ascii="Times New Roman" w:eastAsia="Times New Roman" w:hAnsi="Times New Roman" w:cs="Times New Roman"/>
          <w:b/>
          <w:bCs/>
          <w:iCs/>
          <w:sz w:val="26"/>
          <w:szCs w:val="26"/>
          <w:lang w:eastAsia="ru-RU"/>
        </w:rPr>
        <w:t>ГОРОД</w:t>
      </w:r>
      <w:r w:rsidR="00E37BB3" w:rsidRPr="00D82A5E">
        <w:rPr>
          <w:rFonts w:ascii="Times New Roman" w:eastAsia="Times New Roman" w:hAnsi="Times New Roman" w:cs="Times New Roman"/>
          <w:b/>
          <w:bCs/>
          <w:iCs/>
          <w:sz w:val="26"/>
          <w:szCs w:val="26"/>
          <w:lang w:eastAsia="ru-RU"/>
        </w:rPr>
        <w:t>А ИГАРКИ</w:t>
      </w:r>
    </w:p>
    <w:p w:rsidR="00434343" w:rsidRPr="00434343" w:rsidRDefault="00434343" w:rsidP="00434343">
      <w:pPr>
        <w:keepNext/>
        <w:tabs>
          <w:tab w:val="left" w:pos="0"/>
        </w:tabs>
        <w:spacing w:before="240" w:after="60" w:line="240" w:lineRule="auto"/>
        <w:ind w:left="720" w:hanging="720"/>
        <w:jc w:val="both"/>
        <w:outlineLvl w:val="2"/>
        <w:rPr>
          <w:rFonts w:ascii="Times New Roman" w:eastAsia="Times New Roman" w:hAnsi="Times New Roman" w:cs="Times New Roman"/>
          <w:b/>
          <w:bCs/>
          <w:iCs/>
          <w:sz w:val="24"/>
          <w:szCs w:val="24"/>
          <w:lang w:eastAsia="ru-RU"/>
        </w:rPr>
      </w:pPr>
      <w:bookmarkStart w:id="132" w:name="_Toc156328323"/>
      <w:bookmarkStart w:id="133" w:name="_Toc81901138"/>
      <w:bookmarkStart w:id="134" w:name="_Toc85181052"/>
      <w:bookmarkStart w:id="135" w:name="_Toc85182495"/>
      <w:bookmarkStart w:id="136" w:name="_Toc85190233"/>
      <w:bookmarkStart w:id="137" w:name="_Toc85192734"/>
      <w:bookmarkStart w:id="138" w:name="_Toc85193452"/>
      <w:bookmarkStart w:id="139" w:name="_Toc85197814"/>
      <w:bookmarkStart w:id="140" w:name="_Toc85215166"/>
      <w:bookmarkStart w:id="141" w:name="_Toc85461023"/>
      <w:bookmarkStart w:id="142" w:name="_Toc85466902"/>
      <w:bookmarkStart w:id="143" w:name="_Toc88737765"/>
      <w:bookmarkStart w:id="144" w:name="_Toc88749270"/>
      <w:bookmarkStart w:id="145" w:name="_Toc88751991"/>
      <w:bookmarkStart w:id="146" w:name="_Toc458948952"/>
      <w:bookmarkStart w:id="147" w:name="_Toc458969806"/>
      <w:bookmarkStart w:id="148" w:name="_Toc458969864"/>
      <w:bookmarkStart w:id="149" w:name="_Toc459029085"/>
      <w:bookmarkStart w:id="150" w:name="_Toc459035975"/>
      <w:bookmarkStart w:id="151" w:name="_Toc459036804"/>
      <w:bookmarkStart w:id="152" w:name="_Toc459042174"/>
      <w:bookmarkStart w:id="153" w:name="_Toc459044646"/>
      <w:bookmarkStart w:id="154" w:name="_Toc459050745"/>
      <w:bookmarkStart w:id="155" w:name="_Toc459051315"/>
      <w:bookmarkStart w:id="156" w:name="_Toc459052265"/>
      <w:bookmarkStart w:id="157" w:name="_Toc459054196"/>
      <w:bookmarkStart w:id="158" w:name="_Toc459055006"/>
      <w:bookmarkStart w:id="159" w:name="_Toc459130831"/>
      <w:bookmarkStart w:id="160" w:name="_Toc459199933"/>
      <w:bookmarkStart w:id="161" w:name="_Toc459202044"/>
      <w:bookmarkStart w:id="162" w:name="_Toc459132864"/>
      <w:bookmarkStart w:id="163" w:name="_Toc459141268"/>
      <w:bookmarkStart w:id="164" w:name="_Toc459202469"/>
      <w:bookmarkStart w:id="165" w:name="_Toc459302278"/>
      <w:bookmarkStart w:id="166" w:name="_Toc459308315"/>
      <w:bookmarkStart w:id="167" w:name="_Toc459308669"/>
      <w:bookmarkStart w:id="168" w:name="_Toc459308843"/>
      <w:bookmarkStart w:id="169" w:name="_Toc459308986"/>
      <w:bookmarkStart w:id="170" w:name="_Toc519865059"/>
      <w:bookmarkStart w:id="171" w:name="_Toc4601245"/>
      <w:r w:rsidRPr="00434343">
        <w:rPr>
          <w:rFonts w:ascii="Times New Roman" w:eastAsia="Times New Roman" w:hAnsi="Times New Roman" w:cs="Times New Roman"/>
          <w:b/>
          <w:bCs/>
          <w:iCs/>
          <w:sz w:val="26"/>
          <w:szCs w:val="26"/>
          <w:lang w:eastAsia="ru-RU"/>
        </w:rPr>
        <w:t>1.4.1. В области физической культуры и спорта [см. п. I требований к заполнению модельных нормативов градостроительного проектирования]</w:t>
      </w:r>
      <w:bookmarkEnd w:id="132"/>
    </w:p>
    <w:p w:rsidR="00434343" w:rsidRPr="00434343" w:rsidRDefault="00434343" w:rsidP="00434343">
      <w:pPr>
        <w:keepNext/>
        <w:spacing w:before="120" w:after="120" w:line="240" w:lineRule="auto"/>
        <w:jc w:val="both"/>
        <w:rPr>
          <w:rFonts w:ascii="Times New Roman" w:eastAsia="Times New Roman" w:hAnsi="Times New Roman" w:cs="Times New Roman"/>
          <w:b/>
          <w:bCs/>
          <w:sz w:val="24"/>
          <w:szCs w:val="20"/>
          <w:lang w:eastAsia="ru-RU"/>
        </w:rPr>
      </w:pPr>
      <w:r w:rsidRPr="00434343">
        <w:rPr>
          <w:rFonts w:ascii="Times New Roman" w:eastAsia="Times New Roman" w:hAnsi="Times New Roman" w:cs="Times New Roman"/>
          <w:b/>
          <w:bCs/>
          <w:sz w:val="24"/>
          <w:szCs w:val="20"/>
          <w:lang w:eastAsia="ru-RU"/>
        </w:rPr>
        <w:t xml:space="preserve">Таблица </w:t>
      </w:r>
      <w:r w:rsidRPr="00434343">
        <w:rPr>
          <w:rFonts w:ascii="Times New Roman" w:eastAsia="Times New Roman" w:hAnsi="Times New Roman" w:cs="Times New Roman"/>
          <w:b/>
          <w:bCs/>
          <w:noProof/>
          <w:sz w:val="24"/>
          <w:szCs w:val="20"/>
          <w:lang w:eastAsia="ru-RU"/>
        </w:rPr>
        <w:fldChar w:fldCharType="begin"/>
      </w:r>
      <w:r w:rsidRPr="00434343">
        <w:rPr>
          <w:rFonts w:ascii="Times New Roman" w:eastAsia="Times New Roman" w:hAnsi="Times New Roman" w:cs="Times New Roman"/>
          <w:b/>
          <w:bCs/>
          <w:noProof/>
          <w:sz w:val="24"/>
          <w:szCs w:val="20"/>
          <w:lang w:eastAsia="ru-RU"/>
        </w:rPr>
        <w:instrText xml:space="preserve"> SEQ Таблица \* ARABIC </w:instrText>
      </w:r>
      <w:r w:rsidRPr="00434343">
        <w:rPr>
          <w:rFonts w:ascii="Times New Roman" w:eastAsia="Times New Roman" w:hAnsi="Times New Roman" w:cs="Times New Roman"/>
          <w:b/>
          <w:bCs/>
          <w:noProof/>
          <w:sz w:val="24"/>
          <w:szCs w:val="20"/>
          <w:lang w:eastAsia="ru-RU"/>
        </w:rPr>
        <w:fldChar w:fldCharType="separate"/>
      </w:r>
      <w:r w:rsidR="003C2FF7">
        <w:rPr>
          <w:rFonts w:ascii="Times New Roman" w:eastAsia="Times New Roman" w:hAnsi="Times New Roman" w:cs="Times New Roman"/>
          <w:b/>
          <w:bCs/>
          <w:noProof/>
          <w:sz w:val="24"/>
          <w:szCs w:val="20"/>
          <w:lang w:eastAsia="ru-RU"/>
        </w:rPr>
        <w:t>1</w:t>
      </w:r>
      <w:r w:rsidRPr="00434343">
        <w:rPr>
          <w:rFonts w:ascii="Times New Roman" w:eastAsia="Times New Roman" w:hAnsi="Times New Roman" w:cs="Times New Roman"/>
          <w:b/>
          <w:bCs/>
          <w:noProof/>
          <w:sz w:val="24"/>
          <w:szCs w:val="20"/>
          <w:lang w:eastAsia="ru-RU"/>
        </w:rPr>
        <w:fldChar w:fldCharType="end"/>
      </w:r>
      <w:r w:rsidRPr="00434343">
        <w:rPr>
          <w:rFonts w:ascii="Times New Roman" w:eastAsia="Times New Roman" w:hAnsi="Times New Roman" w:cs="Times New Roman"/>
          <w:b/>
          <w:bCs/>
          <w:sz w:val="24"/>
          <w:szCs w:val="20"/>
          <w:lang w:eastAsia="ru-RU"/>
        </w:rPr>
        <w:t xml:space="preserve"> – Расчетные показатели для объектов местного значения в области физической культуры и спорта</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6"/>
        <w:gridCol w:w="1701"/>
        <w:gridCol w:w="5811"/>
        <w:gridCol w:w="1418"/>
      </w:tblGrid>
      <w:tr w:rsidR="00434343" w:rsidRPr="00434343" w:rsidTr="00434343">
        <w:trPr>
          <w:trHeight w:val="175"/>
          <w:tblHeader/>
        </w:trPr>
        <w:tc>
          <w:tcPr>
            <w:tcW w:w="426" w:type="dxa"/>
            <w:tcMar>
              <w:top w:w="102" w:type="dxa"/>
              <w:left w:w="62" w:type="dxa"/>
              <w:bottom w:w="102" w:type="dxa"/>
              <w:right w:w="62" w:type="dxa"/>
            </w:tcMar>
            <w:vAlign w:val="center"/>
            <w:hideMark/>
          </w:tcPr>
          <w:p w:rsidR="00434343" w:rsidRPr="00434343" w:rsidRDefault="00434343" w:rsidP="00434343">
            <w:pPr>
              <w:widowControl w:val="0"/>
              <w:suppressAutoHyphens/>
              <w:autoSpaceDE w:val="0"/>
              <w:autoSpaceDN w:val="0"/>
              <w:adjustRightInd w:val="0"/>
              <w:spacing w:after="0" w:line="240" w:lineRule="auto"/>
              <w:jc w:val="center"/>
              <w:rPr>
                <w:rFonts w:ascii="Times New Roman" w:eastAsia="Times New Roman" w:hAnsi="Times New Roman" w:cs="Times New Roman"/>
                <w:b/>
                <w:sz w:val="20"/>
                <w:szCs w:val="20"/>
              </w:rPr>
            </w:pPr>
            <w:r w:rsidRPr="00434343">
              <w:rPr>
                <w:rFonts w:ascii="Times New Roman" w:eastAsia="Times New Roman" w:hAnsi="Times New Roman" w:cs="Times New Roman"/>
                <w:b/>
                <w:sz w:val="20"/>
                <w:szCs w:val="20"/>
              </w:rPr>
              <w:t xml:space="preserve">№ </w:t>
            </w:r>
            <w:proofErr w:type="gramStart"/>
            <w:r w:rsidRPr="00434343">
              <w:rPr>
                <w:rFonts w:ascii="Times New Roman" w:eastAsia="Times New Roman" w:hAnsi="Times New Roman" w:cs="Times New Roman"/>
                <w:b/>
                <w:sz w:val="20"/>
                <w:szCs w:val="20"/>
              </w:rPr>
              <w:t>п</w:t>
            </w:r>
            <w:proofErr w:type="gramEnd"/>
            <w:r w:rsidRPr="00434343">
              <w:rPr>
                <w:rFonts w:ascii="Times New Roman" w:eastAsia="Times New Roman" w:hAnsi="Times New Roman" w:cs="Times New Roman"/>
                <w:b/>
                <w:sz w:val="20"/>
                <w:szCs w:val="20"/>
              </w:rPr>
              <w:t>/п</w:t>
            </w:r>
          </w:p>
        </w:tc>
        <w:tc>
          <w:tcPr>
            <w:tcW w:w="1701" w:type="dxa"/>
            <w:tcMar>
              <w:top w:w="102" w:type="dxa"/>
              <w:left w:w="62" w:type="dxa"/>
              <w:bottom w:w="102" w:type="dxa"/>
              <w:right w:w="62" w:type="dxa"/>
            </w:tcMar>
            <w:vAlign w:val="center"/>
          </w:tcPr>
          <w:p w:rsidR="00434343" w:rsidRPr="00434343" w:rsidRDefault="00434343" w:rsidP="00434343">
            <w:pPr>
              <w:widowControl w:val="0"/>
              <w:suppressAutoHyphens/>
              <w:autoSpaceDE w:val="0"/>
              <w:autoSpaceDN w:val="0"/>
              <w:adjustRightInd w:val="0"/>
              <w:spacing w:after="0" w:line="240" w:lineRule="auto"/>
              <w:jc w:val="center"/>
              <w:rPr>
                <w:rFonts w:ascii="Times New Roman" w:eastAsia="Times New Roman" w:hAnsi="Times New Roman" w:cs="Times New Roman"/>
                <w:b/>
                <w:sz w:val="20"/>
                <w:szCs w:val="20"/>
              </w:rPr>
            </w:pPr>
            <w:r w:rsidRPr="00434343">
              <w:rPr>
                <w:rFonts w:ascii="Times New Roman" w:eastAsia="Times New Roman" w:hAnsi="Times New Roman" w:cs="Times New Roman"/>
                <w:b/>
                <w:sz w:val="20"/>
                <w:szCs w:val="20"/>
                <w:lang w:eastAsia="ru-RU"/>
              </w:rPr>
              <w:t>Наименование вида объекта</w:t>
            </w:r>
          </w:p>
        </w:tc>
        <w:tc>
          <w:tcPr>
            <w:tcW w:w="5811" w:type="dxa"/>
            <w:tcMar>
              <w:top w:w="102" w:type="dxa"/>
              <w:left w:w="62" w:type="dxa"/>
              <w:bottom w:w="102" w:type="dxa"/>
              <w:right w:w="62" w:type="dxa"/>
            </w:tcMar>
            <w:vAlign w:val="center"/>
          </w:tcPr>
          <w:p w:rsidR="00434343" w:rsidRPr="00434343" w:rsidRDefault="00434343" w:rsidP="00434343">
            <w:pPr>
              <w:spacing w:after="0" w:line="240" w:lineRule="auto"/>
              <w:jc w:val="center"/>
              <w:rPr>
                <w:rFonts w:ascii="Times New Roman" w:eastAsia="Times New Roman" w:hAnsi="Times New Roman" w:cs="Times New Roman"/>
                <w:b/>
                <w:sz w:val="20"/>
                <w:szCs w:val="20"/>
                <w:lang w:eastAsia="ru-RU"/>
              </w:rPr>
            </w:pPr>
            <w:r w:rsidRPr="00434343">
              <w:rPr>
                <w:rFonts w:ascii="Times New Roman" w:eastAsia="Times New Roman" w:hAnsi="Times New Roman" w:cs="Times New Roman"/>
                <w:b/>
                <w:sz w:val="20"/>
                <w:szCs w:val="20"/>
                <w:lang w:eastAsia="ru-RU"/>
              </w:rPr>
              <w:t>Наименование нормируемого расчетного показателя,</w:t>
            </w:r>
          </w:p>
          <w:p w:rsidR="00434343" w:rsidRPr="00434343" w:rsidRDefault="00434343" w:rsidP="00434343">
            <w:pPr>
              <w:widowControl w:val="0"/>
              <w:suppressAutoHyphens/>
              <w:autoSpaceDE w:val="0"/>
              <w:autoSpaceDN w:val="0"/>
              <w:adjustRightInd w:val="0"/>
              <w:spacing w:after="0" w:line="240" w:lineRule="auto"/>
              <w:jc w:val="center"/>
              <w:rPr>
                <w:rFonts w:ascii="Times New Roman" w:eastAsia="Times New Roman" w:hAnsi="Times New Roman" w:cs="Times New Roman"/>
                <w:b/>
                <w:strike/>
                <w:sz w:val="20"/>
                <w:szCs w:val="20"/>
              </w:rPr>
            </w:pPr>
            <w:r w:rsidRPr="00434343">
              <w:rPr>
                <w:rFonts w:ascii="Times New Roman" w:eastAsia="Times New Roman" w:hAnsi="Times New Roman" w:cs="Times New Roman"/>
                <w:b/>
                <w:sz w:val="20"/>
                <w:szCs w:val="20"/>
                <w:lang w:eastAsia="ru-RU"/>
              </w:rPr>
              <w:t>единица измерения</w:t>
            </w:r>
          </w:p>
        </w:tc>
        <w:tc>
          <w:tcPr>
            <w:tcW w:w="1418" w:type="dxa"/>
            <w:tcMar>
              <w:top w:w="102" w:type="dxa"/>
              <w:left w:w="62" w:type="dxa"/>
              <w:bottom w:w="102" w:type="dxa"/>
              <w:right w:w="62" w:type="dxa"/>
            </w:tcMar>
            <w:vAlign w:val="center"/>
          </w:tcPr>
          <w:p w:rsidR="00434343" w:rsidRPr="00434343" w:rsidRDefault="00434343" w:rsidP="00434343">
            <w:pPr>
              <w:widowControl w:val="0"/>
              <w:suppressAutoHyphens/>
              <w:autoSpaceDE w:val="0"/>
              <w:autoSpaceDN w:val="0"/>
              <w:adjustRightInd w:val="0"/>
              <w:spacing w:after="0" w:line="240" w:lineRule="auto"/>
              <w:jc w:val="center"/>
              <w:rPr>
                <w:rFonts w:ascii="Times New Roman" w:eastAsia="Times New Roman" w:hAnsi="Times New Roman" w:cs="Times New Roman"/>
                <w:b/>
                <w:sz w:val="20"/>
                <w:szCs w:val="20"/>
              </w:rPr>
            </w:pPr>
            <w:r w:rsidRPr="00434343">
              <w:rPr>
                <w:rFonts w:ascii="Times New Roman" w:eastAsia="Times New Roman" w:hAnsi="Times New Roman" w:cs="Times New Roman"/>
                <w:b/>
                <w:sz w:val="20"/>
                <w:szCs w:val="20"/>
                <w:lang w:eastAsia="ru-RU"/>
              </w:rPr>
              <w:t>Значение расчетного показателя</w:t>
            </w:r>
          </w:p>
        </w:tc>
      </w:tr>
      <w:tr w:rsidR="00434343" w:rsidRPr="00434343" w:rsidTr="00434343">
        <w:trPr>
          <w:trHeight w:val="156"/>
        </w:trPr>
        <w:tc>
          <w:tcPr>
            <w:tcW w:w="426" w:type="dxa"/>
            <w:tcMar>
              <w:top w:w="102" w:type="dxa"/>
              <w:left w:w="62" w:type="dxa"/>
              <w:bottom w:w="102" w:type="dxa"/>
              <w:right w:w="62" w:type="dxa"/>
            </w:tcMar>
          </w:tcPr>
          <w:p w:rsidR="00434343" w:rsidRPr="00434343" w:rsidRDefault="00434343" w:rsidP="00434343">
            <w:pPr>
              <w:widowControl w:val="0"/>
              <w:suppressAutoHyphens/>
              <w:autoSpaceDE w:val="0"/>
              <w:autoSpaceDN w:val="0"/>
              <w:adjustRightInd w:val="0"/>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rPr>
              <w:t>1</w:t>
            </w:r>
          </w:p>
        </w:tc>
        <w:tc>
          <w:tcPr>
            <w:tcW w:w="1701" w:type="dxa"/>
            <w:tcMar>
              <w:top w:w="102" w:type="dxa"/>
              <w:left w:w="62" w:type="dxa"/>
              <w:bottom w:w="102" w:type="dxa"/>
              <w:right w:w="62" w:type="dxa"/>
            </w:tcMar>
          </w:tcPr>
          <w:p w:rsidR="00434343" w:rsidRPr="00434343" w:rsidRDefault="00434343" w:rsidP="00434343">
            <w:pPr>
              <w:widowControl w:val="0"/>
              <w:suppressAutoHyphens/>
              <w:autoSpaceDE w:val="0"/>
              <w:autoSpaceDN w:val="0"/>
              <w:adjustRightInd w:val="0"/>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rPr>
              <w:t>Дорожки велосипедные</w:t>
            </w:r>
          </w:p>
        </w:tc>
        <w:tc>
          <w:tcPr>
            <w:tcW w:w="5811" w:type="dxa"/>
            <w:tcMar>
              <w:top w:w="102" w:type="dxa"/>
              <w:left w:w="62" w:type="dxa"/>
              <w:bottom w:w="102" w:type="dxa"/>
              <w:right w:w="62" w:type="dxa"/>
            </w:tcMar>
          </w:tcPr>
          <w:p w:rsidR="00434343" w:rsidRPr="00434343" w:rsidRDefault="00434343" w:rsidP="00434343">
            <w:pPr>
              <w:widowControl w:val="0"/>
              <w:suppressAutoHyphens/>
              <w:autoSpaceDE w:val="0"/>
              <w:autoSpaceDN w:val="0"/>
              <w:adjustRightInd w:val="0"/>
              <w:spacing w:after="0" w:line="240" w:lineRule="auto"/>
              <w:rPr>
                <w:rFonts w:ascii="Times New Roman" w:eastAsia="Times New Roman" w:hAnsi="Times New Roman" w:cs="Times New Roman"/>
                <w:strike/>
                <w:sz w:val="20"/>
                <w:szCs w:val="20"/>
              </w:rPr>
            </w:pPr>
            <w:r w:rsidRPr="00434343">
              <w:rPr>
                <w:rFonts w:ascii="Times New Roman" w:eastAsia="Times New Roman" w:hAnsi="Times New Roman" w:cs="Times New Roman"/>
                <w:sz w:val="20"/>
                <w:szCs w:val="20"/>
              </w:rPr>
              <w:t xml:space="preserve">Уровень обеспеченности, протяженность велосипедных дорожек, </w:t>
            </w:r>
            <w:proofErr w:type="gramStart"/>
            <w:r w:rsidRPr="00434343">
              <w:rPr>
                <w:rFonts w:ascii="Times New Roman" w:eastAsia="Times New Roman" w:hAnsi="Times New Roman" w:cs="Times New Roman"/>
                <w:sz w:val="20"/>
                <w:szCs w:val="20"/>
              </w:rPr>
              <w:t>м</w:t>
            </w:r>
            <w:proofErr w:type="gramEnd"/>
            <w:r w:rsidRPr="00434343">
              <w:rPr>
                <w:rFonts w:ascii="Times New Roman" w:eastAsia="Times New Roman" w:hAnsi="Times New Roman" w:cs="Times New Roman"/>
                <w:sz w:val="20"/>
                <w:szCs w:val="20"/>
              </w:rPr>
              <w:t xml:space="preserve"> на 1 га парка, площадью свыше 10 га</w:t>
            </w:r>
          </w:p>
        </w:tc>
        <w:tc>
          <w:tcPr>
            <w:tcW w:w="1418" w:type="dxa"/>
            <w:tcMar>
              <w:top w:w="102" w:type="dxa"/>
              <w:left w:w="62" w:type="dxa"/>
              <w:bottom w:w="102" w:type="dxa"/>
              <w:right w:w="62" w:type="dxa"/>
            </w:tcMar>
          </w:tcPr>
          <w:p w:rsidR="00434343" w:rsidRPr="00434343" w:rsidRDefault="00434343" w:rsidP="004343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rPr>
              <w:t>80</w:t>
            </w:r>
          </w:p>
        </w:tc>
      </w:tr>
    </w:tbl>
    <w:p w:rsidR="00434343" w:rsidRPr="00434343" w:rsidRDefault="00434343" w:rsidP="00434343">
      <w:pPr>
        <w:keepNext/>
        <w:tabs>
          <w:tab w:val="left" w:pos="0"/>
        </w:tabs>
        <w:spacing w:before="240" w:after="60" w:line="240" w:lineRule="auto"/>
        <w:ind w:left="720" w:hanging="720"/>
        <w:jc w:val="both"/>
        <w:outlineLvl w:val="2"/>
        <w:rPr>
          <w:rFonts w:ascii="Times New Roman" w:eastAsia="Times New Roman" w:hAnsi="Times New Roman" w:cs="Times New Roman"/>
          <w:b/>
          <w:bCs/>
          <w:iCs/>
          <w:sz w:val="26"/>
          <w:szCs w:val="26"/>
          <w:lang w:eastAsia="ru-RU"/>
        </w:rPr>
        <w:sectPr w:rsidR="00434343" w:rsidRPr="00434343" w:rsidSect="00A3399C">
          <w:headerReference w:type="default" r:id="rId10"/>
          <w:footerReference w:type="default" r:id="rId11"/>
          <w:pgSz w:w="11906" w:h="16838"/>
          <w:pgMar w:top="567" w:right="851" w:bottom="567" w:left="1418" w:header="709" w:footer="709" w:gutter="0"/>
          <w:cols w:space="708"/>
          <w:titlePg/>
          <w:docGrid w:linePitch="360"/>
        </w:sectPr>
      </w:pPr>
    </w:p>
    <w:p w:rsidR="00434343" w:rsidRPr="00434343" w:rsidRDefault="00434343" w:rsidP="00434343">
      <w:pPr>
        <w:keepNext/>
        <w:tabs>
          <w:tab w:val="left" w:pos="0"/>
        </w:tabs>
        <w:spacing w:before="240" w:after="60" w:line="240" w:lineRule="auto"/>
        <w:ind w:left="720" w:hanging="720"/>
        <w:jc w:val="both"/>
        <w:outlineLvl w:val="2"/>
        <w:rPr>
          <w:rFonts w:ascii="Times New Roman" w:eastAsia="Times New Roman" w:hAnsi="Times New Roman" w:cs="Times New Roman"/>
          <w:b/>
          <w:bCs/>
          <w:iCs/>
          <w:sz w:val="26"/>
          <w:szCs w:val="26"/>
          <w:lang w:eastAsia="ru-RU"/>
        </w:rPr>
      </w:pPr>
      <w:bookmarkStart w:id="172" w:name="_Toc156328324"/>
      <w:r w:rsidRPr="00434343">
        <w:rPr>
          <w:rFonts w:ascii="Times New Roman" w:eastAsia="Times New Roman" w:hAnsi="Times New Roman" w:cs="Times New Roman"/>
          <w:b/>
          <w:bCs/>
          <w:iCs/>
          <w:sz w:val="26"/>
          <w:szCs w:val="26"/>
          <w:lang w:eastAsia="ru-RU"/>
        </w:rPr>
        <w:lastRenderedPageBreak/>
        <w:t xml:space="preserve">1.4.2. В области жилищного строительства </w:t>
      </w:r>
      <w:bookmarkEnd w:id="172"/>
    </w:p>
    <w:p w:rsidR="00434343" w:rsidRPr="00434343" w:rsidRDefault="00434343" w:rsidP="00434343">
      <w:pPr>
        <w:keepNext/>
        <w:spacing w:before="120" w:after="120" w:line="240" w:lineRule="auto"/>
        <w:jc w:val="both"/>
        <w:rPr>
          <w:rFonts w:ascii="Times New Roman" w:eastAsia="Calibri" w:hAnsi="Times New Roman" w:cs="Times New Roman"/>
          <w:b/>
          <w:bCs/>
          <w:sz w:val="24"/>
          <w:szCs w:val="20"/>
        </w:rPr>
      </w:pPr>
      <w:bookmarkStart w:id="173" w:name="_Ref138674802"/>
      <w:r w:rsidRPr="00434343">
        <w:rPr>
          <w:rFonts w:ascii="Times New Roman" w:eastAsia="Times New Roman" w:hAnsi="Times New Roman" w:cs="Times New Roman"/>
          <w:b/>
          <w:bCs/>
          <w:sz w:val="24"/>
          <w:szCs w:val="20"/>
          <w:lang w:eastAsia="ru-RU"/>
        </w:rPr>
        <w:t xml:space="preserve">Таблица </w:t>
      </w:r>
      <w:r w:rsidRPr="00434343">
        <w:rPr>
          <w:rFonts w:ascii="Times New Roman" w:eastAsia="Times New Roman" w:hAnsi="Times New Roman" w:cs="Times New Roman"/>
          <w:b/>
          <w:bCs/>
          <w:noProof/>
          <w:sz w:val="24"/>
          <w:szCs w:val="20"/>
          <w:lang w:eastAsia="ru-RU"/>
        </w:rPr>
        <w:fldChar w:fldCharType="begin"/>
      </w:r>
      <w:r w:rsidRPr="00434343">
        <w:rPr>
          <w:rFonts w:ascii="Times New Roman" w:eastAsia="Times New Roman" w:hAnsi="Times New Roman" w:cs="Times New Roman"/>
          <w:b/>
          <w:bCs/>
          <w:noProof/>
          <w:sz w:val="24"/>
          <w:szCs w:val="20"/>
          <w:lang w:eastAsia="ru-RU"/>
        </w:rPr>
        <w:instrText xml:space="preserve"> SEQ Таблица \* ARABIC </w:instrText>
      </w:r>
      <w:r w:rsidRPr="00434343">
        <w:rPr>
          <w:rFonts w:ascii="Times New Roman" w:eastAsia="Times New Roman" w:hAnsi="Times New Roman" w:cs="Times New Roman"/>
          <w:b/>
          <w:bCs/>
          <w:noProof/>
          <w:sz w:val="24"/>
          <w:szCs w:val="20"/>
          <w:lang w:eastAsia="ru-RU"/>
        </w:rPr>
        <w:fldChar w:fldCharType="separate"/>
      </w:r>
      <w:r w:rsidR="003C2FF7">
        <w:rPr>
          <w:rFonts w:ascii="Times New Roman" w:eastAsia="Times New Roman" w:hAnsi="Times New Roman" w:cs="Times New Roman"/>
          <w:b/>
          <w:bCs/>
          <w:noProof/>
          <w:sz w:val="24"/>
          <w:szCs w:val="20"/>
          <w:lang w:eastAsia="ru-RU"/>
        </w:rPr>
        <w:t>2</w:t>
      </w:r>
      <w:r w:rsidRPr="00434343">
        <w:rPr>
          <w:rFonts w:ascii="Times New Roman" w:eastAsia="Times New Roman" w:hAnsi="Times New Roman" w:cs="Times New Roman"/>
          <w:b/>
          <w:bCs/>
          <w:noProof/>
          <w:sz w:val="24"/>
          <w:szCs w:val="20"/>
          <w:lang w:eastAsia="ru-RU"/>
        </w:rPr>
        <w:fldChar w:fldCharType="end"/>
      </w:r>
      <w:bookmarkEnd w:id="173"/>
      <w:r w:rsidRPr="00434343">
        <w:rPr>
          <w:rFonts w:ascii="Times New Roman" w:eastAsia="Times New Roman" w:hAnsi="Times New Roman" w:cs="Times New Roman"/>
          <w:b/>
          <w:bCs/>
          <w:sz w:val="24"/>
          <w:szCs w:val="20"/>
          <w:lang w:eastAsia="ru-RU"/>
        </w:rPr>
        <w:t xml:space="preserve"> </w:t>
      </w:r>
      <w:r w:rsidRPr="00434343">
        <w:rPr>
          <w:rFonts w:ascii="Times New Roman" w:eastAsia="Calibri" w:hAnsi="Times New Roman" w:cs="Times New Roman"/>
          <w:b/>
          <w:bCs/>
          <w:sz w:val="24"/>
          <w:szCs w:val="20"/>
        </w:rPr>
        <w:t xml:space="preserve">– Расчетные показатели </w:t>
      </w:r>
      <w:r w:rsidR="001F2BE9">
        <w:rPr>
          <w:rFonts w:ascii="Times New Roman" w:eastAsia="Calibri" w:hAnsi="Times New Roman" w:cs="Times New Roman"/>
          <w:b/>
          <w:bCs/>
          <w:sz w:val="24"/>
          <w:szCs w:val="20"/>
        </w:rPr>
        <w:t xml:space="preserve">минимального размера земельного участка </w:t>
      </w:r>
      <w:r w:rsidRPr="00434343">
        <w:rPr>
          <w:rFonts w:ascii="Times New Roman" w:eastAsia="Calibri" w:hAnsi="Times New Roman" w:cs="Times New Roman"/>
          <w:b/>
          <w:bCs/>
          <w:sz w:val="24"/>
          <w:szCs w:val="20"/>
        </w:rPr>
        <w:t xml:space="preserve">для объектов местного значения в области жилищного строительства </w:t>
      </w:r>
    </w:p>
    <w:tbl>
      <w:tblPr>
        <w:tblStyle w:val="1d"/>
        <w:tblW w:w="14461" w:type="dxa"/>
        <w:jc w:val="center"/>
        <w:tblLayout w:type="fixed"/>
        <w:tblCellMar>
          <w:left w:w="57" w:type="dxa"/>
          <w:right w:w="57" w:type="dxa"/>
        </w:tblCellMar>
        <w:tblLook w:val="0000" w:firstRow="0" w:lastRow="0" w:firstColumn="0" w:lastColumn="0" w:noHBand="0" w:noVBand="0"/>
      </w:tblPr>
      <w:tblGrid>
        <w:gridCol w:w="513"/>
        <w:gridCol w:w="1134"/>
        <w:gridCol w:w="1560"/>
        <w:gridCol w:w="1559"/>
        <w:gridCol w:w="1027"/>
        <w:gridCol w:w="3934"/>
        <w:gridCol w:w="4734"/>
      </w:tblGrid>
      <w:tr w:rsidR="00434343" w:rsidRPr="00434343" w:rsidTr="00434343">
        <w:trPr>
          <w:trHeight w:val="690"/>
          <w:jc w:val="center"/>
        </w:trPr>
        <w:tc>
          <w:tcPr>
            <w:tcW w:w="513" w:type="dxa"/>
            <w:tcBorders>
              <w:top w:val="single" w:sz="4" w:space="0" w:color="auto"/>
            </w:tcBorders>
          </w:tcPr>
          <w:p w:rsidR="00434343" w:rsidRPr="00434343" w:rsidRDefault="00434343" w:rsidP="00434343">
            <w:pPr>
              <w:suppressAutoHyphens/>
              <w:autoSpaceDE w:val="0"/>
              <w:autoSpaceDN w:val="0"/>
              <w:adjustRightInd w:val="0"/>
              <w:jc w:val="center"/>
              <w:rPr>
                <w:b/>
                <w:sz w:val="24"/>
                <w:szCs w:val="24"/>
              </w:rPr>
            </w:pPr>
            <w:r w:rsidRPr="00434343">
              <w:rPr>
                <w:b/>
              </w:rPr>
              <w:t xml:space="preserve">№ </w:t>
            </w:r>
            <w:proofErr w:type="gramStart"/>
            <w:r w:rsidRPr="00434343">
              <w:rPr>
                <w:b/>
              </w:rPr>
              <w:t>п</w:t>
            </w:r>
            <w:proofErr w:type="gramEnd"/>
            <w:r w:rsidRPr="00434343">
              <w:rPr>
                <w:b/>
              </w:rPr>
              <w:t>/п</w:t>
            </w:r>
          </w:p>
        </w:tc>
        <w:tc>
          <w:tcPr>
            <w:tcW w:w="1134" w:type="dxa"/>
            <w:tcBorders>
              <w:top w:val="single" w:sz="4" w:space="0" w:color="auto"/>
            </w:tcBorders>
          </w:tcPr>
          <w:p w:rsidR="00434343" w:rsidRPr="00434343" w:rsidRDefault="00434343" w:rsidP="00434343">
            <w:pPr>
              <w:suppressAutoHyphens/>
              <w:autoSpaceDE w:val="0"/>
              <w:autoSpaceDN w:val="0"/>
              <w:adjustRightInd w:val="0"/>
              <w:jc w:val="center"/>
            </w:pPr>
            <w:r w:rsidRPr="00434343">
              <w:rPr>
                <w:b/>
              </w:rPr>
              <w:t>Наименование вида объекта</w:t>
            </w:r>
          </w:p>
        </w:tc>
        <w:tc>
          <w:tcPr>
            <w:tcW w:w="1560" w:type="dxa"/>
            <w:tcBorders>
              <w:top w:val="single" w:sz="4" w:space="0" w:color="auto"/>
            </w:tcBorders>
          </w:tcPr>
          <w:p w:rsidR="00434343" w:rsidRPr="00434343" w:rsidRDefault="00434343" w:rsidP="00434343">
            <w:pPr>
              <w:widowControl w:val="0"/>
              <w:autoSpaceDE w:val="0"/>
              <w:autoSpaceDN w:val="0"/>
              <w:adjustRightInd w:val="0"/>
              <w:jc w:val="center"/>
              <w:rPr>
                <w:rFonts w:cs="Arial"/>
                <w:b/>
              </w:rPr>
            </w:pPr>
            <w:r w:rsidRPr="00434343">
              <w:rPr>
                <w:rFonts w:cs="Arial"/>
                <w:b/>
              </w:rPr>
              <w:t>Наименование нормируемого расчетного показателя,</w:t>
            </w:r>
          </w:p>
          <w:p w:rsidR="00434343" w:rsidRPr="00434343" w:rsidRDefault="00434343" w:rsidP="00434343">
            <w:pPr>
              <w:suppressAutoHyphens/>
              <w:autoSpaceDE w:val="0"/>
              <w:autoSpaceDN w:val="0"/>
              <w:adjustRightInd w:val="0"/>
              <w:ind w:left="-57" w:right="-57"/>
              <w:jc w:val="center"/>
            </w:pPr>
            <w:r w:rsidRPr="00434343">
              <w:rPr>
                <w:b/>
              </w:rPr>
              <w:t>единица измерения</w:t>
            </w:r>
          </w:p>
        </w:tc>
        <w:tc>
          <w:tcPr>
            <w:tcW w:w="11254" w:type="dxa"/>
            <w:gridSpan w:val="4"/>
            <w:vAlign w:val="center"/>
          </w:tcPr>
          <w:p w:rsidR="00434343" w:rsidRPr="00434343" w:rsidRDefault="00434343" w:rsidP="00434343">
            <w:pPr>
              <w:suppressAutoHyphens/>
              <w:autoSpaceDE w:val="0"/>
              <w:autoSpaceDN w:val="0"/>
              <w:adjustRightInd w:val="0"/>
              <w:ind w:left="-57" w:right="-57"/>
              <w:jc w:val="center"/>
            </w:pPr>
            <w:r w:rsidRPr="00434343">
              <w:rPr>
                <w:b/>
              </w:rPr>
              <w:t>Значение расчетного показателя</w:t>
            </w:r>
          </w:p>
        </w:tc>
      </w:tr>
      <w:tr w:rsidR="00434343" w:rsidRPr="00434343" w:rsidTr="00434343">
        <w:trPr>
          <w:trHeight w:val="78"/>
          <w:jc w:val="center"/>
        </w:trPr>
        <w:tc>
          <w:tcPr>
            <w:tcW w:w="513" w:type="dxa"/>
            <w:vMerge w:val="restart"/>
            <w:tcBorders>
              <w:top w:val="single" w:sz="4" w:space="0" w:color="auto"/>
            </w:tcBorders>
          </w:tcPr>
          <w:p w:rsidR="00434343" w:rsidRPr="00434343" w:rsidRDefault="00434343" w:rsidP="00434343">
            <w:pPr>
              <w:suppressAutoHyphens/>
              <w:autoSpaceDE w:val="0"/>
              <w:autoSpaceDN w:val="0"/>
              <w:adjustRightInd w:val="0"/>
              <w:rPr>
                <w:sz w:val="24"/>
                <w:szCs w:val="24"/>
              </w:rPr>
            </w:pPr>
            <w:r w:rsidRPr="00434343">
              <w:t>1</w:t>
            </w:r>
          </w:p>
        </w:tc>
        <w:tc>
          <w:tcPr>
            <w:tcW w:w="1134" w:type="dxa"/>
            <w:vMerge w:val="restart"/>
            <w:tcBorders>
              <w:top w:val="single" w:sz="4" w:space="0" w:color="auto"/>
            </w:tcBorders>
          </w:tcPr>
          <w:p w:rsidR="00434343" w:rsidRPr="00434343" w:rsidRDefault="00434343" w:rsidP="00434343">
            <w:pPr>
              <w:suppressAutoHyphens/>
              <w:autoSpaceDE w:val="0"/>
              <w:autoSpaceDN w:val="0"/>
              <w:adjustRightInd w:val="0"/>
            </w:pPr>
            <w:r w:rsidRPr="00434343">
              <w:t>Объекты жилищного строительства</w:t>
            </w:r>
          </w:p>
        </w:tc>
        <w:tc>
          <w:tcPr>
            <w:tcW w:w="1560" w:type="dxa"/>
            <w:vMerge w:val="restart"/>
            <w:tcBorders>
              <w:top w:val="single" w:sz="4" w:space="0" w:color="auto"/>
            </w:tcBorders>
          </w:tcPr>
          <w:p w:rsidR="00434343" w:rsidRPr="00434343" w:rsidRDefault="00434343" w:rsidP="00434343">
            <w:pPr>
              <w:suppressAutoHyphens/>
              <w:autoSpaceDE w:val="0"/>
              <w:autoSpaceDN w:val="0"/>
              <w:adjustRightInd w:val="0"/>
            </w:pPr>
            <w:r w:rsidRPr="00434343">
              <w:t xml:space="preserve">Минимальный размер земельного участка в зависимости от характера освоения территории, </w:t>
            </w:r>
            <w:r w:rsidRPr="00434343">
              <w:br/>
              <w:t xml:space="preserve">кв. м на 100 кв. м общей площади </w:t>
            </w:r>
          </w:p>
          <w:p w:rsidR="00434343" w:rsidRPr="00434343" w:rsidRDefault="00434343" w:rsidP="00434343">
            <w:pPr>
              <w:suppressAutoHyphens/>
              <w:autoSpaceDE w:val="0"/>
              <w:autoSpaceDN w:val="0"/>
              <w:adjustRightInd w:val="0"/>
            </w:pPr>
            <w:r w:rsidRPr="00434343">
              <w:t>жилого здания</w:t>
            </w:r>
          </w:p>
          <w:p w:rsidR="00434343" w:rsidRPr="00434343" w:rsidRDefault="00434343" w:rsidP="00434343">
            <w:pPr>
              <w:suppressAutoHyphens/>
              <w:autoSpaceDE w:val="0"/>
              <w:autoSpaceDN w:val="0"/>
              <w:adjustRightInd w:val="0"/>
            </w:pPr>
            <w:r w:rsidRPr="00434343">
              <w:t>[1, 2, 7]</w:t>
            </w:r>
          </w:p>
        </w:tc>
        <w:tc>
          <w:tcPr>
            <w:tcW w:w="1559" w:type="dxa"/>
            <w:vMerge w:val="restart"/>
            <w:vAlign w:val="center"/>
          </w:tcPr>
          <w:p w:rsidR="00434343" w:rsidRPr="00434343" w:rsidRDefault="00434343" w:rsidP="00434343">
            <w:pPr>
              <w:suppressAutoHyphens/>
              <w:autoSpaceDE w:val="0"/>
              <w:autoSpaceDN w:val="0"/>
              <w:adjustRightInd w:val="0"/>
              <w:jc w:val="center"/>
            </w:pPr>
            <w:r w:rsidRPr="00434343">
              <w:t>Тип жилой застройки</w:t>
            </w:r>
          </w:p>
        </w:tc>
        <w:tc>
          <w:tcPr>
            <w:tcW w:w="1027" w:type="dxa"/>
            <w:vMerge w:val="restart"/>
            <w:vAlign w:val="center"/>
          </w:tcPr>
          <w:p w:rsidR="00434343" w:rsidRPr="00434343" w:rsidRDefault="00434343" w:rsidP="00434343">
            <w:pPr>
              <w:suppressAutoHyphens/>
              <w:autoSpaceDE w:val="0"/>
              <w:autoSpaceDN w:val="0"/>
              <w:adjustRightInd w:val="0"/>
              <w:ind w:left="-57" w:right="-57"/>
              <w:jc w:val="center"/>
            </w:pPr>
            <w:r w:rsidRPr="00434343">
              <w:t>Количество этажей</w:t>
            </w:r>
          </w:p>
          <w:p w:rsidR="00434343" w:rsidRPr="00434343" w:rsidRDefault="00434343" w:rsidP="00434343">
            <w:pPr>
              <w:suppressAutoHyphens/>
              <w:autoSpaceDE w:val="0"/>
              <w:autoSpaceDN w:val="0"/>
              <w:adjustRightInd w:val="0"/>
              <w:ind w:left="-57" w:right="-57"/>
              <w:jc w:val="center"/>
            </w:pPr>
          </w:p>
        </w:tc>
        <w:tc>
          <w:tcPr>
            <w:tcW w:w="8668" w:type="dxa"/>
            <w:gridSpan w:val="2"/>
            <w:vAlign w:val="center"/>
          </w:tcPr>
          <w:p w:rsidR="00434343" w:rsidRPr="00434343" w:rsidRDefault="00434343" w:rsidP="00434343">
            <w:pPr>
              <w:suppressAutoHyphens/>
              <w:autoSpaceDE w:val="0"/>
              <w:autoSpaceDN w:val="0"/>
              <w:adjustRightInd w:val="0"/>
              <w:ind w:left="-57" w:right="-57"/>
              <w:jc w:val="center"/>
            </w:pPr>
            <w:r w:rsidRPr="00434343">
              <w:t xml:space="preserve">Минимальный размер земельного участка кв. м на 100 кв. м общей площади жилого здания </w:t>
            </w:r>
          </w:p>
        </w:tc>
      </w:tr>
      <w:tr w:rsidR="0014476D" w:rsidRPr="00434343" w:rsidTr="00732227">
        <w:trPr>
          <w:trHeight w:val="78"/>
          <w:jc w:val="center"/>
        </w:trPr>
        <w:tc>
          <w:tcPr>
            <w:tcW w:w="513" w:type="dxa"/>
            <w:vMerge/>
            <w:tcBorders>
              <w:top w:val="single" w:sz="4" w:space="0" w:color="auto"/>
            </w:tcBorders>
          </w:tcPr>
          <w:p w:rsidR="0014476D" w:rsidRPr="00434343" w:rsidRDefault="0014476D" w:rsidP="00434343">
            <w:pPr>
              <w:suppressAutoHyphens/>
              <w:autoSpaceDE w:val="0"/>
              <w:autoSpaceDN w:val="0"/>
              <w:adjustRightInd w:val="0"/>
              <w:jc w:val="center"/>
            </w:pPr>
          </w:p>
        </w:tc>
        <w:tc>
          <w:tcPr>
            <w:tcW w:w="1134" w:type="dxa"/>
            <w:vMerge/>
            <w:tcBorders>
              <w:top w:val="single" w:sz="4" w:space="0" w:color="auto"/>
            </w:tcBorders>
          </w:tcPr>
          <w:p w:rsidR="0014476D" w:rsidRPr="00434343" w:rsidRDefault="0014476D" w:rsidP="00434343">
            <w:pPr>
              <w:suppressAutoHyphens/>
              <w:autoSpaceDE w:val="0"/>
              <w:autoSpaceDN w:val="0"/>
              <w:adjustRightInd w:val="0"/>
              <w:jc w:val="center"/>
            </w:pPr>
          </w:p>
        </w:tc>
        <w:tc>
          <w:tcPr>
            <w:tcW w:w="1560" w:type="dxa"/>
            <w:vMerge/>
            <w:tcBorders>
              <w:top w:val="single" w:sz="4" w:space="0" w:color="auto"/>
            </w:tcBorders>
          </w:tcPr>
          <w:p w:rsidR="0014476D" w:rsidRPr="00434343" w:rsidRDefault="0014476D" w:rsidP="00434343">
            <w:pPr>
              <w:suppressAutoHyphens/>
              <w:autoSpaceDE w:val="0"/>
              <w:autoSpaceDN w:val="0"/>
              <w:adjustRightInd w:val="0"/>
              <w:jc w:val="center"/>
            </w:pPr>
          </w:p>
        </w:tc>
        <w:tc>
          <w:tcPr>
            <w:tcW w:w="1559" w:type="dxa"/>
            <w:vMerge/>
            <w:vAlign w:val="center"/>
          </w:tcPr>
          <w:p w:rsidR="0014476D" w:rsidRPr="00434343" w:rsidRDefault="0014476D" w:rsidP="00434343">
            <w:pPr>
              <w:suppressAutoHyphens/>
              <w:autoSpaceDE w:val="0"/>
              <w:autoSpaceDN w:val="0"/>
              <w:adjustRightInd w:val="0"/>
              <w:jc w:val="center"/>
            </w:pPr>
          </w:p>
        </w:tc>
        <w:tc>
          <w:tcPr>
            <w:tcW w:w="1027" w:type="dxa"/>
            <w:vMerge/>
            <w:vAlign w:val="center"/>
          </w:tcPr>
          <w:p w:rsidR="0014476D" w:rsidRPr="00434343" w:rsidRDefault="0014476D" w:rsidP="00434343">
            <w:pPr>
              <w:suppressAutoHyphens/>
              <w:autoSpaceDE w:val="0"/>
              <w:autoSpaceDN w:val="0"/>
              <w:adjustRightInd w:val="0"/>
              <w:ind w:left="-57" w:right="-57"/>
              <w:jc w:val="center"/>
            </w:pPr>
          </w:p>
        </w:tc>
        <w:tc>
          <w:tcPr>
            <w:tcW w:w="8668" w:type="dxa"/>
            <w:gridSpan w:val="2"/>
            <w:vAlign w:val="center"/>
          </w:tcPr>
          <w:p w:rsidR="0014476D" w:rsidRPr="00FC5427" w:rsidRDefault="00BD305E" w:rsidP="00D82A5E">
            <w:pPr>
              <w:suppressAutoHyphens/>
              <w:autoSpaceDE w:val="0"/>
              <w:autoSpaceDN w:val="0"/>
              <w:adjustRightInd w:val="0"/>
              <w:ind w:left="-57" w:right="-57"/>
              <w:jc w:val="center"/>
              <w:rPr>
                <w:highlight w:val="yellow"/>
              </w:rPr>
            </w:pPr>
            <w:r w:rsidRPr="00D82A5E">
              <w:t>Город Игарка</w:t>
            </w:r>
          </w:p>
        </w:tc>
      </w:tr>
      <w:tr w:rsidR="0014476D" w:rsidRPr="00434343" w:rsidTr="008C03A8">
        <w:trPr>
          <w:trHeight w:val="78"/>
          <w:jc w:val="center"/>
        </w:trPr>
        <w:tc>
          <w:tcPr>
            <w:tcW w:w="513" w:type="dxa"/>
            <w:vMerge/>
          </w:tcPr>
          <w:p w:rsidR="0014476D" w:rsidRPr="00434343" w:rsidRDefault="0014476D" w:rsidP="00434343">
            <w:pPr>
              <w:suppressAutoHyphens/>
              <w:autoSpaceDE w:val="0"/>
              <w:autoSpaceDN w:val="0"/>
              <w:adjustRightInd w:val="0"/>
              <w:jc w:val="center"/>
            </w:pPr>
          </w:p>
        </w:tc>
        <w:tc>
          <w:tcPr>
            <w:tcW w:w="1134" w:type="dxa"/>
            <w:vMerge/>
          </w:tcPr>
          <w:p w:rsidR="0014476D" w:rsidRPr="00434343" w:rsidRDefault="0014476D" w:rsidP="00434343">
            <w:pPr>
              <w:suppressAutoHyphens/>
              <w:autoSpaceDE w:val="0"/>
              <w:autoSpaceDN w:val="0"/>
              <w:adjustRightInd w:val="0"/>
              <w:jc w:val="center"/>
            </w:pPr>
          </w:p>
        </w:tc>
        <w:tc>
          <w:tcPr>
            <w:tcW w:w="1560" w:type="dxa"/>
            <w:vMerge/>
          </w:tcPr>
          <w:p w:rsidR="0014476D" w:rsidRPr="00434343" w:rsidRDefault="0014476D" w:rsidP="00434343">
            <w:pPr>
              <w:suppressAutoHyphens/>
              <w:autoSpaceDE w:val="0"/>
              <w:autoSpaceDN w:val="0"/>
              <w:adjustRightInd w:val="0"/>
              <w:jc w:val="center"/>
            </w:pPr>
          </w:p>
        </w:tc>
        <w:tc>
          <w:tcPr>
            <w:tcW w:w="1559" w:type="dxa"/>
            <w:vMerge/>
            <w:vAlign w:val="center"/>
          </w:tcPr>
          <w:p w:rsidR="0014476D" w:rsidRPr="00434343" w:rsidRDefault="0014476D" w:rsidP="00434343">
            <w:pPr>
              <w:suppressAutoHyphens/>
              <w:autoSpaceDE w:val="0"/>
              <w:autoSpaceDN w:val="0"/>
              <w:adjustRightInd w:val="0"/>
              <w:jc w:val="center"/>
            </w:pPr>
          </w:p>
        </w:tc>
        <w:tc>
          <w:tcPr>
            <w:tcW w:w="1027" w:type="dxa"/>
            <w:vMerge/>
            <w:vAlign w:val="center"/>
          </w:tcPr>
          <w:p w:rsidR="0014476D" w:rsidRPr="00434343" w:rsidRDefault="0014476D" w:rsidP="00434343">
            <w:pPr>
              <w:suppressAutoHyphens/>
              <w:autoSpaceDE w:val="0"/>
              <w:autoSpaceDN w:val="0"/>
              <w:adjustRightInd w:val="0"/>
              <w:ind w:left="-57" w:right="-57"/>
              <w:jc w:val="center"/>
            </w:pPr>
          </w:p>
        </w:tc>
        <w:tc>
          <w:tcPr>
            <w:tcW w:w="3934" w:type="dxa"/>
            <w:vAlign w:val="center"/>
          </w:tcPr>
          <w:p w:rsidR="0014476D" w:rsidRPr="001243C4" w:rsidRDefault="0014476D" w:rsidP="00434343">
            <w:pPr>
              <w:suppressAutoHyphens/>
              <w:autoSpaceDE w:val="0"/>
              <w:autoSpaceDN w:val="0"/>
              <w:adjustRightInd w:val="0"/>
              <w:ind w:left="-57" w:right="-57"/>
              <w:jc w:val="center"/>
            </w:pPr>
            <w:r w:rsidRPr="001243C4">
              <w:t>застройка на свободных территориях</w:t>
            </w:r>
          </w:p>
          <w:p w:rsidR="0014476D" w:rsidRPr="001243C4" w:rsidRDefault="0014476D" w:rsidP="00434343">
            <w:pPr>
              <w:suppressAutoHyphens/>
              <w:autoSpaceDE w:val="0"/>
              <w:autoSpaceDN w:val="0"/>
              <w:adjustRightInd w:val="0"/>
              <w:ind w:left="-57" w:right="-57"/>
              <w:jc w:val="center"/>
            </w:pPr>
            <w:r w:rsidRPr="001243C4">
              <w:t>[3]</w:t>
            </w:r>
          </w:p>
        </w:tc>
        <w:tc>
          <w:tcPr>
            <w:tcW w:w="4734" w:type="dxa"/>
            <w:vAlign w:val="center"/>
          </w:tcPr>
          <w:p w:rsidR="0014476D" w:rsidRPr="001243C4" w:rsidRDefault="0014476D" w:rsidP="008C03A8">
            <w:pPr>
              <w:suppressAutoHyphens/>
              <w:autoSpaceDE w:val="0"/>
              <w:autoSpaceDN w:val="0"/>
              <w:adjustRightInd w:val="0"/>
              <w:ind w:left="-57" w:right="-57"/>
              <w:jc w:val="center"/>
            </w:pPr>
            <w:r w:rsidRPr="001243C4">
              <w:t xml:space="preserve">развитие застроенных территорий, в </w:t>
            </w:r>
            <w:proofErr w:type="spellStart"/>
            <w:r w:rsidRPr="001243C4">
              <w:t>т.ч</w:t>
            </w:r>
            <w:proofErr w:type="spellEnd"/>
            <w:r w:rsidRPr="001243C4">
              <w:t>. уплотнение [4]</w:t>
            </w:r>
          </w:p>
        </w:tc>
      </w:tr>
      <w:tr w:rsidR="001F1029" w:rsidRPr="00434343" w:rsidTr="008C03A8">
        <w:trPr>
          <w:trHeight w:val="72"/>
          <w:jc w:val="center"/>
        </w:trPr>
        <w:tc>
          <w:tcPr>
            <w:tcW w:w="513" w:type="dxa"/>
            <w:vMerge/>
          </w:tcPr>
          <w:p w:rsidR="001F1029" w:rsidRPr="00434343" w:rsidRDefault="001F1029" w:rsidP="00434343">
            <w:pPr>
              <w:suppressAutoHyphens/>
              <w:autoSpaceDE w:val="0"/>
              <w:autoSpaceDN w:val="0"/>
              <w:adjustRightInd w:val="0"/>
              <w:jc w:val="center"/>
            </w:pPr>
          </w:p>
        </w:tc>
        <w:tc>
          <w:tcPr>
            <w:tcW w:w="1134" w:type="dxa"/>
            <w:vMerge/>
          </w:tcPr>
          <w:p w:rsidR="001F1029" w:rsidRPr="00434343" w:rsidRDefault="001F1029" w:rsidP="00434343">
            <w:pPr>
              <w:suppressAutoHyphens/>
              <w:autoSpaceDE w:val="0"/>
              <w:autoSpaceDN w:val="0"/>
              <w:adjustRightInd w:val="0"/>
              <w:jc w:val="center"/>
            </w:pPr>
          </w:p>
        </w:tc>
        <w:tc>
          <w:tcPr>
            <w:tcW w:w="1560" w:type="dxa"/>
            <w:vMerge/>
          </w:tcPr>
          <w:p w:rsidR="001F1029" w:rsidRPr="00434343" w:rsidRDefault="001F1029" w:rsidP="00434343">
            <w:pPr>
              <w:suppressAutoHyphens/>
              <w:autoSpaceDE w:val="0"/>
              <w:autoSpaceDN w:val="0"/>
              <w:adjustRightInd w:val="0"/>
              <w:jc w:val="center"/>
            </w:pPr>
          </w:p>
        </w:tc>
        <w:tc>
          <w:tcPr>
            <w:tcW w:w="1559" w:type="dxa"/>
            <w:vMerge w:val="restart"/>
            <w:vAlign w:val="center"/>
          </w:tcPr>
          <w:p w:rsidR="001F1029" w:rsidRPr="00434343" w:rsidRDefault="001F1029" w:rsidP="00434343">
            <w:pPr>
              <w:suppressAutoHyphens/>
              <w:autoSpaceDE w:val="0"/>
              <w:autoSpaceDN w:val="0"/>
              <w:adjustRightInd w:val="0"/>
              <w:jc w:val="center"/>
            </w:pPr>
            <w:r w:rsidRPr="00434343">
              <w:t>малоэтажная застройка</w:t>
            </w:r>
          </w:p>
        </w:tc>
        <w:tc>
          <w:tcPr>
            <w:tcW w:w="1027" w:type="dxa"/>
            <w:vAlign w:val="center"/>
          </w:tcPr>
          <w:p w:rsidR="001F1029" w:rsidRPr="00434343" w:rsidRDefault="001F1029" w:rsidP="00434343">
            <w:pPr>
              <w:suppressAutoHyphens/>
              <w:autoSpaceDE w:val="0"/>
              <w:autoSpaceDN w:val="0"/>
              <w:adjustRightInd w:val="0"/>
              <w:jc w:val="center"/>
            </w:pPr>
            <w:r w:rsidRPr="00434343">
              <w:t>2</w:t>
            </w:r>
          </w:p>
        </w:tc>
        <w:tc>
          <w:tcPr>
            <w:tcW w:w="3934" w:type="dxa"/>
            <w:vMerge w:val="restart"/>
            <w:vAlign w:val="center"/>
          </w:tcPr>
          <w:p w:rsidR="001F1029" w:rsidRPr="001243C4" w:rsidRDefault="001F1029" w:rsidP="00434343">
            <w:pPr>
              <w:tabs>
                <w:tab w:val="left" w:pos="1477"/>
              </w:tabs>
              <w:suppressAutoHyphens/>
              <w:autoSpaceDE w:val="0"/>
              <w:autoSpaceDN w:val="0"/>
              <w:adjustRightInd w:val="0"/>
              <w:jc w:val="center"/>
            </w:pPr>
            <w:r w:rsidRPr="001243C4">
              <w:t>103</w:t>
            </w:r>
          </w:p>
          <w:p w:rsidR="001F1029" w:rsidRPr="001243C4" w:rsidRDefault="001F1029" w:rsidP="00434343">
            <w:pPr>
              <w:tabs>
                <w:tab w:val="left" w:pos="1477"/>
              </w:tabs>
              <w:suppressAutoHyphens/>
              <w:autoSpaceDE w:val="0"/>
              <w:autoSpaceDN w:val="0"/>
              <w:adjustRightInd w:val="0"/>
              <w:jc w:val="center"/>
            </w:pPr>
            <w:r w:rsidRPr="001243C4">
              <w:t>76</w:t>
            </w:r>
          </w:p>
          <w:p w:rsidR="001F1029" w:rsidRPr="001243C4" w:rsidRDefault="001F1029" w:rsidP="00434343">
            <w:pPr>
              <w:tabs>
                <w:tab w:val="left" w:pos="1477"/>
              </w:tabs>
              <w:suppressAutoHyphens/>
              <w:autoSpaceDE w:val="0"/>
              <w:autoSpaceDN w:val="0"/>
              <w:adjustRightInd w:val="0"/>
              <w:jc w:val="center"/>
            </w:pPr>
            <w:r w:rsidRPr="001243C4">
              <w:t>61</w:t>
            </w:r>
          </w:p>
          <w:p w:rsidR="001F1029" w:rsidRPr="001243C4" w:rsidRDefault="001F1029" w:rsidP="00434343">
            <w:pPr>
              <w:tabs>
                <w:tab w:val="left" w:pos="1477"/>
              </w:tabs>
              <w:suppressAutoHyphens/>
              <w:autoSpaceDE w:val="0"/>
              <w:autoSpaceDN w:val="0"/>
              <w:adjustRightInd w:val="0"/>
              <w:jc w:val="center"/>
            </w:pPr>
            <w:r w:rsidRPr="001243C4">
              <w:t>53</w:t>
            </w:r>
          </w:p>
          <w:p w:rsidR="001F1029" w:rsidRPr="001243C4" w:rsidRDefault="001F1029" w:rsidP="00434343">
            <w:pPr>
              <w:tabs>
                <w:tab w:val="left" w:pos="1477"/>
              </w:tabs>
              <w:suppressAutoHyphens/>
              <w:autoSpaceDE w:val="0"/>
              <w:autoSpaceDN w:val="0"/>
              <w:adjustRightInd w:val="0"/>
              <w:jc w:val="center"/>
            </w:pPr>
            <w:r w:rsidRPr="001243C4">
              <w:t>46</w:t>
            </w:r>
          </w:p>
          <w:p w:rsidR="001F1029" w:rsidRPr="001243C4" w:rsidRDefault="001F1029" w:rsidP="00434343">
            <w:pPr>
              <w:tabs>
                <w:tab w:val="left" w:pos="1477"/>
              </w:tabs>
              <w:suppressAutoHyphens/>
              <w:autoSpaceDE w:val="0"/>
              <w:autoSpaceDN w:val="0"/>
              <w:adjustRightInd w:val="0"/>
              <w:jc w:val="center"/>
            </w:pPr>
            <w:r w:rsidRPr="001243C4">
              <w:t>42</w:t>
            </w:r>
          </w:p>
          <w:p w:rsidR="001F1029" w:rsidRPr="001243C4" w:rsidRDefault="001F1029" w:rsidP="00434343">
            <w:pPr>
              <w:tabs>
                <w:tab w:val="left" w:pos="1477"/>
              </w:tabs>
              <w:suppressAutoHyphens/>
              <w:autoSpaceDE w:val="0"/>
              <w:autoSpaceDN w:val="0"/>
              <w:adjustRightInd w:val="0"/>
              <w:jc w:val="center"/>
            </w:pPr>
            <w:r w:rsidRPr="001243C4">
              <w:t>40</w:t>
            </w:r>
          </w:p>
          <w:p w:rsidR="001F1029" w:rsidRPr="001243C4" w:rsidRDefault="001F1029" w:rsidP="00434343">
            <w:pPr>
              <w:tabs>
                <w:tab w:val="left" w:pos="1477"/>
              </w:tabs>
              <w:suppressAutoHyphens/>
              <w:autoSpaceDE w:val="0"/>
              <w:autoSpaceDN w:val="0"/>
              <w:adjustRightInd w:val="0"/>
              <w:jc w:val="center"/>
            </w:pPr>
            <w:r w:rsidRPr="001243C4">
              <w:t>37</w:t>
            </w:r>
          </w:p>
          <w:p w:rsidR="001F1029" w:rsidRPr="001243C4" w:rsidRDefault="001F1029" w:rsidP="00434343">
            <w:pPr>
              <w:tabs>
                <w:tab w:val="left" w:pos="1477"/>
              </w:tabs>
              <w:suppressAutoHyphens/>
              <w:autoSpaceDE w:val="0"/>
              <w:autoSpaceDN w:val="0"/>
              <w:adjustRightInd w:val="0"/>
              <w:jc w:val="center"/>
            </w:pPr>
            <w:r w:rsidRPr="001243C4">
              <w:t>34</w:t>
            </w:r>
          </w:p>
        </w:tc>
        <w:tc>
          <w:tcPr>
            <w:tcW w:w="4734" w:type="dxa"/>
            <w:vAlign w:val="bottom"/>
          </w:tcPr>
          <w:p w:rsidR="001F1029" w:rsidRPr="001243C4" w:rsidRDefault="001F1029" w:rsidP="00434343">
            <w:pPr>
              <w:tabs>
                <w:tab w:val="left" w:pos="1477"/>
              </w:tabs>
              <w:suppressAutoHyphens/>
              <w:autoSpaceDE w:val="0"/>
              <w:autoSpaceDN w:val="0"/>
              <w:adjustRightInd w:val="0"/>
              <w:jc w:val="center"/>
            </w:pPr>
            <w:r w:rsidRPr="001243C4">
              <w:t>109</w:t>
            </w:r>
          </w:p>
        </w:tc>
      </w:tr>
      <w:tr w:rsidR="001F1029" w:rsidRPr="00434343" w:rsidTr="008C03A8">
        <w:trPr>
          <w:trHeight w:val="72"/>
          <w:jc w:val="center"/>
        </w:trPr>
        <w:tc>
          <w:tcPr>
            <w:tcW w:w="513" w:type="dxa"/>
            <w:vMerge/>
          </w:tcPr>
          <w:p w:rsidR="001F1029" w:rsidRPr="00434343" w:rsidRDefault="001F1029" w:rsidP="00434343">
            <w:pPr>
              <w:suppressAutoHyphens/>
              <w:autoSpaceDE w:val="0"/>
              <w:autoSpaceDN w:val="0"/>
              <w:adjustRightInd w:val="0"/>
              <w:jc w:val="center"/>
            </w:pPr>
          </w:p>
        </w:tc>
        <w:tc>
          <w:tcPr>
            <w:tcW w:w="1134" w:type="dxa"/>
            <w:vMerge/>
          </w:tcPr>
          <w:p w:rsidR="001F1029" w:rsidRPr="00434343" w:rsidRDefault="001F1029" w:rsidP="00434343">
            <w:pPr>
              <w:suppressAutoHyphens/>
              <w:autoSpaceDE w:val="0"/>
              <w:autoSpaceDN w:val="0"/>
              <w:adjustRightInd w:val="0"/>
              <w:jc w:val="center"/>
            </w:pPr>
          </w:p>
        </w:tc>
        <w:tc>
          <w:tcPr>
            <w:tcW w:w="1560" w:type="dxa"/>
            <w:vMerge/>
          </w:tcPr>
          <w:p w:rsidR="001F1029" w:rsidRPr="00434343" w:rsidRDefault="001F1029" w:rsidP="00434343">
            <w:pPr>
              <w:suppressAutoHyphens/>
              <w:autoSpaceDE w:val="0"/>
              <w:autoSpaceDN w:val="0"/>
              <w:adjustRightInd w:val="0"/>
              <w:jc w:val="center"/>
            </w:pPr>
          </w:p>
        </w:tc>
        <w:tc>
          <w:tcPr>
            <w:tcW w:w="1559" w:type="dxa"/>
            <w:vMerge/>
            <w:vAlign w:val="center"/>
          </w:tcPr>
          <w:p w:rsidR="001F1029" w:rsidRPr="00434343" w:rsidRDefault="001F1029" w:rsidP="00434343">
            <w:pPr>
              <w:suppressAutoHyphens/>
              <w:autoSpaceDE w:val="0"/>
              <w:autoSpaceDN w:val="0"/>
              <w:adjustRightInd w:val="0"/>
              <w:jc w:val="center"/>
            </w:pPr>
          </w:p>
        </w:tc>
        <w:tc>
          <w:tcPr>
            <w:tcW w:w="1027" w:type="dxa"/>
            <w:vAlign w:val="center"/>
          </w:tcPr>
          <w:p w:rsidR="001F1029" w:rsidRPr="00434343" w:rsidRDefault="001F1029" w:rsidP="00434343">
            <w:pPr>
              <w:suppressAutoHyphens/>
              <w:autoSpaceDE w:val="0"/>
              <w:autoSpaceDN w:val="0"/>
              <w:adjustRightInd w:val="0"/>
              <w:jc w:val="center"/>
            </w:pPr>
            <w:r w:rsidRPr="00434343">
              <w:t>3</w:t>
            </w:r>
          </w:p>
        </w:tc>
        <w:tc>
          <w:tcPr>
            <w:tcW w:w="3934" w:type="dxa"/>
            <w:vMerge/>
            <w:vAlign w:val="center"/>
          </w:tcPr>
          <w:p w:rsidR="001F1029" w:rsidRPr="001243C4" w:rsidRDefault="001F1029" w:rsidP="00434343">
            <w:pPr>
              <w:tabs>
                <w:tab w:val="left" w:pos="1477"/>
              </w:tabs>
              <w:suppressAutoHyphens/>
              <w:autoSpaceDE w:val="0"/>
              <w:autoSpaceDN w:val="0"/>
              <w:adjustRightInd w:val="0"/>
              <w:jc w:val="center"/>
            </w:pPr>
          </w:p>
        </w:tc>
        <w:tc>
          <w:tcPr>
            <w:tcW w:w="4734" w:type="dxa"/>
            <w:vAlign w:val="bottom"/>
          </w:tcPr>
          <w:p w:rsidR="001F1029" w:rsidRPr="001243C4" w:rsidRDefault="001F1029" w:rsidP="00434343">
            <w:pPr>
              <w:tabs>
                <w:tab w:val="left" w:pos="1477"/>
              </w:tabs>
              <w:suppressAutoHyphens/>
              <w:autoSpaceDE w:val="0"/>
              <w:autoSpaceDN w:val="0"/>
              <w:adjustRightInd w:val="0"/>
              <w:jc w:val="center"/>
            </w:pPr>
            <w:r w:rsidRPr="001243C4">
              <w:t>82</w:t>
            </w:r>
          </w:p>
        </w:tc>
      </w:tr>
      <w:tr w:rsidR="001F1029" w:rsidRPr="00434343" w:rsidTr="008C03A8">
        <w:trPr>
          <w:trHeight w:val="242"/>
          <w:jc w:val="center"/>
        </w:trPr>
        <w:tc>
          <w:tcPr>
            <w:tcW w:w="513" w:type="dxa"/>
            <w:vMerge/>
          </w:tcPr>
          <w:p w:rsidR="001F1029" w:rsidRPr="00434343" w:rsidRDefault="001F1029" w:rsidP="00434343">
            <w:pPr>
              <w:suppressAutoHyphens/>
              <w:autoSpaceDE w:val="0"/>
              <w:autoSpaceDN w:val="0"/>
              <w:adjustRightInd w:val="0"/>
              <w:jc w:val="center"/>
            </w:pPr>
          </w:p>
        </w:tc>
        <w:tc>
          <w:tcPr>
            <w:tcW w:w="1134" w:type="dxa"/>
            <w:vMerge/>
          </w:tcPr>
          <w:p w:rsidR="001F1029" w:rsidRPr="00434343" w:rsidRDefault="001F1029" w:rsidP="00434343">
            <w:pPr>
              <w:suppressAutoHyphens/>
              <w:autoSpaceDE w:val="0"/>
              <w:autoSpaceDN w:val="0"/>
              <w:adjustRightInd w:val="0"/>
              <w:jc w:val="center"/>
            </w:pPr>
          </w:p>
        </w:tc>
        <w:tc>
          <w:tcPr>
            <w:tcW w:w="1560" w:type="dxa"/>
            <w:vMerge/>
          </w:tcPr>
          <w:p w:rsidR="001F1029" w:rsidRPr="00434343" w:rsidRDefault="001F1029" w:rsidP="00434343">
            <w:pPr>
              <w:suppressAutoHyphens/>
              <w:autoSpaceDE w:val="0"/>
              <w:autoSpaceDN w:val="0"/>
              <w:adjustRightInd w:val="0"/>
              <w:jc w:val="center"/>
            </w:pPr>
          </w:p>
        </w:tc>
        <w:tc>
          <w:tcPr>
            <w:tcW w:w="1559" w:type="dxa"/>
            <w:vMerge/>
            <w:vAlign w:val="center"/>
          </w:tcPr>
          <w:p w:rsidR="001F1029" w:rsidRPr="00434343" w:rsidRDefault="001F1029" w:rsidP="00434343">
            <w:pPr>
              <w:suppressAutoHyphens/>
              <w:autoSpaceDE w:val="0"/>
              <w:autoSpaceDN w:val="0"/>
              <w:adjustRightInd w:val="0"/>
              <w:jc w:val="center"/>
            </w:pPr>
          </w:p>
        </w:tc>
        <w:tc>
          <w:tcPr>
            <w:tcW w:w="1027" w:type="dxa"/>
            <w:vAlign w:val="center"/>
          </w:tcPr>
          <w:p w:rsidR="001F1029" w:rsidRPr="00434343" w:rsidRDefault="001F1029" w:rsidP="00434343">
            <w:pPr>
              <w:suppressAutoHyphens/>
              <w:autoSpaceDE w:val="0"/>
              <w:autoSpaceDN w:val="0"/>
              <w:adjustRightInd w:val="0"/>
              <w:jc w:val="center"/>
            </w:pPr>
            <w:r w:rsidRPr="00434343">
              <w:t>4</w:t>
            </w:r>
          </w:p>
        </w:tc>
        <w:tc>
          <w:tcPr>
            <w:tcW w:w="3934" w:type="dxa"/>
            <w:vMerge/>
            <w:vAlign w:val="center"/>
          </w:tcPr>
          <w:p w:rsidR="001F1029" w:rsidRPr="001243C4" w:rsidRDefault="001F1029" w:rsidP="00434343">
            <w:pPr>
              <w:tabs>
                <w:tab w:val="left" w:pos="1477"/>
              </w:tabs>
              <w:suppressAutoHyphens/>
              <w:autoSpaceDE w:val="0"/>
              <w:autoSpaceDN w:val="0"/>
              <w:adjustRightInd w:val="0"/>
              <w:jc w:val="center"/>
            </w:pPr>
          </w:p>
        </w:tc>
        <w:tc>
          <w:tcPr>
            <w:tcW w:w="4734" w:type="dxa"/>
            <w:vAlign w:val="bottom"/>
          </w:tcPr>
          <w:p w:rsidR="001F1029" w:rsidRPr="001243C4" w:rsidRDefault="001F1029" w:rsidP="00434343">
            <w:pPr>
              <w:tabs>
                <w:tab w:val="left" w:pos="1477"/>
              </w:tabs>
              <w:suppressAutoHyphens/>
              <w:autoSpaceDE w:val="0"/>
              <w:autoSpaceDN w:val="0"/>
              <w:adjustRightInd w:val="0"/>
              <w:jc w:val="center"/>
            </w:pPr>
            <w:r w:rsidRPr="001243C4">
              <w:t>67</w:t>
            </w:r>
          </w:p>
        </w:tc>
      </w:tr>
      <w:tr w:rsidR="001F1029" w:rsidRPr="00434343" w:rsidTr="008C03A8">
        <w:trPr>
          <w:trHeight w:val="68"/>
          <w:jc w:val="center"/>
        </w:trPr>
        <w:tc>
          <w:tcPr>
            <w:tcW w:w="513" w:type="dxa"/>
            <w:vMerge/>
          </w:tcPr>
          <w:p w:rsidR="001F1029" w:rsidRPr="00434343" w:rsidRDefault="001F1029" w:rsidP="00434343">
            <w:pPr>
              <w:suppressAutoHyphens/>
              <w:autoSpaceDE w:val="0"/>
              <w:autoSpaceDN w:val="0"/>
              <w:adjustRightInd w:val="0"/>
              <w:jc w:val="center"/>
            </w:pPr>
          </w:p>
        </w:tc>
        <w:tc>
          <w:tcPr>
            <w:tcW w:w="1134" w:type="dxa"/>
            <w:vMerge/>
          </w:tcPr>
          <w:p w:rsidR="001F1029" w:rsidRPr="00434343" w:rsidRDefault="001F1029" w:rsidP="00434343">
            <w:pPr>
              <w:suppressAutoHyphens/>
              <w:autoSpaceDE w:val="0"/>
              <w:autoSpaceDN w:val="0"/>
              <w:adjustRightInd w:val="0"/>
              <w:jc w:val="center"/>
            </w:pPr>
          </w:p>
        </w:tc>
        <w:tc>
          <w:tcPr>
            <w:tcW w:w="1560" w:type="dxa"/>
            <w:vMerge/>
          </w:tcPr>
          <w:p w:rsidR="001F1029" w:rsidRPr="00434343" w:rsidRDefault="001F1029" w:rsidP="00434343">
            <w:pPr>
              <w:suppressAutoHyphens/>
              <w:autoSpaceDE w:val="0"/>
              <w:autoSpaceDN w:val="0"/>
              <w:adjustRightInd w:val="0"/>
              <w:jc w:val="center"/>
            </w:pPr>
          </w:p>
        </w:tc>
        <w:tc>
          <w:tcPr>
            <w:tcW w:w="1559" w:type="dxa"/>
            <w:vMerge w:val="restart"/>
            <w:vAlign w:val="center"/>
          </w:tcPr>
          <w:p w:rsidR="001F1029" w:rsidRPr="00434343" w:rsidRDefault="001F1029" w:rsidP="00434343">
            <w:pPr>
              <w:suppressAutoHyphens/>
              <w:autoSpaceDE w:val="0"/>
              <w:autoSpaceDN w:val="0"/>
              <w:adjustRightInd w:val="0"/>
              <w:jc w:val="center"/>
            </w:pPr>
            <w:proofErr w:type="spellStart"/>
            <w:r w:rsidRPr="00434343">
              <w:t>среднеэтажная</w:t>
            </w:r>
            <w:proofErr w:type="spellEnd"/>
            <w:r w:rsidRPr="00434343">
              <w:t xml:space="preserve"> застройка</w:t>
            </w:r>
          </w:p>
        </w:tc>
        <w:tc>
          <w:tcPr>
            <w:tcW w:w="1027" w:type="dxa"/>
            <w:vAlign w:val="center"/>
          </w:tcPr>
          <w:p w:rsidR="001F1029" w:rsidRPr="00434343" w:rsidRDefault="001F1029" w:rsidP="00434343">
            <w:pPr>
              <w:suppressAutoHyphens/>
              <w:autoSpaceDE w:val="0"/>
              <w:autoSpaceDN w:val="0"/>
              <w:adjustRightInd w:val="0"/>
              <w:jc w:val="center"/>
            </w:pPr>
            <w:r w:rsidRPr="00434343">
              <w:t>5</w:t>
            </w:r>
          </w:p>
        </w:tc>
        <w:tc>
          <w:tcPr>
            <w:tcW w:w="3934" w:type="dxa"/>
            <w:vMerge/>
            <w:vAlign w:val="center"/>
          </w:tcPr>
          <w:p w:rsidR="001F1029" w:rsidRPr="001243C4" w:rsidRDefault="001F1029" w:rsidP="00434343">
            <w:pPr>
              <w:tabs>
                <w:tab w:val="left" w:pos="1477"/>
              </w:tabs>
              <w:suppressAutoHyphens/>
              <w:autoSpaceDE w:val="0"/>
              <w:autoSpaceDN w:val="0"/>
              <w:adjustRightInd w:val="0"/>
              <w:jc w:val="center"/>
            </w:pPr>
          </w:p>
        </w:tc>
        <w:tc>
          <w:tcPr>
            <w:tcW w:w="4734" w:type="dxa"/>
            <w:vAlign w:val="bottom"/>
          </w:tcPr>
          <w:p w:rsidR="001F1029" w:rsidRPr="001243C4" w:rsidRDefault="001F1029" w:rsidP="00434343">
            <w:pPr>
              <w:tabs>
                <w:tab w:val="left" w:pos="1477"/>
              </w:tabs>
              <w:suppressAutoHyphens/>
              <w:autoSpaceDE w:val="0"/>
              <w:autoSpaceDN w:val="0"/>
              <w:adjustRightInd w:val="0"/>
              <w:jc w:val="center"/>
            </w:pPr>
            <w:r w:rsidRPr="001243C4">
              <w:t>59</w:t>
            </w:r>
          </w:p>
        </w:tc>
      </w:tr>
      <w:tr w:rsidR="001F1029" w:rsidRPr="00434343" w:rsidTr="008C03A8">
        <w:trPr>
          <w:trHeight w:val="72"/>
          <w:jc w:val="center"/>
        </w:trPr>
        <w:tc>
          <w:tcPr>
            <w:tcW w:w="513" w:type="dxa"/>
            <w:vMerge/>
          </w:tcPr>
          <w:p w:rsidR="001F1029" w:rsidRPr="00434343" w:rsidRDefault="001F1029" w:rsidP="00434343">
            <w:pPr>
              <w:suppressAutoHyphens/>
              <w:autoSpaceDE w:val="0"/>
              <w:autoSpaceDN w:val="0"/>
              <w:adjustRightInd w:val="0"/>
              <w:jc w:val="center"/>
            </w:pPr>
          </w:p>
        </w:tc>
        <w:tc>
          <w:tcPr>
            <w:tcW w:w="1134" w:type="dxa"/>
            <w:vMerge/>
          </w:tcPr>
          <w:p w:rsidR="001F1029" w:rsidRPr="00434343" w:rsidRDefault="001F1029" w:rsidP="00434343">
            <w:pPr>
              <w:suppressAutoHyphens/>
              <w:autoSpaceDE w:val="0"/>
              <w:autoSpaceDN w:val="0"/>
              <w:adjustRightInd w:val="0"/>
              <w:jc w:val="center"/>
            </w:pPr>
          </w:p>
        </w:tc>
        <w:tc>
          <w:tcPr>
            <w:tcW w:w="1560" w:type="dxa"/>
            <w:vMerge/>
          </w:tcPr>
          <w:p w:rsidR="001F1029" w:rsidRPr="00434343" w:rsidRDefault="001F1029" w:rsidP="00434343">
            <w:pPr>
              <w:suppressAutoHyphens/>
              <w:autoSpaceDE w:val="0"/>
              <w:autoSpaceDN w:val="0"/>
              <w:adjustRightInd w:val="0"/>
              <w:jc w:val="center"/>
            </w:pPr>
          </w:p>
        </w:tc>
        <w:tc>
          <w:tcPr>
            <w:tcW w:w="1559" w:type="dxa"/>
            <w:vMerge/>
            <w:vAlign w:val="center"/>
          </w:tcPr>
          <w:p w:rsidR="001F1029" w:rsidRPr="00434343" w:rsidRDefault="001F1029" w:rsidP="00434343">
            <w:pPr>
              <w:suppressAutoHyphens/>
              <w:autoSpaceDE w:val="0"/>
              <w:autoSpaceDN w:val="0"/>
              <w:adjustRightInd w:val="0"/>
              <w:jc w:val="center"/>
            </w:pPr>
          </w:p>
        </w:tc>
        <w:tc>
          <w:tcPr>
            <w:tcW w:w="1027" w:type="dxa"/>
            <w:vAlign w:val="center"/>
          </w:tcPr>
          <w:p w:rsidR="001F1029" w:rsidRPr="00434343" w:rsidRDefault="001F1029" w:rsidP="00434343">
            <w:pPr>
              <w:suppressAutoHyphens/>
              <w:autoSpaceDE w:val="0"/>
              <w:autoSpaceDN w:val="0"/>
              <w:adjustRightInd w:val="0"/>
              <w:jc w:val="center"/>
            </w:pPr>
            <w:r w:rsidRPr="00434343">
              <w:t>6</w:t>
            </w:r>
          </w:p>
        </w:tc>
        <w:tc>
          <w:tcPr>
            <w:tcW w:w="3934" w:type="dxa"/>
            <w:vMerge/>
            <w:vAlign w:val="center"/>
          </w:tcPr>
          <w:p w:rsidR="001F1029" w:rsidRPr="001243C4" w:rsidRDefault="001F1029" w:rsidP="00434343">
            <w:pPr>
              <w:tabs>
                <w:tab w:val="left" w:pos="1477"/>
              </w:tabs>
              <w:suppressAutoHyphens/>
              <w:autoSpaceDE w:val="0"/>
              <w:autoSpaceDN w:val="0"/>
              <w:adjustRightInd w:val="0"/>
              <w:jc w:val="center"/>
            </w:pPr>
          </w:p>
        </w:tc>
        <w:tc>
          <w:tcPr>
            <w:tcW w:w="4734" w:type="dxa"/>
            <w:vAlign w:val="bottom"/>
          </w:tcPr>
          <w:p w:rsidR="001F1029" w:rsidRPr="001243C4" w:rsidRDefault="001F1029" w:rsidP="00434343">
            <w:pPr>
              <w:tabs>
                <w:tab w:val="left" w:pos="1477"/>
              </w:tabs>
              <w:suppressAutoHyphens/>
              <w:autoSpaceDE w:val="0"/>
              <w:autoSpaceDN w:val="0"/>
              <w:adjustRightInd w:val="0"/>
              <w:jc w:val="center"/>
            </w:pPr>
            <w:r w:rsidRPr="001243C4">
              <w:t>52</w:t>
            </w:r>
          </w:p>
        </w:tc>
      </w:tr>
      <w:tr w:rsidR="001F1029" w:rsidRPr="00434343" w:rsidTr="008C03A8">
        <w:trPr>
          <w:trHeight w:val="72"/>
          <w:jc w:val="center"/>
        </w:trPr>
        <w:tc>
          <w:tcPr>
            <w:tcW w:w="513" w:type="dxa"/>
            <w:vMerge/>
          </w:tcPr>
          <w:p w:rsidR="001F1029" w:rsidRPr="00434343" w:rsidRDefault="001F1029" w:rsidP="00434343">
            <w:pPr>
              <w:suppressAutoHyphens/>
              <w:autoSpaceDE w:val="0"/>
              <w:autoSpaceDN w:val="0"/>
              <w:adjustRightInd w:val="0"/>
              <w:jc w:val="center"/>
            </w:pPr>
          </w:p>
        </w:tc>
        <w:tc>
          <w:tcPr>
            <w:tcW w:w="1134" w:type="dxa"/>
            <w:vMerge/>
          </w:tcPr>
          <w:p w:rsidR="001F1029" w:rsidRPr="00434343" w:rsidRDefault="001F1029" w:rsidP="00434343">
            <w:pPr>
              <w:suppressAutoHyphens/>
              <w:autoSpaceDE w:val="0"/>
              <w:autoSpaceDN w:val="0"/>
              <w:adjustRightInd w:val="0"/>
              <w:jc w:val="center"/>
            </w:pPr>
          </w:p>
        </w:tc>
        <w:tc>
          <w:tcPr>
            <w:tcW w:w="1560" w:type="dxa"/>
            <w:vMerge/>
          </w:tcPr>
          <w:p w:rsidR="001F1029" w:rsidRPr="00434343" w:rsidRDefault="001F1029" w:rsidP="00434343">
            <w:pPr>
              <w:suppressAutoHyphens/>
              <w:autoSpaceDE w:val="0"/>
              <w:autoSpaceDN w:val="0"/>
              <w:adjustRightInd w:val="0"/>
              <w:jc w:val="center"/>
            </w:pPr>
          </w:p>
        </w:tc>
        <w:tc>
          <w:tcPr>
            <w:tcW w:w="1559" w:type="dxa"/>
            <w:vMerge/>
            <w:vAlign w:val="center"/>
          </w:tcPr>
          <w:p w:rsidR="001F1029" w:rsidRPr="00434343" w:rsidRDefault="001F1029" w:rsidP="00434343">
            <w:pPr>
              <w:suppressAutoHyphens/>
              <w:autoSpaceDE w:val="0"/>
              <w:autoSpaceDN w:val="0"/>
              <w:adjustRightInd w:val="0"/>
              <w:jc w:val="center"/>
            </w:pPr>
          </w:p>
        </w:tc>
        <w:tc>
          <w:tcPr>
            <w:tcW w:w="1027" w:type="dxa"/>
            <w:vAlign w:val="center"/>
          </w:tcPr>
          <w:p w:rsidR="001F1029" w:rsidRPr="00434343" w:rsidRDefault="001F1029" w:rsidP="00434343">
            <w:pPr>
              <w:suppressAutoHyphens/>
              <w:autoSpaceDE w:val="0"/>
              <w:autoSpaceDN w:val="0"/>
              <w:adjustRightInd w:val="0"/>
              <w:jc w:val="center"/>
            </w:pPr>
            <w:r w:rsidRPr="00434343">
              <w:t>7</w:t>
            </w:r>
          </w:p>
        </w:tc>
        <w:tc>
          <w:tcPr>
            <w:tcW w:w="3934" w:type="dxa"/>
            <w:vMerge/>
            <w:vAlign w:val="center"/>
          </w:tcPr>
          <w:p w:rsidR="001F1029" w:rsidRPr="001243C4" w:rsidRDefault="001F1029" w:rsidP="00434343">
            <w:pPr>
              <w:tabs>
                <w:tab w:val="left" w:pos="1477"/>
              </w:tabs>
              <w:suppressAutoHyphens/>
              <w:autoSpaceDE w:val="0"/>
              <w:autoSpaceDN w:val="0"/>
              <w:adjustRightInd w:val="0"/>
              <w:jc w:val="center"/>
            </w:pPr>
          </w:p>
        </w:tc>
        <w:tc>
          <w:tcPr>
            <w:tcW w:w="4734" w:type="dxa"/>
            <w:vAlign w:val="bottom"/>
          </w:tcPr>
          <w:p w:rsidR="001F1029" w:rsidRPr="001243C4" w:rsidRDefault="001F1029" w:rsidP="00434343">
            <w:pPr>
              <w:tabs>
                <w:tab w:val="left" w:pos="1477"/>
              </w:tabs>
              <w:suppressAutoHyphens/>
              <w:autoSpaceDE w:val="0"/>
              <w:autoSpaceDN w:val="0"/>
              <w:adjustRightInd w:val="0"/>
              <w:jc w:val="center"/>
            </w:pPr>
            <w:r w:rsidRPr="001243C4">
              <w:t>48</w:t>
            </w:r>
          </w:p>
        </w:tc>
      </w:tr>
      <w:tr w:rsidR="001F1029" w:rsidRPr="00434343" w:rsidTr="008C03A8">
        <w:trPr>
          <w:trHeight w:val="262"/>
          <w:jc w:val="center"/>
        </w:trPr>
        <w:tc>
          <w:tcPr>
            <w:tcW w:w="513" w:type="dxa"/>
            <w:vMerge/>
          </w:tcPr>
          <w:p w:rsidR="001F1029" w:rsidRPr="00434343" w:rsidRDefault="001F1029" w:rsidP="00434343">
            <w:pPr>
              <w:suppressAutoHyphens/>
              <w:autoSpaceDE w:val="0"/>
              <w:autoSpaceDN w:val="0"/>
              <w:adjustRightInd w:val="0"/>
              <w:jc w:val="center"/>
            </w:pPr>
          </w:p>
        </w:tc>
        <w:tc>
          <w:tcPr>
            <w:tcW w:w="1134" w:type="dxa"/>
            <w:vMerge/>
          </w:tcPr>
          <w:p w:rsidR="001F1029" w:rsidRPr="00434343" w:rsidRDefault="001F1029" w:rsidP="00434343">
            <w:pPr>
              <w:suppressAutoHyphens/>
              <w:autoSpaceDE w:val="0"/>
              <w:autoSpaceDN w:val="0"/>
              <w:adjustRightInd w:val="0"/>
              <w:jc w:val="center"/>
            </w:pPr>
          </w:p>
        </w:tc>
        <w:tc>
          <w:tcPr>
            <w:tcW w:w="1560" w:type="dxa"/>
            <w:vMerge/>
          </w:tcPr>
          <w:p w:rsidR="001F1029" w:rsidRPr="00434343" w:rsidRDefault="001F1029" w:rsidP="00434343">
            <w:pPr>
              <w:suppressAutoHyphens/>
              <w:autoSpaceDE w:val="0"/>
              <w:autoSpaceDN w:val="0"/>
              <w:adjustRightInd w:val="0"/>
              <w:jc w:val="center"/>
            </w:pPr>
          </w:p>
        </w:tc>
        <w:tc>
          <w:tcPr>
            <w:tcW w:w="1559" w:type="dxa"/>
            <w:vMerge/>
            <w:vAlign w:val="center"/>
          </w:tcPr>
          <w:p w:rsidR="001F1029" w:rsidRPr="00434343" w:rsidRDefault="001F1029" w:rsidP="00434343">
            <w:pPr>
              <w:suppressAutoHyphens/>
              <w:autoSpaceDE w:val="0"/>
              <w:autoSpaceDN w:val="0"/>
              <w:adjustRightInd w:val="0"/>
              <w:jc w:val="center"/>
            </w:pPr>
          </w:p>
        </w:tc>
        <w:tc>
          <w:tcPr>
            <w:tcW w:w="1027" w:type="dxa"/>
            <w:vAlign w:val="center"/>
          </w:tcPr>
          <w:p w:rsidR="001F1029" w:rsidRPr="00434343" w:rsidRDefault="001F1029" w:rsidP="00434343">
            <w:pPr>
              <w:suppressAutoHyphens/>
              <w:autoSpaceDE w:val="0"/>
              <w:autoSpaceDN w:val="0"/>
              <w:adjustRightInd w:val="0"/>
              <w:jc w:val="center"/>
            </w:pPr>
            <w:r w:rsidRPr="00434343">
              <w:t>8</w:t>
            </w:r>
          </w:p>
        </w:tc>
        <w:tc>
          <w:tcPr>
            <w:tcW w:w="3934" w:type="dxa"/>
            <w:vMerge/>
            <w:vAlign w:val="center"/>
          </w:tcPr>
          <w:p w:rsidR="001F1029" w:rsidRPr="001243C4" w:rsidRDefault="001F1029" w:rsidP="00434343">
            <w:pPr>
              <w:tabs>
                <w:tab w:val="left" w:pos="1477"/>
              </w:tabs>
              <w:suppressAutoHyphens/>
              <w:autoSpaceDE w:val="0"/>
              <w:autoSpaceDN w:val="0"/>
              <w:adjustRightInd w:val="0"/>
              <w:jc w:val="center"/>
            </w:pPr>
          </w:p>
        </w:tc>
        <w:tc>
          <w:tcPr>
            <w:tcW w:w="4734" w:type="dxa"/>
            <w:vAlign w:val="bottom"/>
          </w:tcPr>
          <w:p w:rsidR="001F1029" w:rsidRPr="001243C4" w:rsidRDefault="001F1029" w:rsidP="00434343">
            <w:pPr>
              <w:tabs>
                <w:tab w:val="left" w:pos="1477"/>
              </w:tabs>
              <w:suppressAutoHyphens/>
              <w:autoSpaceDE w:val="0"/>
              <w:autoSpaceDN w:val="0"/>
              <w:adjustRightInd w:val="0"/>
              <w:jc w:val="center"/>
            </w:pPr>
            <w:r w:rsidRPr="001243C4">
              <w:t>45</w:t>
            </w:r>
          </w:p>
        </w:tc>
      </w:tr>
      <w:tr w:rsidR="001F1029" w:rsidRPr="00434343" w:rsidTr="008C03A8">
        <w:trPr>
          <w:trHeight w:val="72"/>
          <w:jc w:val="center"/>
        </w:trPr>
        <w:tc>
          <w:tcPr>
            <w:tcW w:w="513" w:type="dxa"/>
            <w:vMerge/>
          </w:tcPr>
          <w:p w:rsidR="001F1029" w:rsidRPr="00434343" w:rsidRDefault="001F1029" w:rsidP="00434343">
            <w:pPr>
              <w:suppressAutoHyphens/>
              <w:autoSpaceDE w:val="0"/>
              <w:autoSpaceDN w:val="0"/>
              <w:adjustRightInd w:val="0"/>
              <w:jc w:val="center"/>
            </w:pPr>
          </w:p>
        </w:tc>
        <w:tc>
          <w:tcPr>
            <w:tcW w:w="1134" w:type="dxa"/>
            <w:vMerge/>
          </w:tcPr>
          <w:p w:rsidR="001F1029" w:rsidRPr="00434343" w:rsidRDefault="001F1029" w:rsidP="00434343">
            <w:pPr>
              <w:suppressAutoHyphens/>
              <w:autoSpaceDE w:val="0"/>
              <w:autoSpaceDN w:val="0"/>
              <w:adjustRightInd w:val="0"/>
              <w:jc w:val="center"/>
            </w:pPr>
          </w:p>
        </w:tc>
        <w:tc>
          <w:tcPr>
            <w:tcW w:w="1560" w:type="dxa"/>
            <w:vMerge/>
          </w:tcPr>
          <w:p w:rsidR="001F1029" w:rsidRPr="00434343" w:rsidRDefault="001F1029" w:rsidP="00434343">
            <w:pPr>
              <w:suppressAutoHyphens/>
              <w:autoSpaceDE w:val="0"/>
              <w:autoSpaceDN w:val="0"/>
              <w:adjustRightInd w:val="0"/>
              <w:jc w:val="center"/>
            </w:pPr>
          </w:p>
        </w:tc>
        <w:tc>
          <w:tcPr>
            <w:tcW w:w="1559" w:type="dxa"/>
            <w:vMerge w:val="restart"/>
            <w:vAlign w:val="center"/>
          </w:tcPr>
          <w:p w:rsidR="001F1029" w:rsidRPr="00434343" w:rsidRDefault="001F1029" w:rsidP="00434343">
            <w:pPr>
              <w:suppressAutoHyphens/>
              <w:autoSpaceDE w:val="0"/>
              <w:autoSpaceDN w:val="0"/>
              <w:adjustRightInd w:val="0"/>
              <w:jc w:val="center"/>
            </w:pPr>
            <w:r w:rsidRPr="00434343">
              <w:t>многоэтажная застройка</w:t>
            </w:r>
          </w:p>
        </w:tc>
        <w:tc>
          <w:tcPr>
            <w:tcW w:w="1027" w:type="dxa"/>
            <w:vAlign w:val="center"/>
          </w:tcPr>
          <w:p w:rsidR="001F1029" w:rsidRPr="00434343" w:rsidRDefault="001F1029" w:rsidP="00434343">
            <w:pPr>
              <w:suppressAutoHyphens/>
              <w:autoSpaceDE w:val="0"/>
              <w:autoSpaceDN w:val="0"/>
              <w:adjustRightInd w:val="0"/>
              <w:jc w:val="center"/>
            </w:pPr>
            <w:r w:rsidRPr="00434343">
              <w:t>9</w:t>
            </w:r>
          </w:p>
        </w:tc>
        <w:tc>
          <w:tcPr>
            <w:tcW w:w="3934" w:type="dxa"/>
            <w:vMerge/>
            <w:vAlign w:val="center"/>
          </w:tcPr>
          <w:p w:rsidR="001F1029" w:rsidRPr="001243C4" w:rsidRDefault="001F1029" w:rsidP="00434343">
            <w:pPr>
              <w:tabs>
                <w:tab w:val="left" w:pos="1477"/>
              </w:tabs>
              <w:suppressAutoHyphens/>
              <w:autoSpaceDE w:val="0"/>
              <w:autoSpaceDN w:val="0"/>
              <w:adjustRightInd w:val="0"/>
              <w:jc w:val="center"/>
            </w:pPr>
          </w:p>
        </w:tc>
        <w:tc>
          <w:tcPr>
            <w:tcW w:w="4734" w:type="dxa"/>
            <w:vAlign w:val="bottom"/>
          </w:tcPr>
          <w:p w:rsidR="001F1029" w:rsidRPr="001243C4" w:rsidRDefault="001F1029" w:rsidP="00434343">
            <w:pPr>
              <w:tabs>
                <w:tab w:val="left" w:pos="1477"/>
              </w:tabs>
              <w:suppressAutoHyphens/>
              <w:autoSpaceDE w:val="0"/>
              <w:autoSpaceDN w:val="0"/>
              <w:adjustRightInd w:val="0"/>
              <w:jc w:val="center"/>
            </w:pPr>
            <w:r w:rsidRPr="001243C4">
              <w:t>43</w:t>
            </w:r>
          </w:p>
        </w:tc>
      </w:tr>
      <w:tr w:rsidR="001F1029" w:rsidRPr="00434343" w:rsidTr="008C03A8">
        <w:trPr>
          <w:trHeight w:val="74"/>
          <w:jc w:val="center"/>
        </w:trPr>
        <w:tc>
          <w:tcPr>
            <w:tcW w:w="513" w:type="dxa"/>
            <w:vMerge/>
          </w:tcPr>
          <w:p w:rsidR="001F1029" w:rsidRPr="00434343" w:rsidRDefault="001F1029" w:rsidP="00434343">
            <w:pPr>
              <w:suppressAutoHyphens/>
              <w:autoSpaceDE w:val="0"/>
              <w:autoSpaceDN w:val="0"/>
              <w:adjustRightInd w:val="0"/>
              <w:jc w:val="center"/>
            </w:pPr>
          </w:p>
        </w:tc>
        <w:tc>
          <w:tcPr>
            <w:tcW w:w="1134" w:type="dxa"/>
            <w:vMerge/>
          </w:tcPr>
          <w:p w:rsidR="001F1029" w:rsidRPr="00434343" w:rsidRDefault="001F1029" w:rsidP="00434343">
            <w:pPr>
              <w:suppressAutoHyphens/>
              <w:autoSpaceDE w:val="0"/>
              <w:autoSpaceDN w:val="0"/>
              <w:adjustRightInd w:val="0"/>
              <w:jc w:val="center"/>
            </w:pPr>
          </w:p>
        </w:tc>
        <w:tc>
          <w:tcPr>
            <w:tcW w:w="1560" w:type="dxa"/>
            <w:vMerge/>
          </w:tcPr>
          <w:p w:rsidR="001F1029" w:rsidRPr="00434343" w:rsidRDefault="001F1029" w:rsidP="00434343">
            <w:pPr>
              <w:suppressAutoHyphens/>
              <w:autoSpaceDE w:val="0"/>
              <w:autoSpaceDN w:val="0"/>
              <w:adjustRightInd w:val="0"/>
              <w:jc w:val="center"/>
            </w:pPr>
          </w:p>
        </w:tc>
        <w:tc>
          <w:tcPr>
            <w:tcW w:w="1559" w:type="dxa"/>
            <w:vMerge/>
            <w:vAlign w:val="center"/>
          </w:tcPr>
          <w:p w:rsidR="001F1029" w:rsidRPr="00434343" w:rsidRDefault="001F1029" w:rsidP="00434343">
            <w:pPr>
              <w:suppressAutoHyphens/>
              <w:autoSpaceDE w:val="0"/>
              <w:autoSpaceDN w:val="0"/>
              <w:adjustRightInd w:val="0"/>
              <w:jc w:val="center"/>
            </w:pPr>
          </w:p>
        </w:tc>
        <w:tc>
          <w:tcPr>
            <w:tcW w:w="1027" w:type="dxa"/>
            <w:vAlign w:val="center"/>
          </w:tcPr>
          <w:p w:rsidR="001F1029" w:rsidRPr="00434343" w:rsidRDefault="001F1029" w:rsidP="00434343">
            <w:pPr>
              <w:suppressAutoHyphens/>
              <w:autoSpaceDE w:val="0"/>
              <w:autoSpaceDN w:val="0"/>
              <w:adjustRightInd w:val="0"/>
              <w:jc w:val="center"/>
            </w:pPr>
            <w:r w:rsidRPr="00434343">
              <w:t>10</w:t>
            </w:r>
          </w:p>
        </w:tc>
        <w:tc>
          <w:tcPr>
            <w:tcW w:w="3934" w:type="dxa"/>
            <w:vMerge/>
            <w:vAlign w:val="center"/>
          </w:tcPr>
          <w:p w:rsidR="001F1029" w:rsidRPr="001243C4" w:rsidRDefault="001F1029" w:rsidP="00434343">
            <w:pPr>
              <w:tabs>
                <w:tab w:val="left" w:pos="1477"/>
              </w:tabs>
              <w:suppressAutoHyphens/>
              <w:autoSpaceDE w:val="0"/>
              <w:autoSpaceDN w:val="0"/>
              <w:adjustRightInd w:val="0"/>
              <w:jc w:val="center"/>
            </w:pPr>
          </w:p>
        </w:tc>
        <w:tc>
          <w:tcPr>
            <w:tcW w:w="4734" w:type="dxa"/>
            <w:vAlign w:val="bottom"/>
          </w:tcPr>
          <w:p w:rsidR="001F1029" w:rsidRPr="001243C4" w:rsidRDefault="001F1029" w:rsidP="00434343">
            <w:pPr>
              <w:tabs>
                <w:tab w:val="left" w:pos="1477"/>
              </w:tabs>
              <w:suppressAutoHyphens/>
              <w:autoSpaceDE w:val="0"/>
              <w:autoSpaceDN w:val="0"/>
              <w:adjustRightInd w:val="0"/>
              <w:jc w:val="center"/>
            </w:pPr>
            <w:r w:rsidRPr="001243C4">
              <w:t>39</w:t>
            </w:r>
          </w:p>
        </w:tc>
      </w:tr>
      <w:tr w:rsidR="00434343" w:rsidRPr="00434343" w:rsidTr="00434343">
        <w:trPr>
          <w:trHeight w:val="74"/>
          <w:jc w:val="center"/>
        </w:trPr>
        <w:tc>
          <w:tcPr>
            <w:tcW w:w="14461" w:type="dxa"/>
            <w:gridSpan w:val="7"/>
          </w:tcPr>
          <w:p w:rsidR="00434343" w:rsidRPr="00434343" w:rsidRDefault="00434343" w:rsidP="00434343">
            <w:pPr>
              <w:suppressAutoHyphens/>
              <w:autoSpaceDE w:val="0"/>
              <w:autoSpaceDN w:val="0"/>
              <w:adjustRightInd w:val="0"/>
              <w:jc w:val="both"/>
            </w:pPr>
            <w:r w:rsidRPr="00434343">
              <w:t>Применяется ко всей таблице:</w:t>
            </w:r>
          </w:p>
          <w:p w:rsidR="00434343" w:rsidRPr="00434343" w:rsidRDefault="00434343" w:rsidP="00434343">
            <w:pPr>
              <w:suppressAutoHyphens/>
              <w:autoSpaceDE w:val="0"/>
              <w:autoSpaceDN w:val="0"/>
              <w:adjustRightInd w:val="0"/>
              <w:jc w:val="both"/>
            </w:pPr>
            <w:r w:rsidRPr="00434343">
              <w:t>- при размещении в первых этажах жилого здания объектов общественного назначения, требующих дополнительных территорий для реализации своих функций, в том числе размещения мест временного хранения легковых автомобилей, минимальный размер земельного участка необходимо суммировать с размером территории, требуемой для функционирования объекта;</w:t>
            </w:r>
          </w:p>
          <w:p w:rsidR="00434343" w:rsidRPr="00434343" w:rsidRDefault="00434343" w:rsidP="00434343">
            <w:pPr>
              <w:suppressAutoHyphens/>
              <w:autoSpaceDE w:val="0"/>
              <w:autoSpaceDN w:val="0"/>
              <w:adjustRightInd w:val="0"/>
              <w:jc w:val="both"/>
            </w:pPr>
            <w:r w:rsidRPr="00434343">
              <w:t>- в случае</w:t>
            </w:r>
            <w:proofErr w:type="gramStart"/>
            <w:r w:rsidRPr="00434343">
              <w:t>,</w:t>
            </w:r>
            <w:proofErr w:type="gramEnd"/>
            <w:r w:rsidRPr="00434343">
              <w:t xml:space="preserve"> если при развитии застроенных территорий, в </w:t>
            </w:r>
            <w:proofErr w:type="spellStart"/>
            <w:r w:rsidRPr="00434343">
              <w:t>т.ч</w:t>
            </w:r>
            <w:proofErr w:type="spellEnd"/>
            <w:r w:rsidRPr="00434343">
              <w:t>. уплотнении, предусматривается размещение не менее 50% мест постоянного хранения индивидуального автотранспорта от общей потребности в местах постоянного хранения индивидуального автотранспорта в подземных автостоянках, допускается использование нормируемых расчетных показателей «Минимальный размер земельного участка в зависимости от характера освоения территории», «Коэффициент застройки жилыми домами в зависимости от характера освоения территории» как при застройке на свободных территориях;</w:t>
            </w:r>
          </w:p>
          <w:p w:rsidR="00434343" w:rsidRPr="00434343" w:rsidRDefault="00434343" w:rsidP="00434343">
            <w:pPr>
              <w:suppressAutoHyphens/>
              <w:autoSpaceDE w:val="0"/>
              <w:autoSpaceDN w:val="0"/>
              <w:adjustRightInd w:val="0"/>
              <w:jc w:val="both"/>
            </w:pPr>
            <w:r w:rsidRPr="00434343">
              <w:t xml:space="preserve">- для территории КРТ жилой застройки в отношении застроенных территорий и КРТ незастроенных территорий расчет общей площади жилого здания (зданий) производится по соответствующим колонкам «развитие застроенных территорий, в </w:t>
            </w:r>
            <w:proofErr w:type="spellStart"/>
            <w:r w:rsidRPr="00434343">
              <w:t>т.ч</w:t>
            </w:r>
            <w:proofErr w:type="spellEnd"/>
            <w:r w:rsidRPr="00434343">
              <w:t>. уплотнение» либо «застройка на свободных территориях» от общей площади территории в границе КРТ. Если граница КРТ имеет сложную конфигурацию, которая включает территории общего пользования (парки, скверы, улично-дорожная сеть и пр.) расчет общей площади жилых зданий производится от площади территории в границах элементов планировочной структуры. При этом максимальная плотность населения в границе элемента планировочной структуры не должна превышать Показатель предельной расчетной плотности населения в элементе планировочной структуры таблицы (</w:t>
            </w:r>
            <w:r w:rsidRPr="00434343">
              <w:rPr>
                <w:color w:val="00B0F0"/>
              </w:rPr>
              <w:fldChar w:fldCharType="begin"/>
            </w:r>
            <w:r w:rsidRPr="00434343">
              <w:rPr>
                <w:color w:val="00B0F0"/>
              </w:rPr>
              <w:instrText xml:space="preserve"> REF _Ref141453130 \h  \* MERGEFORMAT </w:instrText>
            </w:r>
            <w:r w:rsidRPr="00434343">
              <w:rPr>
                <w:color w:val="00B0F0"/>
              </w:rPr>
            </w:r>
            <w:r w:rsidRPr="00434343">
              <w:rPr>
                <w:color w:val="00B0F0"/>
              </w:rPr>
              <w:fldChar w:fldCharType="separate"/>
            </w:r>
            <w:r w:rsidR="003C2FF7" w:rsidRPr="003C2FF7">
              <w:t>Таблица 3</w:t>
            </w:r>
            <w:r w:rsidRPr="00434343">
              <w:rPr>
                <w:color w:val="00B0F0"/>
              </w:rPr>
              <w:fldChar w:fldCharType="end"/>
            </w:r>
            <w:r w:rsidRPr="00434343">
              <w:t xml:space="preserve">) </w:t>
            </w:r>
            <w:proofErr w:type="gramStart"/>
            <w:r w:rsidRPr="00434343">
              <w:t>настоящих</w:t>
            </w:r>
            <w:proofErr w:type="gramEnd"/>
            <w:r w:rsidRPr="00434343">
              <w:t xml:space="preserve"> МНГП. </w:t>
            </w:r>
          </w:p>
          <w:p w:rsidR="00434343" w:rsidRPr="00434343" w:rsidRDefault="00434343" w:rsidP="00434343">
            <w:pPr>
              <w:suppressAutoHyphens/>
              <w:autoSpaceDE w:val="0"/>
              <w:autoSpaceDN w:val="0"/>
              <w:adjustRightInd w:val="0"/>
              <w:jc w:val="both"/>
            </w:pPr>
          </w:p>
          <w:p w:rsidR="00434343" w:rsidRPr="00434343" w:rsidRDefault="00434343" w:rsidP="00434343">
            <w:pPr>
              <w:suppressAutoHyphens/>
              <w:autoSpaceDE w:val="0"/>
              <w:autoSpaceDN w:val="0"/>
              <w:adjustRightInd w:val="0"/>
              <w:jc w:val="both"/>
            </w:pPr>
            <w:r w:rsidRPr="00434343">
              <w:t>Примечания:</w:t>
            </w:r>
          </w:p>
          <w:p w:rsidR="00434343" w:rsidRPr="00434343" w:rsidRDefault="00434343" w:rsidP="00434343">
            <w:pPr>
              <w:suppressAutoHyphens/>
              <w:autoSpaceDE w:val="0"/>
              <w:autoSpaceDN w:val="0"/>
              <w:adjustRightInd w:val="0"/>
              <w:jc w:val="both"/>
            </w:pPr>
            <w:r w:rsidRPr="00434343">
              <w:t>1.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 Формула перехода от общей площади жилого здания к площади жилых помещений представлена в разделе Материалов по обоснованию настоящих МНГП</w:t>
            </w:r>
            <w:proofErr w:type="gramStart"/>
            <w:r w:rsidRPr="00434343">
              <w:t>..</w:t>
            </w:r>
            <w:proofErr w:type="gramEnd"/>
          </w:p>
          <w:p w:rsidR="00434343" w:rsidRPr="00434343" w:rsidRDefault="00434343" w:rsidP="00434343">
            <w:pPr>
              <w:suppressAutoHyphens/>
              <w:autoSpaceDE w:val="0"/>
              <w:autoSpaceDN w:val="0"/>
              <w:adjustRightInd w:val="0"/>
              <w:jc w:val="both"/>
            </w:pPr>
            <w:r w:rsidRPr="00434343">
              <w:t xml:space="preserve">Определение максимальной общей площади жилого здания в границах земельного участка производится по формуле: </w:t>
            </w:r>
            <w:proofErr w:type="spellStart"/>
            <w:r w:rsidRPr="00434343">
              <w:t>Sобщ_жил_зд</w:t>
            </w:r>
            <w:proofErr w:type="spellEnd"/>
            <w:r w:rsidRPr="00434343">
              <w:t xml:space="preserve"> = </w:t>
            </w:r>
            <w:proofErr w:type="spellStart"/>
            <w:r w:rsidRPr="00434343">
              <w:t>Sзу</w:t>
            </w:r>
            <w:proofErr w:type="spellEnd"/>
            <w:r w:rsidRPr="00434343">
              <w:t xml:space="preserve"> * 100 / </w:t>
            </w:r>
            <w:proofErr w:type="spellStart"/>
            <w:proofErr w:type="gramStart"/>
            <w:r w:rsidRPr="00434343">
              <w:t>P</w:t>
            </w:r>
            <w:proofErr w:type="gramEnd"/>
            <w:r w:rsidRPr="00434343">
              <w:t>зу</w:t>
            </w:r>
            <w:proofErr w:type="spellEnd"/>
            <w:r w:rsidRPr="00434343">
              <w:t xml:space="preserve">. </w:t>
            </w:r>
          </w:p>
          <w:p w:rsidR="00434343" w:rsidRPr="00434343" w:rsidRDefault="00434343" w:rsidP="00434343">
            <w:pPr>
              <w:suppressAutoHyphens/>
              <w:autoSpaceDE w:val="0"/>
              <w:autoSpaceDN w:val="0"/>
              <w:adjustRightInd w:val="0"/>
              <w:jc w:val="both"/>
            </w:pPr>
            <w:r w:rsidRPr="00434343">
              <w:t xml:space="preserve">Для определения минимальной площади территории, необходимой для размещения многоквартирного жилого здания применяется формула: </w:t>
            </w:r>
            <w:proofErr w:type="spellStart"/>
            <w:r w:rsidRPr="00434343">
              <w:t>Sзу</w:t>
            </w:r>
            <w:proofErr w:type="spellEnd"/>
            <w:r w:rsidRPr="00434343">
              <w:t xml:space="preserve"> = </w:t>
            </w:r>
            <w:proofErr w:type="spellStart"/>
            <w:r w:rsidRPr="00434343">
              <w:t>Sобщ_жил_зд</w:t>
            </w:r>
            <w:proofErr w:type="spellEnd"/>
            <w:r w:rsidRPr="00434343">
              <w:t xml:space="preserve"> * </w:t>
            </w:r>
            <w:proofErr w:type="spellStart"/>
            <w:proofErr w:type="gramStart"/>
            <w:r w:rsidRPr="00434343">
              <w:t>P</w:t>
            </w:r>
            <w:proofErr w:type="gramEnd"/>
            <w:r w:rsidRPr="00434343">
              <w:t>зу</w:t>
            </w:r>
            <w:proofErr w:type="spellEnd"/>
            <w:r w:rsidRPr="00434343">
              <w:t xml:space="preserve"> / 100. </w:t>
            </w:r>
          </w:p>
          <w:p w:rsidR="00434343" w:rsidRPr="00434343" w:rsidRDefault="00434343" w:rsidP="00434343">
            <w:pPr>
              <w:suppressAutoHyphens/>
              <w:autoSpaceDE w:val="0"/>
              <w:autoSpaceDN w:val="0"/>
              <w:adjustRightInd w:val="0"/>
              <w:jc w:val="both"/>
            </w:pPr>
            <w:r w:rsidRPr="00434343">
              <w:t xml:space="preserve">Где: </w:t>
            </w:r>
            <w:proofErr w:type="spellStart"/>
            <w:proofErr w:type="gramStart"/>
            <w:r w:rsidRPr="00434343">
              <w:t>S</w:t>
            </w:r>
            <w:proofErr w:type="gramEnd"/>
            <w:r w:rsidRPr="00434343">
              <w:t>зу</w:t>
            </w:r>
            <w:proofErr w:type="spellEnd"/>
            <w:r w:rsidRPr="00434343">
              <w:t xml:space="preserve"> – минимально допустимая площадь территории, необходимой для размещения многоквартирного жилого здания, кв. м; </w:t>
            </w:r>
          </w:p>
          <w:p w:rsidR="00434343" w:rsidRPr="00434343" w:rsidRDefault="00434343" w:rsidP="00434343">
            <w:pPr>
              <w:suppressAutoHyphens/>
              <w:autoSpaceDE w:val="0"/>
              <w:autoSpaceDN w:val="0"/>
              <w:adjustRightInd w:val="0"/>
              <w:jc w:val="both"/>
            </w:pPr>
            <w:proofErr w:type="spellStart"/>
            <w:proofErr w:type="gramStart"/>
            <w:r w:rsidRPr="00434343">
              <w:t>S</w:t>
            </w:r>
            <w:proofErr w:type="gramEnd"/>
            <w:r w:rsidRPr="00434343">
              <w:t>общ_жил_зд</w:t>
            </w:r>
            <w:proofErr w:type="spellEnd"/>
            <w:r w:rsidRPr="00434343">
              <w:t xml:space="preserve"> – общая площадь жилого здания, кв. м;</w:t>
            </w:r>
          </w:p>
          <w:p w:rsidR="00434343" w:rsidRPr="00434343" w:rsidRDefault="00434343" w:rsidP="00434343">
            <w:pPr>
              <w:suppressAutoHyphens/>
              <w:autoSpaceDE w:val="0"/>
              <w:autoSpaceDN w:val="0"/>
              <w:adjustRightInd w:val="0"/>
              <w:jc w:val="both"/>
            </w:pPr>
            <w:proofErr w:type="spellStart"/>
            <w:r w:rsidRPr="00434343">
              <w:t>Рзу</w:t>
            </w:r>
            <w:proofErr w:type="spellEnd"/>
            <w:r w:rsidRPr="00434343">
              <w:t xml:space="preserve"> – минимальный размер земельного участка для размещения многоквартирного жилого здания, кв. м площади земельного участка на 100 кв. м общей площади жилого здания.</w:t>
            </w:r>
          </w:p>
          <w:p w:rsidR="00434343" w:rsidRPr="00434343" w:rsidRDefault="00434343" w:rsidP="00434343">
            <w:pPr>
              <w:suppressAutoHyphens/>
              <w:autoSpaceDE w:val="0"/>
              <w:autoSpaceDN w:val="0"/>
              <w:adjustRightInd w:val="0"/>
              <w:jc w:val="both"/>
            </w:pPr>
            <w:r w:rsidRPr="00434343">
              <w:t xml:space="preserve">2. Приведенный показатель размера земельного участка учитывает минимальную потребность </w:t>
            </w:r>
            <w:proofErr w:type="gramStart"/>
            <w:r w:rsidRPr="00434343">
              <w:t xml:space="preserve">в территории для объекта жилищного строительства с учетом обеспеченности </w:t>
            </w:r>
            <w:proofErr w:type="spellStart"/>
            <w:r w:rsidRPr="00434343">
              <w:t>машино</w:t>
            </w:r>
            <w:proofErr w:type="spellEnd"/>
            <w:r w:rsidRPr="00434343">
              <w:t>-местами в границах земельного участка в соответствии</w:t>
            </w:r>
            <w:proofErr w:type="gramEnd"/>
            <w:r w:rsidRPr="00434343">
              <w:t xml:space="preserve"> с таблицей (</w:t>
            </w:r>
            <w:r w:rsidRPr="00434343">
              <w:rPr>
                <w:sz w:val="24"/>
                <w:szCs w:val="24"/>
              </w:rPr>
              <w:fldChar w:fldCharType="begin"/>
            </w:r>
            <w:r w:rsidRPr="00434343">
              <w:rPr>
                <w:sz w:val="24"/>
                <w:szCs w:val="24"/>
              </w:rPr>
              <w:instrText xml:space="preserve"> REF _Ref141452197 \h  \* MERGEFORMAT </w:instrText>
            </w:r>
            <w:r w:rsidRPr="00434343">
              <w:rPr>
                <w:sz w:val="24"/>
                <w:szCs w:val="24"/>
              </w:rPr>
            </w:r>
            <w:r w:rsidRPr="00434343">
              <w:rPr>
                <w:sz w:val="24"/>
                <w:szCs w:val="24"/>
              </w:rPr>
              <w:fldChar w:fldCharType="separate"/>
            </w:r>
            <w:r w:rsidR="003C2FF7" w:rsidRPr="003C2FF7">
              <w:t>Таблица 6</w:t>
            </w:r>
            <w:r w:rsidRPr="00434343">
              <w:rPr>
                <w:sz w:val="24"/>
                <w:szCs w:val="24"/>
              </w:rPr>
              <w:fldChar w:fldCharType="end"/>
            </w:r>
            <w:r w:rsidRPr="00434343">
              <w:t>) раздела 1.4.4. настоящих МНГП.</w:t>
            </w:r>
          </w:p>
          <w:p w:rsidR="00434343" w:rsidRPr="00434343" w:rsidRDefault="00434343" w:rsidP="00434343">
            <w:pPr>
              <w:suppressAutoHyphens/>
              <w:autoSpaceDE w:val="0"/>
              <w:autoSpaceDN w:val="0"/>
              <w:adjustRightInd w:val="0"/>
              <w:jc w:val="both"/>
            </w:pPr>
            <w:r w:rsidRPr="00434343">
              <w:t xml:space="preserve">3. Застройка на свободных территориях – формирование новой жилой и общественно-жилой застройки на свободных территориях. </w:t>
            </w:r>
          </w:p>
          <w:p w:rsidR="00434343" w:rsidRPr="00434343" w:rsidRDefault="00434343" w:rsidP="00434343">
            <w:pPr>
              <w:suppressAutoHyphens/>
              <w:autoSpaceDE w:val="0"/>
              <w:autoSpaceDN w:val="0"/>
              <w:adjustRightInd w:val="0"/>
              <w:jc w:val="both"/>
            </w:pPr>
            <w:r w:rsidRPr="00434343">
              <w:t xml:space="preserve">4. Развитие застроенных территорий, в </w:t>
            </w:r>
            <w:proofErr w:type="spellStart"/>
            <w:r w:rsidRPr="00434343">
              <w:t>т.ч</w:t>
            </w:r>
            <w:proofErr w:type="spellEnd"/>
            <w:r w:rsidRPr="00434343">
              <w:t>. уплотнение – формирование новой жилой и общественно-жилой застройки на территориях в сложившейся застройке населенного пункта, в границах которых расположены объекты капитального строительства, либо посредством сноса части или всех существующих зданий и сооружений, либо посредством формирования новых единичных земельных участков на свободных от застройки территориях. Развитие застроенных территорий осуществляется в границах одного или нескольких смежных элементов планировочной структуры.</w:t>
            </w:r>
          </w:p>
          <w:p w:rsidR="00434343" w:rsidRPr="00434343" w:rsidRDefault="00434343" w:rsidP="00434343">
            <w:pPr>
              <w:suppressAutoHyphens/>
              <w:autoSpaceDE w:val="0"/>
              <w:autoSpaceDN w:val="0"/>
              <w:adjustRightInd w:val="0"/>
              <w:jc w:val="both"/>
            </w:pPr>
            <w:r w:rsidRPr="00434343">
              <w:t xml:space="preserve">5. При определении минимального размера земельного участка для объектов жилищного строительства в </w:t>
            </w:r>
            <w:proofErr w:type="spellStart"/>
            <w:r w:rsidRPr="00434343">
              <w:t>Приангарском</w:t>
            </w:r>
            <w:proofErr w:type="spellEnd"/>
            <w:r w:rsidRPr="00434343">
              <w:t xml:space="preserve"> макрорайоне допускается применять понижающий коэффициент: при застройке на свободных территориях - 0,96, </w:t>
            </w:r>
            <w:proofErr w:type="gramStart"/>
            <w:r w:rsidRPr="00434343">
              <w:t>при</w:t>
            </w:r>
            <w:proofErr w:type="gramEnd"/>
            <w:r w:rsidRPr="00434343">
              <w:t xml:space="preserve"> развитие застроенных территорий, в </w:t>
            </w:r>
            <w:proofErr w:type="spellStart"/>
            <w:r w:rsidRPr="00434343">
              <w:t>т.ч</w:t>
            </w:r>
            <w:proofErr w:type="spellEnd"/>
            <w:r w:rsidRPr="00434343">
              <w:t>. уплотнение – 0,95.</w:t>
            </w:r>
          </w:p>
          <w:p w:rsidR="00434343" w:rsidRPr="00434343" w:rsidRDefault="00434343" w:rsidP="00434343">
            <w:pPr>
              <w:suppressAutoHyphens/>
              <w:autoSpaceDE w:val="0"/>
              <w:autoSpaceDN w:val="0"/>
              <w:adjustRightInd w:val="0"/>
              <w:jc w:val="both"/>
            </w:pPr>
            <w:r w:rsidRPr="00434343">
              <w:t>6. Для городских поселений допускается повышение этажности высотных доминант на замыкании улиц, при формировании площадей, въездных групп не более чем на 25% от максимальной этажности в элементе планировочной структуры, при этом доля площади застройки высотных доминант может составлять не более 40 % от площади застройки жилыми домами в границах элемента планировочной структуры.</w:t>
            </w:r>
          </w:p>
          <w:p w:rsidR="00434343" w:rsidRPr="00434343" w:rsidRDefault="00434343" w:rsidP="00434343">
            <w:pPr>
              <w:suppressAutoHyphens/>
              <w:autoSpaceDE w:val="0"/>
              <w:autoSpaceDN w:val="0"/>
              <w:adjustRightInd w:val="0"/>
              <w:jc w:val="both"/>
            </w:pPr>
            <w:r w:rsidRPr="00434343">
              <w:t xml:space="preserve">7. При застройке </w:t>
            </w:r>
            <w:proofErr w:type="spellStart"/>
            <w:r w:rsidRPr="00434343">
              <w:t>примагистральных</w:t>
            </w:r>
            <w:proofErr w:type="spellEnd"/>
            <w:r w:rsidRPr="00434343">
              <w:t xml:space="preserve"> территорий городских поселений объектами многоквартирного жилищного строительства выше 4-х этажей, необходимо формировать активный уличный фронт посредством размещения не менее 6 % нежилых помещений в первых этажах здания под объекты общественно-делового и коммерческого назначения. </w:t>
            </w:r>
          </w:p>
          <w:p w:rsidR="00434343" w:rsidRPr="00434343" w:rsidRDefault="00434343" w:rsidP="00434343">
            <w:pPr>
              <w:suppressAutoHyphens/>
              <w:autoSpaceDE w:val="0"/>
              <w:autoSpaceDN w:val="0"/>
              <w:adjustRightInd w:val="0"/>
              <w:jc w:val="both"/>
            </w:pPr>
          </w:p>
        </w:tc>
      </w:tr>
    </w:tbl>
    <w:p w:rsidR="00434343" w:rsidRPr="00434343" w:rsidRDefault="00434343" w:rsidP="00434343">
      <w:pPr>
        <w:suppressAutoHyphen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34343" w:rsidRPr="00434343" w:rsidRDefault="00434343" w:rsidP="00434343">
      <w:pPr>
        <w:suppressAutoHyphen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434343" w:rsidRPr="00434343" w:rsidRDefault="00434343" w:rsidP="0043434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sectPr w:rsidR="00434343" w:rsidRPr="00434343" w:rsidSect="00434343">
          <w:pgSz w:w="16838" w:h="11906" w:orient="landscape"/>
          <w:pgMar w:top="1701" w:right="1134" w:bottom="851" w:left="1134" w:header="709" w:footer="709" w:gutter="0"/>
          <w:cols w:space="708"/>
          <w:docGrid w:linePitch="360"/>
        </w:sectPr>
      </w:pPr>
    </w:p>
    <w:p w:rsidR="00434343" w:rsidRPr="00434343" w:rsidRDefault="00434343" w:rsidP="00434343">
      <w:pPr>
        <w:suppressAutoHyphens/>
        <w:autoSpaceDE w:val="0"/>
        <w:autoSpaceDN w:val="0"/>
        <w:adjustRightInd w:val="0"/>
        <w:spacing w:after="0" w:line="240" w:lineRule="auto"/>
        <w:jc w:val="both"/>
        <w:rPr>
          <w:rFonts w:ascii="Times New Roman" w:eastAsia="Times New Roman" w:hAnsi="Times New Roman" w:cs="Times New Roman"/>
          <w:sz w:val="20"/>
          <w:szCs w:val="20"/>
          <w:lang w:eastAsia="ru-RU"/>
        </w:rPr>
      </w:pPr>
      <w:bookmarkStart w:id="174" w:name="_Ref138674827"/>
    </w:p>
    <w:p w:rsidR="00434343" w:rsidRPr="00434343" w:rsidRDefault="00434343" w:rsidP="00434343">
      <w:pPr>
        <w:suppressAutoHyphen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34343" w:rsidRPr="00434343" w:rsidRDefault="00434343" w:rsidP="00434343">
      <w:pPr>
        <w:keepNext/>
        <w:spacing w:before="120" w:after="120" w:line="240" w:lineRule="auto"/>
        <w:rPr>
          <w:rFonts w:ascii="Times New Roman" w:eastAsia="Calibri" w:hAnsi="Times New Roman" w:cs="Times New Roman"/>
          <w:b/>
          <w:bCs/>
          <w:sz w:val="24"/>
          <w:szCs w:val="20"/>
        </w:rPr>
      </w:pPr>
      <w:bookmarkStart w:id="175" w:name="_Ref141453130"/>
      <w:r w:rsidRPr="00434343">
        <w:rPr>
          <w:rFonts w:ascii="Times New Roman" w:eastAsia="Times New Roman" w:hAnsi="Times New Roman" w:cs="Times New Roman"/>
          <w:b/>
          <w:bCs/>
          <w:sz w:val="24"/>
          <w:szCs w:val="20"/>
          <w:lang w:eastAsia="ru-RU"/>
        </w:rPr>
        <w:t xml:space="preserve">Таблица </w:t>
      </w:r>
      <w:r w:rsidRPr="00434343">
        <w:rPr>
          <w:rFonts w:ascii="Times New Roman" w:eastAsia="Times New Roman" w:hAnsi="Times New Roman" w:cs="Times New Roman"/>
          <w:b/>
          <w:bCs/>
          <w:noProof/>
          <w:sz w:val="24"/>
          <w:szCs w:val="20"/>
          <w:lang w:eastAsia="ru-RU"/>
        </w:rPr>
        <w:fldChar w:fldCharType="begin"/>
      </w:r>
      <w:r w:rsidRPr="00434343">
        <w:rPr>
          <w:rFonts w:ascii="Times New Roman" w:eastAsia="Times New Roman" w:hAnsi="Times New Roman" w:cs="Times New Roman"/>
          <w:b/>
          <w:bCs/>
          <w:noProof/>
          <w:sz w:val="24"/>
          <w:szCs w:val="20"/>
          <w:lang w:eastAsia="ru-RU"/>
        </w:rPr>
        <w:instrText xml:space="preserve"> SEQ Таблица \* ARABIC </w:instrText>
      </w:r>
      <w:r w:rsidRPr="00434343">
        <w:rPr>
          <w:rFonts w:ascii="Times New Roman" w:eastAsia="Times New Roman" w:hAnsi="Times New Roman" w:cs="Times New Roman"/>
          <w:b/>
          <w:bCs/>
          <w:noProof/>
          <w:sz w:val="24"/>
          <w:szCs w:val="20"/>
          <w:lang w:eastAsia="ru-RU"/>
        </w:rPr>
        <w:fldChar w:fldCharType="separate"/>
      </w:r>
      <w:r w:rsidR="003C2FF7">
        <w:rPr>
          <w:rFonts w:ascii="Times New Roman" w:eastAsia="Times New Roman" w:hAnsi="Times New Roman" w:cs="Times New Roman"/>
          <w:b/>
          <w:bCs/>
          <w:noProof/>
          <w:sz w:val="24"/>
          <w:szCs w:val="20"/>
          <w:lang w:eastAsia="ru-RU"/>
        </w:rPr>
        <w:t>3</w:t>
      </w:r>
      <w:r w:rsidRPr="00434343">
        <w:rPr>
          <w:rFonts w:ascii="Times New Roman" w:eastAsia="Times New Roman" w:hAnsi="Times New Roman" w:cs="Times New Roman"/>
          <w:b/>
          <w:bCs/>
          <w:noProof/>
          <w:sz w:val="24"/>
          <w:szCs w:val="20"/>
          <w:lang w:eastAsia="ru-RU"/>
        </w:rPr>
        <w:fldChar w:fldCharType="end"/>
      </w:r>
      <w:bookmarkEnd w:id="174"/>
      <w:bookmarkEnd w:id="175"/>
      <w:r w:rsidRPr="00434343">
        <w:rPr>
          <w:rFonts w:ascii="Times New Roman" w:eastAsia="Times New Roman" w:hAnsi="Times New Roman" w:cs="Times New Roman"/>
          <w:b/>
          <w:bCs/>
          <w:sz w:val="24"/>
          <w:szCs w:val="20"/>
          <w:lang w:eastAsia="ru-RU"/>
        </w:rPr>
        <w:t xml:space="preserve"> </w:t>
      </w:r>
      <w:r w:rsidRPr="00434343">
        <w:rPr>
          <w:rFonts w:ascii="Times New Roman" w:eastAsia="Calibri" w:hAnsi="Times New Roman" w:cs="Times New Roman"/>
          <w:b/>
          <w:bCs/>
          <w:sz w:val="24"/>
          <w:szCs w:val="20"/>
        </w:rPr>
        <w:t>– Предельная расчетная плотность населения элемента планировочной структуры</w:t>
      </w:r>
    </w:p>
    <w:tbl>
      <w:tblPr>
        <w:tblStyle w:val="1d"/>
        <w:tblW w:w="14459" w:type="dxa"/>
        <w:tblInd w:w="57" w:type="dxa"/>
        <w:tblLayout w:type="fixed"/>
        <w:tblCellMar>
          <w:left w:w="57" w:type="dxa"/>
          <w:right w:w="57" w:type="dxa"/>
        </w:tblCellMar>
        <w:tblLook w:val="0000" w:firstRow="0" w:lastRow="0" w:firstColumn="0" w:lastColumn="0" w:noHBand="0" w:noVBand="0"/>
      </w:tblPr>
      <w:tblGrid>
        <w:gridCol w:w="426"/>
        <w:gridCol w:w="1842"/>
        <w:gridCol w:w="2410"/>
        <w:gridCol w:w="2693"/>
        <w:gridCol w:w="3261"/>
        <w:gridCol w:w="3827"/>
      </w:tblGrid>
      <w:tr w:rsidR="00434343" w:rsidRPr="00434343" w:rsidTr="00434343">
        <w:tc>
          <w:tcPr>
            <w:tcW w:w="426" w:type="dxa"/>
          </w:tcPr>
          <w:p w:rsidR="00434343" w:rsidRPr="00434343" w:rsidRDefault="00434343" w:rsidP="00434343">
            <w:pPr>
              <w:suppressAutoHyphens/>
              <w:autoSpaceDE w:val="0"/>
              <w:autoSpaceDN w:val="0"/>
              <w:adjustRightInd w:val="0"/>
              <w:jc w:val="center"/>
              <w:rPr>
                <w:b/>
              </w:rPr>
            </w:pPr>
            <w:r w:rsidRPr="00434343">
              <w:rPr>
                <w:b/>
              </w:rPr>
              <w:t xml:space="preserve">№ </w:t>
            </w:r>
            <w:proofErr w:type="gramStart"/>
            <w:r w:rsidRPr="00434343">
              <w:rPr>
                <w:b/>
              </w:rPr>
              <w:t>п</w:t>
            </w:r>
            <w:proofErr w:type="gramEnd"/>
            <w:r w:rsidRPr="00434343">
              <w:rPr>
                <w:b/>
              </w:rPr>
              <w:t>/п</w:t>
            </w:r>
          </w:p>
        </w:tc>
        <w:tc>
          <w:tcPr>
            <w:tcW w:w="1842" w:type="dxa"/>
          </w:tcPr>
          <w:p w:rsidR="00434343" w:rsidRPr="00434343" w:rsidRDefault="00434343" w:rsidP="00434343">
            <w:pPr>
              <w:suppressAutoHyphens/>
              <w:autoSpaceDE w:val="0"/>
              <w:autoSpaceDN w:val="0"/>
              <w:adjustRightInd w:val="0"/>
              <w:jc w:val="center"/>
            </w:pPr>
            <w:r w:rsidRPr="00434343">
              <w:rPr>
                <w:b/>
                <w:bCs/>
              </w:rPr>
              <w:t>Наименование нормируемого расчетного показателя, единица измерения</w:t>
            </w:r>
          </w:p>
        </w:tc>
        <w:tc>
          <w:tcPr>
            <w:tcW w:w="2410" w:type="dxa"/>
            <w:vAlign w:val="center"/>
          </w:tcPr>
          <w:p w:rsidR="00434343" w:rsidRPr="00434343" w:rsidRDefault="00434343" w:rsidP="00434343">
            <w:pPr>
              <w:suppressAutoHyphens/>
              <w:autoSpaceDE w:val="0"/>
              <w:autoSpaceDN w:val="0"/>
              <w:adjustRightInd w:val="0"/>
              <w:jc w:val="center"/>
            </w:pPr>
            <w:r w:rsidRPr="00434343">
              <w:rPr>
                <w:b/>
              </w:rPr>
              <w:t>Наименование нормируемого расчетного показателя, единица измерения</w:t>
            </w:r>
          </w:p>
        </w:tc>
        <w:tc>
          <w:tcPr>
            <w:tcW w:w="9781" w:type="dxa"/>
            <w:gridSpan w:val="3"/>
          </w:tcPr>
          <w:p w:rsidR="00434343" w:rsidRPr="00434343" w:rsidRDefault="00434343" w:rsidP="00434343">
            <w:pPr>
              <w:suppressAutoHyphens/>
              <w:autoSpaceDE w:val="0"/>
              <w:autoSpaceDN w:val="0"/>
              <w:adjustRightInd w:val="0"/>
              <w:jc w:val="center"/>
            </w:pPr>
          </w:p>
          <w:p w:rsidR="00434343" w:rsidRPr="00434343" w:rsidRDefault="00434343" w:rsidP="00434343">
            <w:pPr>
              <w:suppressAutoHyphens/>
              <w:autoSpaceDE w:val="0"/>
              <w:autoSpaceDN w:val="0"/>
              <w:adjustRightInd w:val="0"/>
              <w:jc w:val="center"/>
            </w:pPr>
          </w:p>
          <w:p w:rsidR="00434343" w:rsidRPr="00434343" w:rsidRDefault="00434343" w:rsidP="00434343">
            <w:pPr>
              <w:suppressAutoHyphens/>
              <w:autoSpaceDE w:val="0"/>
              <w:autoSpaceDN w:val="0"/>
              <w:adjustRightInd w:val="0"/>
              <w:jc w:val="center"/>
              <w:rPr>
                <w:b/>
                <w:bCs/>
              </w:rPr>
            </w:pPr>
            <w:r w:rsidRPr="00434343">
              <w:rPr>
                <w:b/>
                <w:bCs/>
              </w:rPr>
              <w:t>Значение расчетного показателя</w:t>
            </w:r>
          </w:p>
        </w:tc>
      </w:tr>
      <w:tr w:rsidR="00434343" w:rsidRPr="00434343" w:rsidTr="00434343">
        <w:tc>
          <w:tcPr>
            <w:tcW w:w="426" w:type="dxa"/>
            <w:vMerge w:val="restart"/>
          </w:tcPr>
          <w:p w:rsidR="00434343" w:rsidRPr="00434343" w:rsidRDefault="00434343" w:rsidP="00434343">
            <w:pPr>
              <w:suppressAutoHyphens/>
              <w:autoSpaceDE w:val="0"/>
              <w:autoSpaceDN w:val="0"/>
              <w:adjustRightInd w:val="0"/>
              <w:jc w:val="center"/>
            </w:pPr>
            <w:r w:rsidRPr="00434343">
              <w:t>1</w:t>
            </w:r>
          </w:p>
        </w:tc>
        <w:tc>
          <w:tcPr>
            <w:tcW w:w="1842" w:type="dxa"/>
            <w:vMerge w:val="restart"/>
          </w:tcPr>
          <w:p w:rsidR="00434343" w:rsidRPr="00434343" w:rsidRDefault="00434343" w:rsidP="00434343">
            <w:pPr>
              <w:suppressAutoHyphens/>
              <w:autoSpaceDE w:val="0"/>
              <w:autoSpaceDN w:val="0"/>
              <w:adjustRightInd w:val="0"/>
              <w:jc w:val="center"/>
            </w:pPr>
            <w:r w:rsidRPr="00434343">
              <w:t>Плотность населения элемента планировочной структуры</w:t>
            </w:r>
          </w:p>
          <w:p w:rsidR="00434343" w:rsidRPr="00434343" w:rsidRDefault="00434343" w:rsidP="00434343">
            <w:pPr>
              <w:suppressAutoHyphens/>
              <w:autoSpaceDE w:val="0"/>
              <w:autoSpaceDN w:val="0"/>
              <w:adjustRightInd w:val="0"/>
              <w:jc w:val="center"/>
            </w:pPr>
          </w:p>
        </w:tc>
        <w:tc>
          <w:tcPr>
            <w:tcW w:w="2410" w:type="dxa"/>
            <w:vMerge w:val="restart"/>
            <w:vAlign w:val="center"/>
          </w:tcPr>
          <w:p w:rsidR="00434343" w:rsidRPr="00434343" w:rsidRDefault="00434343" w:rsidP="00434343">
            <w:pPr>
              <w:suppressAutoHyphens/>
              <w:autoSpaceDE w:val="0"/>
              <w:autoSpaceDN w:val="0"/>
              <w:adjustRightInd w:val="0"/>
              <w:jc w:val="center"/>
            </w:pPr>
            <w:r w:rsidRPr="00434343">
              <w:t xml:space="preserve">Площадь </w:t>
            </w:r>
          </w:p>
          <w:p w:rsidR="00434343" w:rsidRPr="00434343" w:rsidRDefault="00434343" w:rsidP="00434343">
            <w:pPr>
              <w:suppressAutoHyphens/>
              <w:autoSpaceDE w:val="0"/>
              <w:autoSpaceDN w:val="0"/>
              <w:adjustRightInd w:val="0"/>
              <w:jc w:val="center"/>
            </w:pPr>
            <w:r w:rsidRPr="00434343">
              <w:t xml:space="preserve">территории элемента </w:t>
            </w:r>
          </w:p>
          <w:p w:rsidR="00434343" w:rsidRPr="00434343" w:rsidRDefault="00434343" w:rsidP="00434343">
            <w:pPr>
              <w:suppressAutoHyphens/>
              <w:autoSpaceDE w:val="0"/>
              <w:autoSpaceDN w:val="0"/>
              <w:adjustRightInd w:val="0"/>
              <w:jc w:val="center"/>
            </w:pPr>
            <w:r w:rsidRPr="00434343">
              <w:t xml:space="preserve">планировочной </w:t>
            </w:r>
          </w:p>
          <w:p w:rsidR="00434343" w:rsidRPr="00434343" w:rsidRDefault="00434343" w:rsidP="00434343">
            <w:pPr>
              <w:suppressAutoHyphens/>
              <w:autoSpaceDE w:val="0"/>
              <w:autoSpaceDN w:val="0"/>
              <w:adjustRightInd w:val="0"/>
              <w:jc w:val="center"/>
            </w:pPr>
            <w:r w:rsidRPr="00434343">
              <w:t>структуры</w:t>
            </w:r>
          </w:p>
        </w:tc>
        <w:tc>
          <w:tcPr>
            <w:tcW w:w="9781" w:type="dxa"/>
            <w:gridSpan w:val="3"/>
          </w:tcPr>
          <w:p w:rsidR="00434343" w:rsidRPr="00434343" w:rsidRDefault="00434343" w:rsidP="00434343">
            <w:pPr>
              <w:suppressAutoHyphens/>
              <w:autoSpaceDE w:val="0"/>
              <w:autoSpaceDN w:val="0"/>
              <w:adjustRightInd w:val="0"/>
              <w:jc w:val="center"/>
            </w:pPr>
            <w:r w:rsidRPr="00434343">
              <w:t xml:space="preserve">Предельная расчетная плотность населения территории многоквартирной жилой застройки, чел/ </w:t>
            </w:r>
            <w:proofErr w:type="gramStart"/>
            <w:r w:rsidRPr="00434343">
              <w:t>га</w:t>
            </w:r>
            <w:proofErr w:type="gramEnd"/>
            <w:r w:rsidRPr="00434343">
              <w:t xml:space="preserve"> [1, 2, 4]</w:t>
            </w:r>
          </w:p>
        </w:tc>
      </w:tr>
      <w:tr w:rsidR="001853A0" w:rsidRPr="00434343" w:rsidTr="00732227">
        <w:trPr>
          <w:trHeight w:val="475"/>
        </w:trPr>
        <w:tc>
          <w:tcPr>
            <w:tcW w:w="426" w:type="dxa"/>
            <w:vMerge/>
          </w:tcPr>
          <w:p w:rsidR="001853A0" w:rsidRPr="00434343" w:rsidRDefault="001853A0" w:rsidP="00434343">
            <w:pPr>
              <w:suppressAutoHyphens/>
              <w:autoSpaceDE w:val="0"/>
              <w:autoSpaceDN w:val="0"/>
              <w:adjustRightInd w:val="0"/>
              <w:jc w:val="center"/>
            </w:pPr>
          </w:p>
        </w:tc>
        <w:tc>
          <w:tcPr>
            <w:tcW w:w="1842" w:type="dxa"/>
            <w:vMerge/>
          </w:tcPr>
          <w:p w:rsidR="001853A0" w:rsidRPr="00434343" w:rsidRDefault="001853A0" w:rsidP="00434343">
            <w:pPr>
              <w:suppressAutoHyphens/>
              <w:autoSpaceDE w:val="0"/>
              <w:autoSpaceDN w:val="0"/>
              <w:adjustRightInd w:val="0"/>
              <w:jc w:val="center"/>
            </w:pPr>
          </w:p>
        </w:tc>
        <w:tc>
          <w:tcPr>
            <w:tcW w:w="2410" w:type="dxa"/>
            <w:vMerge/>
            <w:vAlign w:val="center"/>
          </w:tcPr>
          <w:p w:rsidR="001853A0" w:rsidRPr="00434343" w:rsidRDefault="001853A0" w:rsidP="00434343">
            <w:pPr>
              <w:suppressAutoHyphens/>
              <w:autoSpaceDE w:val="0"/>
              <w:autoSpaceDN w:val="0"/>
              <w:adjustRightInd w:val="0"/>
              <w:jc w:val="center"/>
            </w:pPr>
          </w:p>
        </w:tc>
        <w:tc>
          <w:tcPr>
            <w:tcW w:w="2693" w:type="dxa"/>
            <w:vAlign w:val="center"/>
          </w:tcPr>
          <w:p w:rsidR="001853A0" w:rsidRPr="00434343" w:rsidRDefault="001853A0" w:rsidP="00434343">
            <w:pPr>
              <w:suppressAutoHyphens/>
              <w:autoSpaceDE w:val="0"/>
              <w:autoSpaceDN w:val="0"/>
              <w:adjustRightInd w:val="0"/>
              <w:jc w:val="center"/>
            </w:pPr>
            <w:r w:rsidRPr="00434343">
              <w:t>Малоэтажная застройка</w:t>
            </w:r>
          </w:p>
        </w:tc>
        <w:tc>
          <w:tcPr>
            <w:tcW w:w="3261" w:type="dxa"/>
          </w:tcPr>
          <w:p w:rsidR="001853A0" w:rsidRDefault="001853A0" w:rsidP="00434343">
            <w:pPr>
              <w:suppressAutoHyphens/>
              <w:autoSpaceDE w:val="0"/>
              <w:autoSpaceDN w:val="0"/>
              <w:adjustRightInd w:val="0"/>
              <w:jc w:val="center"/>
            </w:pPr>
          </w:p>
          <w:p w:rsidR="001853A0" w:rsidRPr="00434343" w:rsidRDefault="001853A0" w:rsidP="00434343">
            <w:pPr>
              <w:suppressAutoHyphens/>
              <w:autoSpaceDE w:val="0"/>
              <w:autoSpaceDN w:val="0"/>
              <w:adjustRightInd w:val="0"/>
              <w:jc w:val="center"/>
            </w:pPr>
            <w:proofErr w:type="spellStart"/>
            <w:r w:rsidRPr="00434343">
              <w:t>Среднеэтажная</w:t>
            </w:r>
            <w:proofErr w:type="spellEnd"/>
            <w:r w:rsidRPr="00434343">
              <w:t xml:space="preserve"> застройка</w:t>
            </w:r>
          </w:p>
        </w:tc>
        <w:tc>
          <w:tcPr>
            <w:tcW w:w="3827" w:type="dxa"/>
            <w:vAlign w:val="center"/>
          </w:tcPr>
          <w:p w:rsidR="001853A0" w:rsidRPr="00434343" w:rsidRDefault="001853A0" w:rsidP="00434343">
            <w:pPr>
              <w:suppressAutoHyphens/>
              <w:autoSpaceDE w:val="0"/>
              <w:autoSpaceDN w:val="0"/>
              <w:adjustRightInd w:val="0"/>
              <w:jc w:val="center"/>
            </w:pPr>
            <w:r w:rsidRPr="00434343">
              <w:t>Многоэтажная застройка</w:t>
            </w:r>
          </w:p>
        </w:tc>
      </w:tr>
      <w:tr w:rsidR="002C3DC9" w:rsidRPr="00434343" w:rsidTr="00D72670">
        <w:trPr>
          <w:trHeight w:val="260"/>
        </w:trPr>
        <w:tc>
          <w:tcPr>
            <w:tcW w:w="426" w:type="dxa"/>
            <w:vMerge/>
          </w:tcPr>
          <w:p w:rsidR="002C3DC9" w:rsidRPr="00434343" w:rsidRDefault="002C3DC9" w:rsidP="00434343">
            <w:pPr>
              <w:suppressAutoHyphens/>
              <w:autoSpaceDE w:val="0"/>
              <w:autoSpaceDN w:val="0"/>
              <w:adjustRightInd w:val="0"/>
              <w:jc w:val="center"/>
            </w:pPr>
          </w:p>
        </w:tc>
        <w:tc>
          <w:tcPr>
            <w:tcW w:w="1842" w:type="dxa"/>
            <w:vMerge/>
          </w:tcPr>
          <w:p w:rsidR="002C3DC9" w:rsidRPr="00434343" w:rsidRDefault="002C3DC9" w:rsidP="00434343">
            <w:pPr>
              <w:suppressAutoHyphens/>
              <w:autoSpaceDE w:val="0"/>
              <w:autoSpaceDN w:val="0"/>
              <w:adjustRightInd w:val="0"/>
              <w:jc w:val="center"/>
            </w:pPr>
          </w:p>
        </w:tc>
        <w:tc>
          <w:tcPr>
            <w:tcW w:w="2410" w:type="dxa"/>
          </w:tcPr>
          <w:p w:rsidR="002C3DC9" w:rsidRPr="00434343" w:rsidRDefault="002C3DC9" w:rsidP="00434343">
            <w:pPr>
              <w:suppressAutoHyphens/>
              <w:autoSpaceDE w:val="0"/>
              <w:autoSpaceDN w:val="0"/>
              <w:adjustRightInd w:val="0"/>
              <w:jc w:val="center"/>
            </w:pPr>
            <w:r w:rsidRPr="00434343">
              <w:t>жилая группа до 1,5 га [3]</w:t>
            </w:r>
          </w:p>
        </w:tc>
        <w:tc>
          <w:tcPr>
            <w:tcW w:w="2693" w:type="dxa"/>
            <w:vAlign w:val="center"/>
          </w:tcPr>
          <w:p w:rsidR="002C3DC9" w:rsidRPr="001243C4" w:rsidRDefault="002C3DC9" w:rsidP="00434343">
            <w:pPr>
              <w:suppressAutoHyphens/>
              <w:autoSpaceDE w:val="0"/>
              <w:autoSpaceDN w:val="0"/>
              <w:adjustRightInd w:val="0"/>
              <w:jc w:val="center"/>
            </w:pPr>
            <w:r w:rsidRPr="001243C4">
              <w:t>490</w:t>
            </w:r>
          </w:p>
        </w:tc>
        <w:tc>
          <w:tcPr>
            <w:tcW w:w="3261" w:type="dxa"/>
          </w:tcPr>
          <w:p w:rsidR="002C3DC9" w:rsidRPr="001243C4" w:rsidRDefault="002C3DC9" w:rsidP="00434343">
            <w:pPr>
              <w:suppressAutoHyphens/>
              <w:autoSpaceDE w:val="0"/>
              <w:autoSpaceDN w:val="0"/>
              <w:adjustRightInd w:val="0"/>
              <w:jc w:val="center"/>
            </w:pPr>
            <w:r w:rsidRPr="001243C4">
              <w:t>550</w:t>
            </w:r>
          </w:p>
        </w:tc>
        <w:tc>
          <w:tcPr>
            <w:tcW w:w="3827" w:type="dxa"/>
            <w:vAlign w:val="center"/>
          </w:tcPr>
          <w:p w:rsidR="002C3DC9" w:rsidRPr="001243C4" w:rsidRDefault="002C3DC9" w:rsidP="00434343">
            <w:pPr>
              <w:suppressAutoHyphens/>
              <w:autoSpaceDE w:val="0"/>
              <w:autoSpaceDN w:val="0"/>
              <w:adjustRightInd w:val="0"/>
              <w:jc w:val="center"/>
            </w:pPr>
            <w:r w:rsidRPr="001243C4">
              <w:t>900</w:t>
            </w:r>
          </w:p>
        </w:tc>
      </w:tr>
      <w:tr w:rsidR="002C3DC9" w:rsidRPr="00434343" w:rsidTr="00D72670">
        <w:tc>
          <w:tcPr>
            <w:tcW w:w="426" w:type="dxa"/>
            <w:vMerge/>
          </w:tcPr>
          <w:p w:rsidR="002C3DC9" w:rsidRPr="00434343" w:rsidRDefault="002C3DC9" w:rsidP="00434343">
            <w:pPr>
              <w:suppressAutoHyphens/>
              <w:autoSpaceDE w:val="0"/>
              <w:autoSpaceDN w:val="0"/>
              <w:adjustRightInd w:val="0"/>
              <w:jc w:val="center"/>
            </w:pPr>
          </w:p>
        </w:tc>
        <w:tc>
          <w:tcPr>
            <w:tcW w:w="1842" w:type="dxa"/>
            <w:vMerge/>
          </w:tcPr>
          <w:p w:rsidR="002C3DC9" w:rsidRPr="00434343" w:rsidRDefault="002C3DC9" w:rsidP="00434343">
            <w:pPr>
              <w:suppressAutoHyphens/>
              <w:autoSpaceDE w:val="0"/>
              <w:autoSpaceDN w:val="0"/>
              <w:adjustRightInd w:val="0"/>
              <w:jc w:val="center"/>
            </w:pPr>
          </w:p>
        </w:tc>
        <w:tc>
          <w:tcPr>
            <w:tcW w:w="2410" w:type="dxa"/>
          </w:tcPr>
          <w:p w:rsidR="002C3DC9" w:rsidRPr="00434343" w:rsidRDefault="002C3DC9" w:rsidP="00434343">
            <w:pPr>
              <w:suppressAutoHyphens/>
              <w:autoSpaceDE w:val="0"/>
              <w:autoSpaceDN w:val="0"/>
              <w:adjustRightInd w:val="0"/>
              <w:jc w:val="center"/>
            </w:pPr>
            <w:r w:rsidRPr="00434343">
              <w:t>до 10 га</w:t>
            </w:r>
          </w:p>
        </w:tc>
        <w:tc>
          <w:tcPr>
            <w:tcW w:w="2693" w:type="dxa"/>
            <w:vAlign w:val="center"/>
          </w:tcPr>
          <w:p w:rsidR="002C3DC9" w:rsidRPr="001243C4" w:rsidRDefault="002C3DC9" w:rsidP="00434343">
            <w:pPr>
              <w:suppressAutoHyphens/>
              <w:autoSpaceDE w:val="0"/>
              <w:autoSpaceDN w:val="0"/>
              <w:adjustRightInd w:val="0"/>
              <w:jc w:val="center"/>
            </w:pPr>
            <w:r w:rsidRPr="001243C4">
              <w:t>300</w:t>
            </w:r>
          </w:p>
        </w:tc>
        <w:tc>
          <w:tcPr>
            <w:tcW w:w="3261" w:type="dxa"/>
          </w:tcPr>
          <w:p w:rsidR="002C3DC9" w:rsidRPr="001243C4" w:rsidRDefault="002C3DC9" w:rsidP="00434343">
            <w:pPr>
              <w:suppressAutoHyphens/>
              <w:autoSpaceDE w:val="0"/>
              <w:autoSpaceDN w:val="0"/>
              <w:adjustRightInd w:val="0"/>
              <w:jc w:val="center"/>
            </w:pPr>
            <w:r w:rsidRPr="001243C4">
              <w:t>450</w:t>
            </w:r>
          </w:p>
        </w:tc>
        <w:tc>
          <w:tcPr>
            <w:tcW w:w="3827" w:type="dxa"/>
            <w:vAlign w:val="center"/>
          </w:tcPr>
          <w:p w:rsidR="002C3DC9" w:rsidRPr="001243C4" w:rsidRDefault="002C3DC9" w:rsidP="00434343">
            <w:pPr>
              <w:suppressAutoHyphens/>
              <w:autoSpaceDE w:val="0"/>
              <w:autoSpaceDN w:val="0"/>
              <w:adjustRightInd w:val="0"/>
              <w:jc w:val="center"/>
            </w:pPr>
            <w:r w:rsidRPr="001243C4">
              <w:t>470</w:t>
            </w:r>
          </w:p>
        </w:tc>
      </w:tr>
      <w:tr w:rsidR="002C3DC9" w:rsidRPr="00434343" w:rsidTr="00D72670">
        <w:tc>
          <w:tcPr>
            <w:tcW w:w="426" w:type="dxa"/>
            <w:vMerge/>
          </w:tcPr>
          <w:p w:rsidR="002C3DC9" w:rsidRPr="00434343" w:rsidRDefault="002C3DC9" w:rsidP="00434343">
            <w:pPr>
              <w:suppressAutoHyphens/>
              <w:autoSpaceDE w:val="0"/>
              <w:autoSpaceDN w:val="0"/>
              <w:adjustRightInd w:val="0"/>
              <w:jc w:val="center"/>
            </w:pPr>
          </w:p>
        </w:tc>
        <w:tc>
          <w:tcPr>
            <w:tcW w:w="1842" w:type="dxa"/>
            <w:vMerge/>
          </w:tcPr>
          <w:p w:rsidR="002C3DC9" w:rsidRPr="00434343" w:rsidRDefault="002C3DC9" w:rsidP="00434343">
            <w:pPr>
              <w:suppressAutoHyphens/>
              <w:autoSpaceDE w:val="0"/>
              <w:autoSpaceDN w:val="0"/>
              <w:adjustRightInd w:val="0"/>
              <w:jc w:val="center"/>
            </w:pPr>
          </w:p>
        </w:tc>
        <w:tc>
          <w:tcPr>
            <w:tcW w:w="2410" w:type="dxa"/>
          </w:tcPr>
          <w:p w:rsidR="002C3DC9" w:rsidRPr="00434343" w:rsidRDefault="002C3DC9" w:rsidP="00434343">
            <w:pPr>
              <w:suppressAutoHyphens/>
              <w:autoSpaceDE w:val="0"/>
              <w:autoSpaceDN w:val="0"/>
              <w:adjustRightInd w:val="0"/>
              <w:jc w:val="center"/>
            </w:pPr>
            <w:r w:rsidRPr="00434343">
              <w:t>от 10 до 40 га</w:t>
            </w:r>
          </w:p>
        </w:tc>
        <w:tc>
          <w:tcPr>
            <w:tcW w:w="2693" w:type="dxa"/>
            <w:vAlign w:val="center"/>
          </w:tcPr>
          <w:p w:rsidR="002C3DC9" w:rsidRPr="001243C4" w:rsidRDefault="002C3DC9" w:rsidP="00434343">
            <w:pPr>
              <w:suppressAutoHyphens/>
              <w:autoSpaceDE w:val="0"/>
              <w:autoSpaceDN w:val="0"/>
              <w:adjustRightInd w:val="0"/>
              <w:jc w:val="center"/>
            </w:pPr>
            <w:r w:rsidRPr="001243C4">
              <w:t>250</w:t>
            </w:r>
          </w:p>
        </w:tc>
        <w:tc>
          <w:tcPr>
            <w:tcW w:w="3261" w:type="dxa"/>
          </w:tcPr>
          <w:p w:rsidR="002C3DC9" w:rsidRPr="001243C4" w:rsidRDefault="002C3DC9" w:rsidP="00434343">
            <w:pPr>
              <w:suppressAutoHyphens/>
              <w:autoSpaceDE w:val="0"/>
              <w:autoSpaceDN w:val="0"/>
              <w:adjustRightInd w:val="0"/>
              <w:jc w:val="center"/>
            </w:pPr>
            <w:r w:rsidRPr="001243C4">
              <w:t>280</w:t>
            </w:r>
          </w:p>
        </w:tc>
        <w:tc>
          <w:tcPr>
            <w:tcW w:w="3827" w:type="dxa"/>
            <w:vAlign w:val="center"/>
          </w:tcPr>
          <w:p w:rsidR="002C3DC9" w:rsidRPr="001243C4" w:rsidRDefault="002C3DC9" w:rsidP="00434343">
            <w:pPr>
              <w:suppressAutoHyphens/>
              <w:autoSpaceDE w:val="0"/>
              <w:autoSpaceDN w:val="0"/>
              <w:adjustRightInd w:val="0"/>
              <w:jc w:val="center"/>
            </w:pPr>
            <w:r w:rsidRPr="001243C4">
              <w:t>300</w:t>
            </w:r>
          </w:p>
        </w:tc>
      </w:tr>
      <w:tr w:rsidR="002C3DC9" w:rsidRPr="00434343" w:rsidTr="00D72670">
        <w:tc>
          <w:tcPr>
            <w:tcW w:w="426" w:type="dxa"/>
            <w:vMerge/>
          </w:tcPr>
          <w:p w:rsidR="002C3DC9" w:rsidRPr="00434343" w:rsidRDefault="002C3DC9" w:rsidP="00434343">
            <w:pPr>
              <w:suppressAutoHyphens/>
              <w:autoSpaceDE w:val="0"/>
              <w:autoSpaceDN w:val="0"/>
              <w:adjustRightInd w:val="0"/>
              <w:jc w:val="center"/>
            </w:pPr>
          </w:p>
        </w:tc>
        <w:tc>
          <w:tcPr>
            <w:tcW w:w="1842" w:type="dxa"/>
            <w:vMerge/>
          </w:tcPr>
          <w:p w:rsidR="002C3DC9" w:rsidRPr="00434343" w:rsidRDefault="002C3DC9" w:rsidP="00434343">
            <w:pPr>
              <w:suppressAutoHyphens/>
              <w:autoSpaceDE w:val="0"/>
              <w:autoSpaceDN w:val="0"/>
              <w:adjustRightInd w:val="0"/>
              <w:jc w:val="center"/>
            </w:pPr>
          </w:p>
        </w:tc>
        <w:tc>
          <w:tcPr>
            <w:tcW w:w="2410" w:type="dxa"/>
          </w:tcPr>
          <w:p w:rsidR="002C3DC9" w:rsidRPr="00434343" w:rsidRDefault="002C3DC9" w:rsidP="00434343">
            <w:pPr>
              <w:suppressAutoHyphens/>
              <w:autoSpaceDE w:val="0"/>
              <w:autoSpaceDN w:val="0"/>
              <w:adjustRightInd w:val="0"/>
              <w:jc w:val="center"/>
            </w:pPr>
            <w:r w:rsidRPr="00434343">
              <w:t>от 40 до 90 га</w:t>
            </w:r>
          </w:p>
        </w:tc>
        <w:tc>
          <w:tcPr>
            <w:tcW w:w="2693" w:type="dxa"/>
            <w:vAlign w:val="center"/>
          </w:tcPr>
          <w:p w:rsidR="002C3DC9" w:rsidRPr="001243C4" w:rsidRDefault="002C3DC9" w:rsidP="00434343">
            <w:pPr>
              <w:suppressAutoHyphens/>
              <w:autoSpaceDE w:val="0"/>
              <w:autoSpaceDN w:val="0"/>
              <w:adjustRightInd w:val="0"/>
              <w:jc w:val="center"/>
            </w:pPr>
            <w:r w:rsidRPr="001243C4">
              <w:t>140</w:t>
            </w:r>
          </w:p>
        </w:tc>
        <w:tc>
          <w:tcPr>
            <w:tcW w:w="3261" w:type="dxa"/>
          </w:tcPr>
          <w:p w:rsidR="002C3DC9" w:rsidRPr="001243C4" w:rsidRDefault="002C3DC9" w:rsidP="00434343">
            <w:pPr>
              <w:suppressAutoHyphens/>
              <w:autoSpaceDE w:val="0"/>
              <w:autoSpaceDN w:val="0"/>
              <w:adjustRightInd w:val="0"/>
              <w:jc w:val="center"/>
            </w:pPr>
            <w:r w:rsidRPr="001243C4">
              <w:t>220</w:t>
            </w:r>
          </w:p>
        </w:tc>
        <w:tc>
          <w:tcPr>
            <w:tcW w:w="3827" w:type="dxa"/>
            <w:vAlign w:val="center"/>
          </w:tcPr>
          <w:p w:rsidR="002C3DC9" w:rsidRPr="001243C4" w:rsidRDefault="002C3DC9" w:rsidP="00434343">
            <w:pPr>
              <w:suppressAutoHyphens/>
              <w:autoSpaceDE w:val="0"/>
              <w:autoSpaceDN w:val="0"/>
              <w:adjustRightInd w:val="0"/>
              <w:jc w:val="center"/>
            </w:pPr>
            <w:r w:rsidRPr="001243C4">
              <w:t>270</w:t>
            </w:r>
          </w:p>
        </w:tc>
      </w:tr>
      <w:tr w:rsidR="002C3DC9" w:rsidRPr="00434343" w:rsidTr="00D72670">
        <w:tc>
          <w:tcPr>
            <w:tcW w:w="426" w:type="dxa"/>
            <w:vMerge/>
          </w:tcPr>
          <w:p w:rsidR="002C3DC9" w:rsidRPr="00434343" w:rsidRDefault="002C3DC9" w:rsidP="00434343">
            <w:pPr>
              <w:suppressAutoHyphens/>
              <w:autoSpaceDE w:val="0"/>
              <w:autoSpaceDN w:val="0"/>
              <w:adjustRightInd w:val="0"/>
              <w:jc w:val="center"/>
            </w:pPr>
          </w:p>
        </w:tc>
        <w:tc>
          <w:tcPr>
            <w:tcW w:w="1842" w:type="dxa"/>
            <w:vMerge/>
          </w:tcPr>
          <w:p w:rsidR="002C3DC9" w:rsidRPr="00434343" w:rsidRDefault="002C3DC9" w:rsidP="00434343">
            <w:pPr>
              <w:suppressAutoHyphens/>
              <w:autoSpaceDE w:val="0"/>
              <w:autoSpaceDN w:val="0"/>
              <w:adjustRightInd w:val="0"/>
              <w:jc w:val="center"/>
            </w:pPr>
          </w:p>
        </w:tc>
        <w:tc>
          <w:tcPr>
            <w:tcW w:w="2410" w:type="dxa"/>
          </w:tcPr>
          <w:p w:rsidR="002C3DC9" w:rsidRPr="00434343" w:rsidRDefault="002C3DC9" w:rsidP="00434343">
            <w:pPr>
              <w:suppressAutoHyphens/>
              <w:autoSpaceDE w:val="0"/>
              <w:autoSpaceDN w:val="0"/>
              <w:adjustRightInd w:val="0"/>
              <w:jc w:val="center"/>
            </w:pPr>
            <w:r w:rsidRPr="00434343">
              <w:t>более 90 га</w:t>
            </w:r>
          </w:p>
        </w:tc>
        <w:tc>
          <w:tcPr>
            <w:tcW w:w="2693" w:type="dxa"/>
            <w:vAlign w:val="center"/>
          </w:tcPr>
          <w:p w:rsidR="002C3DC9" w:rsidRPr="001243C4" w:rsidRDefault="002C3DC9" w:rsidP="00434343">
            <w:pPr>
              <w:suppressAutoHyphens/>
              <w:autoSpaceDE w:val="0"/>
              <w:autoSpaceDN w:val="0"/>
              <w:adjustRightInd w:val="0"/>
              <w:jc w:val="center"/>
            </w:pPr>
            <w:r w:rsidRPr="001243C4">
              <w:t>130</w:t>
            </w:r>
          </w:p>
        </w:tc>
        <w:tc>
          <w:tcPr>
            <w:tcW w:w="3261" w:type="dxa"/>
          </w:tcPr>
          <w:p w:rsidR="002C3DC9" w:rsidRPr="001243C4" w:rsidRDefault="002C3DC9" w:rsidP="00434343">
            <w:pPr>
              <w:suppressAutoHyphens/>
              <w:autoSpaceDE w:val="0"/>
              <w:autoSpaceDN w:val="0"/>
              <w:adjustRightInd w:val="0"/>
              <w:jc w:val="center"/>
            </w:pPr>
            <w:r w:rsidRPr="001243C4">
              <w:t>190</w:t>
            </w:r>
          </w:p>
        </w:tc>
        <w:tc>
          <w:tcPr>
            <w:tcW w:w="3827" w:type="dxa"/>
            <w:vAlign w:val="center"/>
          </w:tcPr>
          <w:p w:rsidR="002C3DC9" w:rsidRPr="001243C4" w:rsidRDefault="002C3DC9" w:rsidP="00434343">
            <w:pPr>
              <w:suppressAutoHyphens/>
              <w:autoSpaceDE w:val="0"/>
              <w:autoSpaceDN w:val="0"/>
              <w:adjustRightInd w:val="0"/>
              <w:jc w:val="center"/>
            </w:pPr>
            <w:r w:rsidRPr="001243C4">
              <w:t>220</w:t>
            </w:r>
          </w:p>
        </w:tc>
      </w:tr>
      <w:tr w:rsidR="00434343" w:rsidRPr="00434343" w:rsidTr="00434343">
        <w:tc>
          <w:tcPr>
            <w:tcW w:w="14459" w:type="dxa"/>
            <w:gridSpan w:val="6"/>
          </w:tcPr>
          <w:p w:rsidR="00434343" w:rsidRPr="00434343" w:rsidRDefault="00434343" w:rsidP="00434343">
            <w:pPr>
              <w:suppressAutoHyphens/>
              <w:autoSpaceDE w:val="0"/>
              <w:autoSpaceDN w:val="0"/>
              <w:adjustRightInd w:val="0"/>
              <w:jc w:val="both"/>
            </w:pPr>
            <w:r w:rsidRPr="00434343">
              <w:t>Применяется ко всей таблице:</w:t>
            </w:r>
          </w:p>
          <w:p w:rsidR="00434343" w:rsidRPr="00434343" w:rsidRDefault="00434343" w:rsidP="00434343">
            <w:pPr>
              <w:suppressAutoHyphens/>
              <w:autoSpaceDE w:val="0"/>
              <w:autoSpaceDN w:val="0"/>
              <w:adjustRightInd w:val="0"/>
              <w:jc w:val="both"/>
            </w:pPr>
            <w:r w:rsidRPr="00434343">
              <w:t xml:space="preserve">- плотность населения установлена с учетом обеспеченности </w:t>
            </w:r>
            <w:bookmarkStart w:id="176" w:name="_Hlk155868754"/>
            <w:r w:rsidRPr="00434343">
              <w:rPr>
                <w:kern w:val="2"/>
              </w:rPr>
              <w:t>местами постоянного хранения индивидуального автотранспорта</w:t>
            </w:r>
            <w:r w:rsidRPr="00434343">
              <w:t xml:space="preserve"> </w:t>
            </w:r>
            <w:bookmarkEnd w:id="176"/>
            <w:r w:rsidRPr="00434343">
              <w:t>в соответствии с таблицей (</w:t>
            </w:r>
            <w:r w:rsidRPr="00434343">
              <w:rPr>
                <w:color w:val="00B0F0"/>
              </w:rPr>
              <w:fldChar w:fldCharType="begin"/>
            </w:r>
            <w:r w:rsidRPr="00434343">
              <w:rPr>
                <w:color w:val="00B0F0"/>
              </w:rPr>
              <w:instrText xml:space="preserve"> REF _Ref141452197 \h  \* MERGEFORMAT </w:instrText>
            </w:r>
            <w:r w:rsidRPr="00434343">
              <w:rPr>
                <w:color w:val="00B0F0"/>
              </w:rPr>
            </w:r>
            <w:r w:rsidRPr="00434343">
              <w:rPr>
                <w:color w:val="00B0F0"/>
              </w:rPr>
              <w:fldChar w:fldCharType="separate"/>
            </w:r>
            <w:r w:rsidR="003C2FF7" w:rsidRPr="003C2FF7">
              <w:t>Таблица 6</w:t>
            </w:r>
            <w:r w:rsidRPr="00434343">
              <w:rPr>
                <w:color w:val="00B0F0"/>
              </w:rPr>
              <w:fldChar w:fldCharType="end"/>
            </w:r>
            <w:r w:rsidRPr="00434343">
              <w:t xml:space="preserve">) </w:t>
            </w:r>
            <w:proofErr w:type="gramStart"/>
            <w:r w:rsidRPr="00434343">
              <w:t>настоящих</w:t>
            </w:r>
            <w:proofErr w:type="gramEnd"/>
            <w:r w:rsidRPr="00434343">
              <w:t xml:space="preserve"> МНГП; </w:t>
            </w:r>
          </w:p>
          <w:p w:rsidR="00434343" w:rsidRPr="00434343" w:rsidRDefault="00434343" w:rsidP="00434343">
            <w:pPr>
              <w:suppressAutoHyphens/>
              <w:autoSpaceDE w:val="0"/>
              <w:autoSpaceDN w:val="0"/>
              <w:adjustRightInd w:val="0"/>
              <w:jc w:val="both"/>
            </w:pPr>
          </w:p>
          <w:p w:rsidR="00434343" w:rsidRPr="00434343" w:rsidRDefault="00434343" w:rsidP="00434343">
            <w:pPr>
              <w:suppressAutoHyphens/>
              <w:autoSpaceDE w:val="0"/>
              <w:autoSpaceDN w:val="0"/>
              <w:adjustRightInd w:val="0"/>
              <w:jc w:val="both"/>
            </w:pPr>
            <w:r w:rsidRPr="00434343">
              <w:t>Примечания:</w:t>
            </w:r>
          </w:p>
          <w:p w:rsidR="00434343" w:rsidRPr="00434343" w:rsidRDefault="00434343" w:rsidP="00434343">
            <w:pPr>
              <w:numPr>
                <w:ilvl w:val="0"/>
                <w:numId w:val="24"/>
              </w:numPr>
              <w:suppressAutoHyphens/>
              <w:autoSpaceDE w:val="0"/>
              <w:autoSpaceDN w:val="0"/>
              <w:adjustRightInd w:val="0"/>
              <w:contextualSpacing/>
              <w:jc w:val="both"/>
            </w:pPr>
            <w:r w:rsidRPr="00434343">
              <w:t>Расчетная плотность населения выражена в виде максимальной численности населения, приходящейся на единицу территории в целях соблюдения требований по обеспеченности населения объектами социальной, транспортной и коммунальной инфраструктур, объектами благоустройства, требований противопожарной защиты, санитарно-эпидемиологических требований, обеспечивающих благоприятные условия жизнедеятельности.</w:t>
            </w:r>
          </w:p>
          <w:p w:rsidR="00434343" w:rsidRPr="00434343" w:rsidRDefault="00434343" w:rsidP="00434343">
            <w:pPr>
              <w:numPr>
                <w:ilvl w:val="0"/>
                <w:numId w:val="24"/>
              </w:numPr>
              <w:suppressAutoHyphens/>
              <w:autoSpaceDE w:val="0"/>
              <w:autoSpaceDN w:val="0"/>
              <w:adjustRightInd w:val="0"/>
              <w:contextualSpacing/>
              <w:jc w:val="both"/>
            </w:pPr>
            <w:r w:rsidRPr="00434343">
              <w:t>Общая плотность населения в границах элемента планировочной структуры застроенной части населенного пункта, в которой предполагается жилищное строительство, не должна превышать установленные показатели расчетной плотности населения.</w:t>
            </w:r>
          </w:p>
          <w:p w:rsidR="00434343" w:rsidRPr="00434343" w:rsidRDefault="00434343" w:rsidP="00434343">
            <w:pPr>
              <w:numPr>
                <w:ilvl w:val="0"/>
                <w:numId w:val="24"/>
              </w:numPr>
              <w:suppressAutoHyphens/>
              <w:autoSpaceDE w:val="0"/>
              <w:autoSpaceDN w:val="0"/>
              <w:adjustRightInd w:val="0"/>
              <w:contextualSpacing/>
              <w:jc w:val="both"/>
            </w:pPr>
            <w:r w:rsidRPr="00434343">
              <w:t xml:space="preserve">Плотность населения жилой группы рассчитывается для нового жилищного строительства в застроенной части населенного пункта. Общая плотность населения в границах элемента планировочной </w:t>
            </w:r>
            <w:proofErr w:type="gramStart"/>
            <w:r w:rsidRPr="00434343">
              <w:t>структуры</w:t>
            </w:r>
            <w:proofErr w:type="gramEnd"/>
            <w:r w:rsidRPr="00434343">
              <w:t xml:space="preserve"> в которой располагается жилая группа не должна превышать показателя, установленного для площади элемента планировочной структуры до 10 га. </w:t>
            </w:r>
          </w:p>
          <w:p w:rsidR="00434343" w:rsidRPr="00434343" w:rsidRDefault="00434343" w:rsidP="00434343">
            <w:pPr>
              <w:numPr>
                <w:ilvl w:val="0"/>
                <w:numId w:val="24"/>
              </w:numPr>
              <w:suppressAutoHyphens/>
              <w:autoSpaceDE w:val="0"/>
              <w:autoSpaceDN w:val="0"/>
              <w:adjustRightInd w:val="0"/>
              <w:contextualSpacing/>
              <w:jc w:val="both"/>
            </w:pPr>
            <w:r w:rsidRPr="00434343">
              <w:t xml:space="preserve">Приведен показатель максимальной расчетной плотности населения при жилищной обеспеченности 23 кв. м на человека. При другой жилищной обеспеченности расчетную нормативную плотность </w:t>
            </w:r>
            <w:proofErr w:type="gramStart"/>
            <w:r w:rsidRPr="00434343">
              <w:t>Р</w:t>
            </w:r>
            <w:proofErr w:type="gramEnd"/>
            <w:r w:rsidRPr="00434343">
              <w:t xml:space="preserve">, человек/га для многоквартирной жилой застройки следует определять по формуле: </w:t>
            </w:r>
          </w:p>
          <w:p w:rsidR="00434343" w:rsidRPr="00434343" w:rsidRDefault="00434343" w:rsidP="00434343">
            <w:pPr>
              <w:suppressAutoHyphens/>
              <w:autoSpaceDE w:val="0"/>
              <w:autoSpaceDN w:val="0"/>
              <w:adjustRightInd w:val="0"/>
              <w:jc w:val="both"/>
            </w:pPr>
            <w:proofErr w:type="gramStart"/>
            <w:r w:rsidRPr="00434343">
              <w:t>Р</w:t>
            </w:r>
            <w:proofErr w:type="gramEnd"/>
            <w:r w:rsidRPr="00434343">
              <w:t xml:space="preserve"> = (Р</w:t>
            </w:r>
            <w:r w:rsidRPr="00434343">
              <w:rPr>
                <w:vertAlign w:val="subscript"/>
              </w:rPr>
              <w:t>23</w:t>
            </w:r>
            <w:r w:rsidRPr="00434343">
              <w:t xml:space="preserve"> х 23) / Н, где:</w:t>
            </w:r>
          </w:p>
          <w:p w:rsidR="00434343" w:rsidRPr="00434343" w:rsidRDefault="00434343" w:rsidP="00434343">
            <w:pPr>
              <w:suppressAutoHyphens/>
              <w:autoSpaceDE w:val="0"/>
              <w:autoSpaceDN w:val="0"/>
              <w:adjustRightInd w:val="0"/>
              <w:jc w:val="both"/>
            </w:pPr>
            <w:r w:rsidRPr="00434343">
              <w:t>Р</w:t>
            </w:r>
            <w:r w:rsidRPr="00434343">
              <w:rPr>
                <w:vertAlign w:val="subscript"/>
              </w:rPr>
              <w:t>23</w:t>
            </w:r>
            <w:r w:rsidRPr="00434343">
              <w:t xml:space="preserve"> – показатель плотности населения при 23 кв. м жилых помещений на 1 человека;</w:t>
            </w:r>
          </w:p>
          <w:p w:rsidR="00434343" w:rsidRPr="00434343" w:rsidRDefault="00434343" w:rsidP="00434343">
            <w:pPr>
              <w:suppressAutoHyphens/>
              <w:autoSpaceDE w:val="0"/>
              <w:autoSpaceDN w:val="0"/>
              <w:adjustRightInd w:val="0"/>
              <w:jc w:val="both"/>
            </w:pPr>
            <w:r w:rsidRPr="00434343">
              <w:t>Н – расчетная жилищная обеспеченность, кв. м жилых помещений на 1 человека</w:t>
            </w:r>
          </w:p>
          <w:p w:rsidR="000A721F" w:rsidRPr="006019D1" w:rsidRDefault="006019D1" w:rsidP="006019D1">
            <w:r>
              <w:t xml:space="preserve">       5. </w:t>
            </w:r>
            <w:r w:rsidR="000A721F" w:rsidRPr="006019D1">
              <w:t>Расчетная плотность населения элемента планировочной структуры приведена в брутто, с учетом необходимых по расчету учреждений и предприятий обслуживания населения, гаражей, парковок, озелененных территорий общего пользования, инженерных и транспортных коммуникаций.</w:t>
            </w:r>
          </w:p>
          <w:p w:rsidR="00434343" w:rsidRPr="00434343" w:rsidRDefault="00434343" w:rsidP="006019D1">
            <w:pPr>
              <w:suppressAutoHyphens/>
              <w:autoSpaceDE w:val="0"/>
              <w:autoSpaceDN w:val="0"/>
              <w:adjustRightInd w:val="0"/>
              <w:ind w:left="720"/>
              <w:contextualSpacing/>
              <w:jc w:val="both"/>
            </w:pPr>
          </w:p>
        </w:tc>
      </w:tr>
    </w:tbl>
    <w:p w:rsidR="00434343" w:rsidRPr="00434343" w:rsidRDefault="00434343" w:rsidP="00434343">
      <w:pPr>
        <w:suppressAutoHyphens/>
        <w:autoSpaceDE w:val="0"/>
        <w:autoSpaceDN w:val="0"/>
        <w:adjustRightInd w:val="0"/>
        <w:spacing w:after="0" w:line="240" w:lineRule="auto"/>
        <w:jc w:val="both"/>
        <w:rPr>
          <w:rFonts w:ascii="Times New Roman" w:eastAsia="Times New Roman" w:hAnsi="Times New Roman" w:cs="Times New Roman"/>
          <w:sz w:val="20"/>
          <w:szCs w:val="20"/>
          <w:lang w:eastAsia="ru-RU"/>
        </w:rPr>
        <w:sectPr w:rsidR="00434343" w:rsidRPr="00434343" w:rsidSect="00434343">
          <w:pgSz w:w="16838" w:h="11906" w:orient="landscape"/>
          <w:pgMar w:top="993" w:right="1134" w:bottom="851" w:left="1134" w:header="709" w:footer="709" w:gutter="0"/>
          <w:cols w:space="708"/>
          <w:docGrid w:linePitch="360"/>
        </w:sectPr>
      </w:pPr>
    </w:p>
    <w:p w:rsidR="00434343" w:rsidRPr="00434343" w:rsidRDefault="00434343" w:rsidP="00434343">
      <w:pPr>
        <w:keepNext/>
        <w:tabs>
          <w:tab w:val="left" w:pos="0"/>
        </w:tabs>
        <w:spacing w:before="240" w:after="60" w:line="240" w:lineRule="auto"/>
        <w:ind w:left="720" w:hanging="720"/>
        <w:jc w:val="both"/>
        <w:outlineLvl w:val="2"/>
        <w:rPr>
          <w:rFonts w:ascii="Times New Roman" w:eastAsia="Times New Roman" w:hAnsi="Times New Roman" w:cs="Times New Roman"/>
          <w:b/>
          <w:bCs/>
          <w:iCs/>
          <w:sz w:val="26"/>
          <w:szCs w:val="26"/>
          <w:lang w:eastAsia="ru-RU"/>
        </w:rPr>
      </w:pPr>
      <w:bookmarkStart w:id="177" w:name="_Toc156328325"/>
      <w:r w:rsidRPr="00434343">
        <w:rPr>
          <w:rFonts w:ascii="Times New Roman" w:eastAsia="Times New Roman" w:hAnsi="Times New Roman" w:cs="Times New Roman"/>
          <w:b/>
          <w:bCs/>
          <w:iCs/>
          <w:sz w:val="26"/>
          <w:szCs w:val="26"/>
          <w:lang w:eastAsia="ru-RU"/>
        </w:rPr>
        <w:lastRenderedPageBreak/>
        <w:t>1.4.3. В области благоустройства и массового отдыха</w:t>
      </w:r>
      <w:bookmarkStart w:id="178" w:name="_Toc40626749"/>
      <w:bookmarkEnd w:id="133"/>
      <w:bookmarkEnd w:id="134"/>
      <w:bookmarkEnd w:id="135"/>
      <w:bookmarkEnd w:id="136"/>
      <w:bookmarkEnd w:id="137"/>
      <w:bookmarkEnd w:id="138"/>
      <w:bookmarkEnd w:id="139"/>
      <w:bookmarkEnd w:id="140"/>
      <w:r w:rsidRPr="00434343">
        <w:rPr>
          <w:rFonts w:ascii="Times New Roman" w:eastAsia="Times New Roman" w:hAnsi="Times New Roman" w:cs="Times New Roman"/>
          <w:b/>
          <w:bCs/>
          <w:iCs/>
          <w:sz w:val="26"/>
          <w:szCs w:val="26"/>
          <w:lang w:eastAsia="ru-RU"/>
        </w:rPr>
        <w:t xml:space="preserve"> </w:t>
      </w:r>
      <w:bookmarkEnd w:id="141"/>
      <w:bookmarkEnd w:id="142"/>
      <w:bookmarkEnd w:id="143"/>
      <w:bookmarkEnd w:id="144"/>
      <w:bookmarkEnd w:id="145"/>
      <w:bookmarkEnd w:id="177"/>
    </w:p>
    <w:p w:rsidR="00434343" w:rsidRPr="00434343" w:rsidRDefault="00434343" w:rsidP="00434343">
      <w:pPr>
        <w:keepNext/>
        <w:spacing w:before="120" w:after="120" w:line="240" w:lineRule="auto"/>
        <w:jc w:val="both"/>
        <w:rPr>
          <w:rFonts w:ascii="Times New Roman" w:eastAsia="Times New Roman" w:hAnsi="Times New Roman" w:cs="Times New Roman"/>
          <w:b/>
          <w:bCs/>
          <w:sz w:val="24"/>
          <w:szCs w:val="20"/>
          <w:lang w:eastAsia="ru-RU"/>
        </w:rPr>
      </w:pPr>
      <w:bookmarkStart w:id="179" w:name="_Toc6667189"/>
      <w:bookmarkStart w:id="180" w:name="_Toc6672902"/>
      <w:bookmarkStart w:id="181" w:name="_Toc10738652"/>
      <w:bookmarkStart w:id="182" w:name="_Toc10740019"/>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8"/>
      <w:bookmarkEnd w:id="179"/>
      <w:bookmarkEnd w:id="180"/>
      <w:bookmarkEnd w:id="181"/>
      <w:bookmarkEnd w:id="182"/>
      <w:r w:rsidRPr="00434343">
        <w:rPr>
          <w:rFonts w:ascii="Times New Roman" w:eastAsia="Times New Roman" w:hAnsi="Times New Roman" w:cs="Times New Roman"/>
          <w:b/>
          <w:bCs/>
          <w:sz w:val="24"/>
          <w:szCs w:val="20"/>
          <w:lang w:eastAsia="ru-RU"/>
        </w:rPr>
        <w:t xml:space="preserve">Таблица </w:t>
      </w:r>
      <w:r w:rsidRPr="00434343">
        <w:rPr>
          <w:rFonts w:ascii="Times New Roman" w:eastAsia="Times New Roman" w:hAnsi="Times New Roman" w:cs="Times New Roman"/>
          <w:b/>
          <w:bCs/>
          <w:noProof/>
          <w:sz w:val="24"/>
          <w:szCs w:val="20"/>
          <w:lang w:eastAsia="ru-RU"/>
        </w:rPr>
        <w:fldChar w:fldCharType="begin"/>
      </w:r>
      <w:r w:rsidRPr="00434343">
        <w:rPr>
          <w:rFonts w:ascii="Times New Roman" w:eastAsia="Times New Roman" w:hAnsi="Times New Roman" w:cs="Times New Roman"/>
          <w:b/>
          <w:bCs/>
          <w:noProof/>
          <w:sz w:val="24"/>
          <w:szCs w:val="20"/>
          <w:lang w:eastAsia="ru-RU"/>
        </w:rPr>
        <w:instrText xml:space="preserve"> SEQ Таблица \* ARABIC </w:instrText>
      </w:r>
      <w:r w:rsidRPr="00434343">
        <w:rPr>
          <w:rFonts w:ascii="Times New Roman" w:eastAsia="Times New Roman" w:hAnsi="Times New Roman" w:cs="Times New Roman"/>
          <w:b/>
          <w:bCs/>
          <w:noProof/>
          <w:sz w:val="24"/>
          <w:szCs w:val="20"/>
          <w:lang w:eastAsia="ru-RU"/>
        </w:rPr>
        <w:fldChar w:fldCharType="separate"/>
      </w:r>
      <w:r w:rsidR="003C2FF7">
        <w:rPr>
          <w:rFonts w:ascii="Times New Roman" w:eastAsia="Times New Roman" w:hAnsi="Times New Roman" w:cs="Times New Roman"/>
          <w:b/>
          <w:bCs/>
          <w:noProof/>
          <w:sz w:val="24"/>
          <w:szCs w:val="20"/>
          <w:lang w:eastAsia="ru-RU"/>
        </w:rPr>
        <w:t>4</w:t>
      </w:r>
      <w:r w:rsidRPr="00434343">
        <w:rPr>
          <w:rFonts w:ascii="Times New Roman" w:eastAsia="Times New Roman" w:hAnsi="Times New Roman" w:cs="Times New Roman"/>
          <w:b/>
          <w:bCs/>
          <w:noProof/>
          <w:sz w:val="24"/>
          <w:szCs w:val="20"/>
          <w:lang w:eastAsia="ru-RU"/>
        </w:rPr>
        <w:fldChar w:fldCharType="end"/>
      </w:r>
      <w:r w:rsidRPr="00434343">
        <w:rPr>
          <w:rFonts w:ascii="Times New Roman" w:eastAsia="Times New Roman" w:hAnsi="Times New Roman" w:cs="Times New Roman"/>
          <w:b/>
          <w:bCs/>
          <w:sz w:val="24"/>
          <w:szCs w:val="20"/>
          <w:lang w:eastAsia="ru-RU"/>
        </w:rPr>
        <w:t xml:space="preserve"> – Расчетные показатели для объектов местного значения, формирующих общественные пространства, в том числе объектов благоустройства и озеленения, массового отдыха населения</w:t>
      </w:r>
    </w:p>
    <w:tbl>
      <w:tblPr>
        <w:tblW w:w="94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6"/>
        <w:gridCol w:w="2268"/>
        <w:gridCol w:w="2835"/>
        <w:gridCol w:w="3969"/>
      </w:tblGrid>
      <w:tr w:rsidR="00434343" w:rsidRPr="00434343" w:rsidTr="00434343">
        <w:trPr>
          <w:trHeight w:val="83"/>
          <w:tblHeader/>
        </w:trPr>
        <w:tc>
          <w:tcPr>
            <w:tcW w:w="426" w:type="dxa"/>
          </w:tcPr>
          <w:p w:rsidR="00434343" w:rsidRPr="00434343" w:rsidRDefault="00434343" w:rsidP="00434343">
            <w:pPr>
              <w:widowControl w:val="0"/>
              <w:autoSpaceDE w:val="0"/>
              <w:autoSpaceDN w:val="0"/>
              <w:adjustRightInd w:val="0"/>
              <w:spacing w:after="0" w:line="240" w:lineRule="auto"/>
              <w:jc w:val="center"/>
              <w:rPr>
                <w:rFonts w:ascii="Times New Roman" w:eastAsia="Times New Roman" w:hAnsi="Times New Roman" w:cs="Arial"/>
                <w:b/>
                <w:sz w:val="20"/>
                <w:szCs w:val="20"/>
                <w:lang w:eastAsia="ru-RU"/>
              </w:rPr>
            </w:pPr>
            <w:r w:rsidRPr="00434343">
              <w:rPr>
                <w:rFonts w:ascii="Times New Roman" w:eastAsia="Times New Roman" w:hAnsi="Times New Roman" w:cs="Times New Roman"/>
                <w:b/>
                <w:sz w:val="20"/>
                <w:szCs w:val="20"/>
                <w:lang w:eastAsia="ru-RU"/>
              </w:rPr>
              <w:t xml:space="preserve">№ </w:t>
            </w:r>
            <w:proofErr w:type="gramStart"/>
            <w:r w:rsidRPr="00434343">
              <w:rPr>
                <w:rFonts w:ascii="Times New Roman" w:eastAsia="Times New Roman" w:hAnsi="Times New Roman" w:cs="Times New Roman"/>
                <w:b/>
                <w:sz w:val="20"/>
                <w:szCs w:val="20"/>
                <w:lang w:eastAsia="ru-RU"/>
              </w:rPr>
              <w:t>п</w:t>
            </w:r>
            <w:proofErr w:type="gramEnd"/>
            <w:r w:rsidRPr="00434343">
              <w:rPr>
                <w:rFonts w:ascii="Times New Roman" w:eastAsia="Times New Roman" w:hAnsi="Times New Roman" w:cs="Times New Roman"/>
                <w:b/>
                <w:sz w:val="20"/>
                <w:szCs w:val="20"/>
                <w:lang w:eastAsia="ru-RU"/>
              </w:rPr>
              <w:t>/п</w:t>
            </w:r>
          </w:p>
        </w:tc>
        <w:tc>
          <w:tcPr>
            <w:tcW w:w="2268" w:type="dxa"/>
            <w:tcMar>
              <w:top w:w="28" w:type="dxa"/>
              <w:bottom w:w="28" w:type="dxa"/>
            </w:tcMar>
            <w:vAlign w:val="center"/>
          </w:tcPr>
          <w:p w:rsidR="00434343" w:rsidRPr="00434343" w:rsidRDefault="00434343" w:rsidP="00434343">
            <w:pPr>
              <w:widowControl w:val="0"/>
              <w:autoSpaceDE w:val="0"/>
              <w:autoSpaceDN w:val="0"/>
              <w:adjustRightInd w:val="0"/>
              <w:spacing w:after="0" w:line="240" w:lineRule="auto"/>
              <w:jc w:val="center"/>
              <w:rPr>
                <w:rFonts w:ascii="Times New Roman" w:eastAsia="Times New Roman" w:hAnsi="Times New Roman" w:cs="Arial"/>
                <w:b/>
                <w:sz w:val="20"/>
                <w:szCs w:val="20"/>
                <w:lang w:eastAsia="ru-RU"/>
              </w:rPr>
            </w:pPr>
            <w:r w:rsidRPr="00434343">
              <w:rPr>
                <w:rFonts w:ascii="Times New Roman" w:eastAsia="Times New Roman" w:hAnsi="Times New Roman" w:cs="Arial"/>
                <w:b/>
                <w:sz w:val="20"/>
                <w:szCs w:val="20"/>
                <w:lang w:eastAsia="ru-RU"/>
              </w:rPr>
              <w:t>Наименование вида объекта</w:t>
            </w:r>
          </w:p>
        </w:tc>
        <w:tc>
          <w:tcPr>
            <w:tcW w:w="2835" w:type="dxa"/>
            <w:tcMar>
              <w:top w:w="28" w:type="dxa"/>
              <w:bottom w:w="28" w:type="dxa"/>
            </w:tcMar>
            <w:vAlign w:val="center"/>
          </w:tcPr>
          <w:p w:rsidR="00434343" w:rsidRPr="00434343" w:rsidRDefault="00434343" w:rsidP="00434343">
            <w:pPr>
              <w:widowControl w:val="0"/>
              <w:autoSpaceDE w:val="0"/>
              <w:autoSpaceDN w:val="0"/>
              <w:adjustRightInd w:val="0"/>
              <w:spacing w:after="0" w:line="240" w:lineRule="auto"/>
              <w:ind w:firstLine="142"/>
              <w:jc w:val="center"/>
              <w:rPr>
                <w:rFonts w:ascii="Times New Roman" w:eastAsia="Times New Roman" w:hAnsi="Times New Roman" w:cs="Arial"/>
                <w:b/>
                <w:sz w:val="20"/>
                <w:szCs w:val="20"/>
                <w:lang w:eastAsia="ru-RU"/>
              </w:rPr>
            </w:pPr>
            <w:r w:rsidRPr="00434343">
              <w:rPr>
                <w:rFonts w:ascii="Times New Roman" w:eastAsia="Times New Roman" w:hAnsi="Times New Roman" w:cs="Arial"/>
                <w:b/>
                <w:sz w:val="20"/>
                <w:szCs w:val="20"/>
                <w:lang w:eastAsia="ru-RU"/>
              </w:rPr>
              <w:t xml:space="preserve">Наименование нормируемого расчетного показателя, </w:t>
            </w:r>
          </w:p>
          <w:p w:rsidR="00434343" w:rsidRPr="00434343" w:rsidRDefault="00434343" w:rsidP="00434343">
            <w:pPr>
              <w:widowControl w:val="0"/>
              <w:autoSpaceDE w:val="0"/>
              <w:autoSpaceDN w:val="0"/>
              <w:adjustRightInd w:val="0"/>
              <w:spacing w:after="0" w:line="240" w:lineRule="auto"/>
              <w:ind w:firstLine="142"/>
              <w:jc w:val="center"/>
              <w:rPr>
                <w:rFonts w:ascii="Times New Roman" w:eastAsia="Times New Roman" w:hAnsi="Times New Roman" w:cs="Arial"/>
                <w:b/>
                <w:sz w:val="20"/>
                <w:szCs w:val="20"/>
                <w:lang w:eastAsia="ru-RU"/>
              </w:rPr>
            </w:pPr>
            <w:r w:rsidRPr="00434343">
              <w:rPr>
                <w:rFonts w:ascii="Times New Roman" w:eastAsia="Times New Roman" w:hAnsi="Times New Roman" w:cs="Arial"/>
                <w:b/>
                <w:sz w:val="20"/>
                <w:szCs w:val="20"/>
                <w:lang w:eastAsia="ru-RU"/>
              </w:rPr>
              <w:t>единица измерения</w:t>
            </w:r>
          </w:p>
        </w:tc>
        <w:tc>
          <w:tcPr>
            <w:tcW w:w="3969" w:type="dxa"/>
            <w:tcMar>
              <w:top w:w="28" w:type="dxa"/>
              <w:bottom w:w="28" w:type="dxa"/>
            </w:tcMar>
            <w:vAlign w:val="center"/>
          </w:tcPr>
          <w:p w:rsidR="00434343" w:rsidRPr="00434343" w:rsidRDefault="00434343" w:rsidP="00434343">
            <w:pPr>
              <w:widowControl w:val="0"/>
              <w:autoSpaceDE w:val="0"/>
              <w:autoSpaceDN w:val="0"/>
              <w:adjustRightInd w:val="0"/>
              <w:spacing w:after="0" w:line="240" w:lineRule="auto"/>
              <w:jc w:val="center"/>
              <w:rPr>
                <w:rFonts w:ascii="Times New Roman" w:eastAsia="Times New Roman" w:hAnsi="Times New Roman" w:cs="Arial"/>
                <w:b/>
                <w:sz w:val="20"/>
                <w:szCs w:val="20"/>
                <w:lang w:eastAsia="ru-RU"/>
              </w:rPr>
            </w:pPr>
            <w:r w:rsidRPr="00434343">
              <w:rPr>
                <w:rFonts w:ascii="Times New Roman" w:eastAsia="Times New Roman" w:hAnsi="Times New Roman" w:cs="Arial"/>
                <w:b/>
                <w:sz w:val="20"/>
                <w:szCs w:val="20"/>
                <w:lang w:eastAsia="ru-RU"/>
              </w:rPr>
              <w:t>Значение расчетного показателя</w:t>
            </w:r>
          </w:p>
        </w:tc>
      </w:tr>
    </w:tbl>
    <w:p w:rsidR="00434343" w:rsidRPr="00434343" w:rsidRDefault="00434343" w:rsidP="00434343">
      <w:pPr>
        <w:widowControl w:val="0"/>
        <w:autoSpaceDE w:val="0"/>
        <w:autoSpaceDN w:val="0"/>
        <w:adjustRightInd w:val="0"/>
        <w:spacing w:after="0" w:line="24" w:lineRule="auto"/>
        <w:jc w:val="both"/>
        <w:rPr>
          <w:rFonts w:ascii="Times New Roman" w:eastAsia="Times New Roman" w:hAnsi="Times New Roman" w:cs="Times New Roman"/>
          <w:b/>
          <w:lang w:eastAsia="ru-RU"/>
        </w:rPr>
      </w:pPr>
    </w:p>
    <w:tbl>
      <w:tblPr>
        <w:tblW w:w="94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6"/>
        <w:gridCol w:w="2268"/>
        <w:gridCol w:w="2835"/>
        <w:gridCol w:w="3969"/>
      </w:tblGrid>
      <w:tr w:rsidR="00434343" w:rsidRPr="00434343" w:rsidTr="00434343">
        <w:trPr>
          <w:trHeight w:val="57"/>
          <w:tblHeader/>
        </w:trPr>
        <w:tc>
          <w:tcPr>
            <w:tcW w:w="426" w:type="dxa"/>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434343">
              <w:rPr>
                <w:rFonts w:ascii="Times New Roman" w:eastAsia="Times New Roman" w:hAnsi="Times New Roman" w:cs="Times New Roman"/>
                <w:bCs/>
                <w:sz w:val="20"/>
                <w:szCs w:val="20"/>
                <w:lang w:eastAsia="ru-RU"/>
              </w:rPr>
              <w:t>1</w:t>
            </w:r>
          </w:p>
        </w:tc>
        <w:tc>
          <w:tcPr>
            <w:tcW w:w="2268" w:type="dxa"/>
            <w:tcMar>
              <w:top w:w="28" w:type="dxa"/>
              <w:bottom w:w="28" w:type="dxa"/>
            </w:tcMar>
            <w:vAlign w:val="center"/>
          </w:tcPr>
          <w:p w:rsidR="00434343" w:rsidRPr="00434343" w:rsidRDefault="00434343" w:rsidP="00434343">
            <w:pPr>
              <w:widowControl w:val="0"/>
              <w:autoSpaceDE w:val="0"/>
              <w:autoSpaceDN w:val="0"/>
              <w:adjustRightInd w:val="0"/>
              <w:spacing w:after="0" w:line="240" w:lineRule="auto"/>
              <w:ind w:firstLine="142"/>
              <w:jc w:val="center"/>
              <w:rPr>
                <w:rFonts w:ascii="Times New Roman" w:eastAsia="Times New Roman" w:hAnsi="Times New Roman" w:cs="Arial"/>
                <w:bCs/>
                <w:sz w:val="20"/>
                <w:szCs w:val="20"/>
                <w:lang w:eastAsia="ru-RU"/>
              </w:rPr>
            </w:pPr>
            <w:r w:rsidRPr="00434343">
              <w:rPr>
                <w:rFonts w:ascii="Times New Roman" w:eastAsia="Times New Roman" w:hAnsi="Times New Roman" w:cs="Arial"/>
                <w:bCs/>
                <w:sz w:val="20"/>
                <w:szCs w:val="20"/>
                <w:lang w:eastAsia="ru-RU"/>
              </w:rPr>
              <w:t>2</w:t>
            </w:r>
          </w:p>
        </w:tc>
        <w:tc>
          <w:tcPr>
            <w:tcW w:w="2835" w:type="dxa"/>
            <w:tcMar>
              <w:top w:w="28" w:type="dxa"/>
              <w:bottom w:w="28" w:type="dxa"/>
            </w:tcMar>
            <w:vAlign w:val="center"/>
          </w:tcPr>
          <w:p w:rsidR="00434343" w:rsidRPr="00434343" w:rsidRDefault="00434343" w:rsidP="00434343">
            <w:pPr>
              <w:widowControl w:val="0"/>
              <w:autoSpaceDE w:val="0"/>
              <w:autoSpaceDN w:val="0"/>
              <w:adjustRightInd w:val="0"/>
              <w:spacing w:after="0" w:line="240" w:lineRule="auto"/>
              <w:ind w:firstLine="142"/>
              <w:jc w:val="center"/>
              <w:rPr>
                <w:rFonts w:ascii="Times New Roman" w:eastAsia="Times New Roman" w:hAnsi="Times New Roman" w:cs="Arial"/>
                <w:bCs/>
                <w:sz w:val="20"/>
                <w:szCs w:val="20"/>
                <w:lang w:eastAsia="ru-RU"/>
              </w:rPr>
            </w:pPr>
            <w:r w:rsidRPr="00434343">
              <w:rPr>
                <w:rFonts w:ascii="Times New Roman" w:eastAsia="Times New Roman" w:hAnsi="Times New Roman" w:cs="Arial"/>
                <w:bCs/>
                <w:sz w:val="20"/>
                <w:szCs w:val="20"/>
                <w:lang w:eastAsia="ru-RU"/>
              </w:rPr>
              <w:t>3</w:t>
            </w:r>
          </w:p>
        </w:tc>
        <w:tc>
          <w:tcPr>
            <w:tcW w:w="3969" w:type="dxa"/>
            <w:tcMar>
              <w:top w:w="28" w:type="dxa"/>
              <w:bottom w:w="28" w:type="dxa"/>
            </w:tcMar>
            <w:vAlign w:val="center"/>
          </w:tcPr>
          <w:p w:rsidR="00434343" w:rsidRPr="00434343" w:rsidRDefault="00434343" w:rsidP="00434343">
            <w:pPr>
              <w:widowControl w:val="0"/>
              <w:autoSpaceDE w:val="0"/>
              <w:autoSpaceDN w:val="0"/>
              <w:adjustRightInd w:val="0"/>
              <w:spacing w:after="0" w:line="240" w:lineRule="auto"/>
              <w:jc w:val="center"/>
              <w:rPr>
                <w:rFonts w:ascii="Times New Roman" w:eastAsia="Times New Roman" w:hAnsi="Times New Roman" w:cs="Arial"/>
                <w:bCs/>
                <w:sz w:val="20"/>
                <w:szCs w:val="20"/>
                <w:lang w:eastAsia="ru-RU"/>
              </w:rPr>
            </w:pPr>
            <w:r w:rsidRPr="00434343">
              <w:rPr>
                <w:rFonts w:ascii="Times New Roman" w:eastAsia="Times New Roman" w:hAnsi="Times New Roman" w:cs="Arial"/>
                <w:bCs/>
                <w:sz w:val="20"/>
                <w:szCs w:val="20"/>
                <w:lang w:eastAsia="ru-RU"/>
              </w:rPr>
              <w:t>4</w:t>
            </w:r>
          </w:p>
        </w:tc>
      </w:tr>
      <w:tr w:rsidR="00F46E05" w:rsidRPr="00434343" w:rsidTr="00F46E05">
        <w:trPr>
          <w:trHeight w:val="1208"/>
        </w:trPr>
        <w:tc>
          <w:tcPr>
            <w:tcW w:w="426" w:type="dxa"/>
          </w:tcPr>
          <w:p w:rsidR="00F46E05" w:rsidRPr="00434343" w:rsidRDefault="00F46E05"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434343">
              <w:rPr>
                <w:rFonts w:ascii="Times New Roman" w:eastAsia="Times New Roman" w:hAnsi="Times New Roman" w:cs="Arial"/>
                <w:sz w:val="20"/>
                <w:szCs w:val="20"/>
                <w:lang w:eastAsia="ru-RU"/>
              </w:rPr>
              <w:t>1</w:t>
            </w:r>
          </w:p>
        </w:tc>
        <w:tc>
          <w:tcPr>
            <w:tcW w:w="2268" w:type="dxa"/>
            <w:tcMar>
              <w:top w:w="28" w:type="dxa"/>
              <w:bottom w:w="28" w:type="dxa"/>
            </w:tcMar>
          </w:tcPr>
          <w:p w:rsidR="00F46E05" w:rsidRPr="00434343" w:rsidRDefault="00F46E05"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434343">
              <w:rPr>
                <w:rFonts w:ascii="Times New Roman" w:eastAsia="Times New Roman" w:hAnsi="Times New Roman" w:cs="Arial"/>
                <w:sz w:val="20"/>
                <w:szCs w:val="20"/>
                <w:lang w:eastAsia="ru-RU"/>
              </w:rPr>
              <w:t>Озелененные территории общего пользования [1,2]</w:t>
            </w:r>
          </w:p>
        </w:tc>
        <w:tc>
          <w:tcPr>
            <w:tcW w:w="2835" w:type="dxa"/>
            <w:tcMar>
              <w:top w:w="28" w:type="dxa"/>
              <w:bottom w:w="28" w:type="dxa"/>
            </w:tcMar>
          </w:tcPr>
          <w:p w:rsidR="00F46E05" w:rsidRPr="00434343" w:rsidRDefault="00F46E05"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434343">
              <w:rPr>
                <w:rFonts w:ascii="Times New Roman" w:eastAsia="Times New Roman" w:hAnsi="Times New Roman" w:cs="Arial"/>
                <w:sz w:val="20"/>
                <w:szCs w:val="20"/>
                <w:lang w:eastAsia="ru-RU"/>
              </w:rPr>
              <w:t xml:space="preserve">Уровень обеспеченности озелененными территориями общего пользования, кв. м на человека [3,4,8]  </w:t>
            </w:r>
          </w:p>
        </w:tc>
        <w:tc>
          <w:tcPr>
            <w:tcW w:w="3969" w:type="dxa"/>
            <w:tcMar>
              <w:top w:w="28" w:type="dxa"/>
              <w:bottom w:w="28" w:type="dxa"/>
            </w:tcMar>
          </w:tcPr>
          <w:p w:rsidR="00F46E05" w:rsidRPr="00434343" w:rsidRDefault="00F46E05" w:rsidP="0043434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городские поселения – 2</w:t>
            </w:r>
          </w:p>
          <w:p w:rsidR="00F46E05" w:rsidRPr="00434343" w:rsidRDefault="00F46E05"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p>
        </w:tc>
      </w:tr>
      <w:tr w:rsidR="00434343" w:rsidRPr="00434343" w:rsidTr="00434343">
        <w:trPr>
          <w:trHeight w:val="297"/>
        </w:trPr>
        <w:tc>
          <w:tcPr>
            <w:tcW w:w="426" w:type="dxa"/>
            <w:vMerge w:val="restart"/>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434343">
              <w:rPr>
                <w:rFonts w:ascii="Times New Roman" w:eastAsia="Times New Roman" w:hAnsi="Times New Roman" w:cs="Arial"/>
                <w:sz w:val="20"/>
                <w:szCs w:val="20"/>
                <w:lang w:eastAsia="ru-RU"/>
              </w:rPr>
              <w:t>2</w:t>
            </w:r>
          </w:p>
        </w:tc>
        <w:tc>
          <w:tcPr>
            <w:tcW w:w="2268" w:type="dxa"/>
            <w:vMerge w:val="restart"/>
            <w:tcMar>
              <w:top w:w="28" w:type="dxa"/>
              <w:bottom w:w="28" w:type="dxa"/>
            </w:tcMar>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434343">
              <w:rPr>
                <w:rFonts w:ascii="Times New Roman" w:eastAsia="Times New Roman" w:hAnsi="Times New Roman" w:cs="Arial"/>
                <w:sz w:val="20"/>
                <w:szCs w:val="20"/>
                <w:lang w:eastAsia="ru-RU"/>
              </w:rPr>
              <w:t>Парки</w:t>
            </w:r>
          </w:p>
        </w:tc>
        <w:tc>
          <w:tcPr>
            <w:tcW w:w="2835" w:type="dxa"/>
            <w:tcMar>
              <w:top w:w="28" w:type="dxa"/>
              <w:bottom w:w="28" w:type="dxa"/>
            </w:tcMar>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Размер земельного участка, гектар на объект</w:t>
            </w:r>
          </w:p>
        </w:tc>
        <w:tc>
          <w:tcPr>
            <w:tcW w:w="3969" w:type="dxa"/>
            <w:tcMar>
              <w:top w:w="28" w:type="dxa"/>
              <w:bottom w:w="28" w:type="dxa"/>
            </w:tcMar>
          </w:tcPr>
          <w:p w:rsidR="00434343" w:rsidRPr="00434343" w:rsidRDefault="00434343" w:rsidP="0043434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2</w:t>
            </w:r>
          </w:p>
        </w:tc>
      </w:tr>
      <w:tr w:rsidR="00434343" w:rsidRPr="00434343" w:rsidTr="00434343">
        <w:trPr>
          <w:trHeight w:val="297"/>
        </w:trPr>
        <w:tc>
          <w:tcPr>
            <w:tcW w:w="426" w:type="dxa"/>
            <w:vMerge/>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p>
        </w:tc>
        <w:tc>
          <w:tcPr>
            <w:tcW w:w="2268" w:type="dxa"/>
            <w:vMerge/>
            <w:tcMar>
              <w:top w:w="28" w:type="dxa"/>
              <w:bottom w:w="28" w:type="dxa"/>
            </w:tcMar>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p>
        </w:tc>
        <w:tc>
          <w:tcPr>
            <w:tcW w:w="2835" w:type="dxa"/>
            <w:tcMar>
              <w:top w:w="28" w:type="dxa"/>
              <w:bottom w:w="28" w:type="dxa"/>
            </w:tcMar>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Территориальная доступность, минут [5]</w:t>
            </w:r>
          </w:p>
        </w:tc>
        <w:tc>
          <w:tcPr>
            <w:tcW w:w="3969" w:type="dxa"/>
            <w:tcMar>
              <w:top w:w="28" w:type="dxa"/>
              <w:bottom w:w="28" w:type="dxa"/>
            </w:tcMar>
          </w:tcPr>
          <w:p w:rsidR="00434343" w:rsidRPr="00434343" w:rsidRDefault="00434343" w:rsidP="00E35AC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xml:space="preserve">для населенных пунктов транспортная доступность – </w:t>
            </w:r>
            <w:r w:rsidR="00E35AC4">
              <w:rPr>
                <w:rFonts w:ascii="Times New Roman" w:eastAsia="Times New Roman" w:hAnsi="Times New Roman" w:cs="Times New Roman"/>
                <w:sz w:val="20"/>
                <w:szCs w:val="20"/>
                <w:lang w:eastAsia="ru-RU"/>
              </w:rPr>
              <w:t>15</w:t>
            </w:r>
          </w:p>
        </w:tc>
      </w:tr>
      <w:tr w:rsidR="00434343" w:rsidRPr="00434343" w:rsidTr="00434343">
        <w:trPr>
          <w:trHeight w:val="297"/>
        </w:trPr>
        <w:tc>
          <w:tcPr>
            <w:tcW w:w="426" w:type="dxa"/>
            <w:vMerge w:val="restart"/>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434343">
              <w:rPr>
                <w:rFonts w:ascii="Times New Roman" w:eastAsia="Times New Roman" w:hAnsi="Times New Roman" w:cs="Arial"/>
                <w:sz w:val="20"/>
                <w:szCs w:val="20"/>
                <w:lang w:eastAsia="ru-RU"/>
              </w:rPr>
              <w:t>3</w:t>
            </w:r>
          </w:p>
        </w:tc>
        <w:tc>
          <w:tcPr>
            <w:tcW w:w="2268" w:type="dxa"/>
            <w:vMerge w:val="restart"/>
            <w:tcMar>
              <w:top w:w="28" w:type="dxa"/>
              <w:bottom w:w="28" w:type="dxa"/>
            </w:tcMar>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434343">
              <w:rPr>
                <w:rFonts w:ascii="Times New Roman" w:eastAsia="Times New Roman" w:hAnsi="Times New Roman" w:cs="Arial"/>
                <w:sz w:val="20"/>
                <w:szCs w:val="20"/>
                <w:lang w:eastAsia="ru-RU"/>
              </w:rPr>
              <w:t>Скверы (бульвары, сады)</w:t>
            </w:r>
          </w:p>
        </w:tc>
        <w:tc>
          <w:tcPr>
            <w:tcW w:w="2835" w:type="dxa"/>
            <w:tcMar>
              <w:top w:w="28" w:type="dxa"/>
              <w:bottom w:w="28" w:type="dxa"/>
            </w:tcMar>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Размер земельного участка, гектар на объект</w:t>
            </w:r>
          </w:p>
        </w:tc>
        <w:tc>
          <w:tcPr>
            <w:tcW w:w="3969" w:type="dxa"/>
            <w:tcMar>
              <w:top w:w="28" w:type="dxa"/>
              <w:bottom w:w="28" w:type="dxa"/>
            </w:tcMar>
          </w:tcPr>
          <w:p w:rsidR="00434343" w:rsidRPr="00434343" w:rsidRDefault="00434343" w:rsidP="0043434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0,2</w:t>
            </w:r>
          </w:p>
        </w:tc>
      </w:tr>
      <w:tr w:rsidR="0043122E" w:rsidRPr="00434343" w:rsidTr="00E379B5">
        <w:trPr>
          <w:trHeight w:val="605"/>
        </w:trPr>
        <w:tc>
          <w:tcPr>
            <w:tcW w:w="426" w:type="dxa"/>
            <w:vMerge/>
          </w:tcPr>
          <w:p w:rsidR="0043122E" w:rsidRPr="00434343" w:rsidRDefault="0043122E"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p>
        </w:tc>
        <w:tc>
          <w:tcPr>
            <w:tcW w:w="2268" w:type="dxa"/>
            <w:vMerge/>
            <w:tcMar>
              <w:top w:w="28" w:type="dxa"/>
              <w:bottom w:w="28" w:type="dxa"/>
            </w:tcMar>
          </w:tcPr>
          <w:p w:rsidR="0043122E" w:rsidRPr="00434343" w:rsidRDefault="0043122E"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p>
        </w:tc>
        <w:tc>
          <w:tcPr>
            <w:tcW w:w="2835" w:type="dxa"/>
            <w:tcMar>
              <w:top w:w="28" w:type="dxa"/>
              <w:bottom w:w="28" w:type="dxa"/>
            </w:tcMar>
          </w:tcPr>
          <w:p w:rsidR="0043122E" w:rsidRPr="00434343" w:rsidRDefault="0043122E"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Территориальная доступность,</w:t>
            </w:r>
          </w:p>
          <w:p w:rsidR="0043122E" w:rsidRPr="00434343" w:rsidRDefault="0043122E"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минут (метров) [6]</w:t>
            </w:r>
          </w:p>
        </w:tc>
        <w:tc>
          <w:tcPr>
            <w:tcW w:w="3969" w:type="dxa"/>
            <w:tcMar>
              <w:top w:w="28" w:type="dxa"/>
              <w:bottom w:w="28" w:type="dxa"/>
            </w:tcMar>
          </w:tcPr>
          <w:p w:rsidR="0043122E" w:rsidRPr="001243C4" w:rsidRDefault="0043122E" w:rsidP="0043434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243C4">
              <w:rPr>
                <w:rFonts w:ascii="Times New Roman" w:eastAsia="Times New Roman" w:hAnsi="Times New Roman" w:cs="Times New Roman"/>
                <w:sz w:val="20"/>
                <w:szCs w:val="20"/>
                <w:lang w:eastAsia="ru-RU"/>
              </w:rPr>
              <w:t xml:space="preserve">пешеходная доступность – 5 (350); </w:t>
            </w:r>
          </w:p>
          <w:p w:rsidR="0043122E" w:rsidRPr="001243C4" w:rsidRDefault="0043122E" w:rsidP="0043434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34343" w:rsidRPr="00434343" w:rsidTr="00434343">
        <w:trPr>
          <w:trHeight w:val="297"/>
        </w:trPr>
        <w:tc>
          <w:tcPr>
            <w:tcW w:w="426" w:type="dxa"/>
            <w:vMerge w:val="restart"/>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434343">
              <w:rPr>
                <w:rFonts w:ascii="Times New Roman" w:eastAsia="Times New Roman" w:hAnsi="Times New Roman" w:cs="Arial"/>
                <w:sz w:val="20"/>
                <w:szCs w:val="20"/>
                <w:lang w:eastAsia="ru-RU"/>
              </w:rPr>
              <w:t>4</w:t>
            </w:r>
          </w:p>
        </w:tc>
        <w:tc>
          <w:tcPr>
            <w:tcW w:w="2268" w:type="dxa"/>
            <w:vMerge w:val="restart"/>
            <w:tcMar>
              <w:top w:w="28" w:type="dxa"/>
              <w:bottom w:w="28" w:type="dxa"/>
            </w:tcMar>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434343">
              <w:rPr>
                <w:rFonts w:ascii="Times New Roman" w:eastAsia="Times New Roman" w:hAnsi="Times New Roman" w:cs="Arial"/>
                <w:sz w:val="20"/>
                <w:szCs w:val="20"/>
                <w:lang w:eastAsia="ru-RU"/>
              </w:rPr>
              <w:t>Площадки отдыха населения</w:t>
            </w:r>
          </w:p>
        </w:tc>
        <w:tc>
          <w:tcPr>
            <w:tcW w:w="2835" w:type="dxa"/>
            <w:tcMar>
              <w:top w:w="28" w:type="dxa"/>
              <w:bottom w:w="28" w:type="dxa"/>
            </w:tcMar>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Размер земельного участка, гектар на объект</w:t>
            </w:r>
          </w:p>
        </w:tc>
        <w:tc>
          <w:tcPr>
            <w:tcW w:w="3969" w:type="dxa"/>
            <w:tcMar>
              <w:top w:w="28" w:type="dxa"/>
              <w:bottom w:w="28" w:type="dxa"/>
            </w:tcMar>
          </w:tcPr>
          <w:p w:rsidR="00434343" w:rsidRPr="001243C4" w:rsidRDefault="00434343" w:rsidP="0043434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243C4">
              <w:rPr>
                <w:rFonts w:ascii="Times New Roman" w:eastAsia="Times New Roman" w:hAnsi="Times New Roman" w:cs="Times New Roman"/>
                <w:sz w:val="20"/>
                <w:szCs w:val="20"/>
                <w:lang w:eastAsia="ru-RU"/>
              </w:rPr>
              <w:t>0,02</w:t>
            </w:r>
          </w:p>
        </w:tc>
      </w:tr>
      <w:tr w:rsidR="00781C9D" w:rsidRPr="00434343" w:rsidTr="00E379B5">
        <w:trPr>
          <w:trHeight w:val="515"/>
        </w:trPr>
        <w:tc>
          <w:tcPr>
            <w:tcW w:w="426" w:type="dxa"/>
            <w:vMerge/>
          </w:tcPr>
          <w:p w:rsidR="00781C9D" w:rsidRPr="00434343" w:rsidRDefault="00781C9D"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p>
        </w:tc>
        <w:tc>
          <w:tcPr>
            <w:tcW w:w="2268" w:type="dxa"/>
            <w:vMerge/>
            <w:tcMar>
              <w:top w:w="28" w:type="dxa"/>
              <w:bottom w:w="28" w:type="dxa"/>
            </w:tcMar>
          </w:tcPr>
          <w:p w:rsidR="00781C9D" w:rsidRPr="00434343" w:rsidRDefault="00781C9D"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p>
        </w:tc>
        <w:tc>
          <w:tcPr>
            <w:tcW w:w="2835" w:type="dxa"/>
            <w:tcMar>
              <w:top w:w="28" w:type="dxa"/>
              <w:bottom w:w="28" w:type="dxa"/>
            </w:tcMar>
          </w:tcPr>
          <w:p w:rsidR="00781C9D" w:rsidRPr="00434343" w:rsidRDefault="00781C9D"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xml:space="preserve">Территориальная доступность, </w:t>
            </w:r>
          </w:p>
          <w:p w:rsidR="00781C9D" w:rsidRPr="00434343" w:rsidRDefault="00781C9D"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xml:space="preserve">минут (метров) </w:t>
            </w:r>
          </w:p>
        </w:tc>
        <w:tc>
          <w:tcPr>
            <w:tcW w:w="3969" w:type="dxa"/>
            <w:tcMar>
              <w:top w:w="28" w:type="dxa"/>
              <w:bottom w:w="28" w:type="dxa"/>
            </w:tcMar>
          </w:tcPr>
          <w:p w:rsidR="00781C9D" w:rsidRPr="001243C4" w:rsidRDefault="00781C9D" w:rsidP="00781C9D">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243C4">
              <w:rPr>
                <w:rFonts w:ascii="Times New Roman" w:eastAsia="Times New Roman" w:hAnsi="Times New Roman" w:cs="Times New Roman"/>
                <w:sz w:val="20"/>
                <w:szCs w:val="20"/>
                <w:lang w:eastAsia="ru-RU"/>
              </w:rPr>
              <w:t>пешеходная доступность – 5 (350)</w:t>
            </w:r>
          </w:p>
        </w:tc>
      </w:tr>
      <w:tr w:rsidR="00434343" w:rsidRPr="00434343" w:rsidTr="00434343">
        <w:trPr>
          <w:trHeight w:val="601"/>
        </w:trPr>
        <w:tc>
          <w:tcPr>
            <w:tcW w:w="426" w:type="dxa"/>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434343">
              <w:rPr>
                <w:rFonts w:ascii="Times New Roman" w:eastAsia="Times New Roman" w:hAnsi="Times New Roman" w:cs="Arial"/>
                <w:sz w:val="20"/>
                <w:szCs w:val="20"/>
                <w:lang w:eastAsia="ru-RU"/>
              </w:rPr>
              <w:t>5</w:t>
            </w:r>
          </w:p>
        </w:tc>
        <w:tc>
          <w:tcPr>
            <w:tcW w:w="2268" w:type="dxa"/>
            <w:tcMar>
              <w:top w:w="28" w:type="dxa"/>
              <w:bottom w:w="28" w:type="dxa"/>
            </w:tcMar>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434343">
              <w:rPr>
                <w:rFonts w:ascii="Times New Roman" w:eastAsia="Times New Roman" w:hAnsi="Times New Roman" w:cs="Arial"/>
                <w:sz w:val="20"/>
                <w:szCs w:val="20"/>
                <w:lang w:eastAsia="ru-RU"/>
              </w:rPr>
              <w:t>Набережные</w:t>
            </w:r>
          </w:p>
        </w:tc>
        <w:tc>
          <w:tcPr>
            <w:tcW w:w="2835" w:type="dxa"/>
            <w:tcMar>
              <w:top w:w="28" w:type="dxa"/>
              <w:bottom w:w="28" w:type="dxa"/>
            </w:tcMar>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xml:space="preserve">Уровень обеспеченности, </w:t>
            </w:r>
          </w:p>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xml:space="preserve">объектов на муниципальное образование [7]  </w:t>
            </w:r>
          </w:p>
        </w:tc>
        <w:tc>
          <w:tcPr>
            <w:tcW w:w="3969" w:type="dxa"/>
            <w:tcMar>
              <w:top w:w="28" w:type="dxa"/>
              <w:bottom w:w="28" w:type="dxa"/>
            </w:tcMar>
          </w:tcPr>
          <w:p w:rsidR="00434343" w:rsidRPr="001243C4" w:rsidRDefault="00434343" w:rsidP="00656EA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243C4">
              <w:rPr>
                <w:rFonts w:ascii="Times New Roman" w:eastAsia="Times New Roman" w:hAnsi="Times New Roman" w:cs="Times New Roman"/>
                <w:sz w:val="20"/>
                <w:szCs w:val="20"/>
                <w:lang w:eastAsia="ru-RU"/>
              </w:rPr>
              <w:t>1</w:t>
            </w:r>
          </w:p>
        </w:tc>
      </w:tr>
      <w:tr w:rsidR="00434343" w:rsidRPr="00434343" w:rsidTr="00434343">
        <w:trPr>
          <w:trHeight w:val="395"/>
        </w:trPr>
        <w:tc>
          <w:tcPr>
            <w:tcW w:w="426" w:type="dxa"/>
            <w:vMerge w:val="restart"/>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434343">
              <w:rPr>
                <w:rFonts w:ascii="Times New Roman" w:eastAsia="Times New Roman" w:hAnsi="Times New Roman" w:cs="Arial"/>
                <w:sz w:val="20"/>
                <w:szCs w:val="20"/>
                <w:lang w:eastAsia="ru-RU"/>
              </w:rPr>
              <w:t>6</w:t>
            </w:r>
          </w:p>
        </w:tc>
        <w:tc>
          <w:tcPr>
            <w:tcW w:w="2268" w:type="dxa"/>
            <w:vMerge w:val="restart"/>
            <w:tcMar>
              <w:top w:w="28" w:type="dxa"/>
              <w:bottom w:w="28" w:type="dxa"/>
            </w:tcMar>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434343">
              <w:rPr>
                <w:rFonts w:ascii="Times New Roman" w:eastAsia="Times New Roman" w:hAnsi="Times New Roman" w:cs="Arial"/>
                <w:sz w:val="20"/>
                <w:szCs w:val="20"/>
                <w:lang w:eastAsia="ru-RU"/>
              </w:rPr>
              <w:t>Благоустроенные пляжи, места массовой околоводной рекреации</w:t>
            </w:r>
          </w:p>
        </w:tc>
        <w:tc>
          <w:tcPr>
            <w:tcW w:w="2835" w:type="dxa"/>
            <w:tcMar>
              <w:top w:w="28" w:type="dxa"/>
              <w:bottom w:w="28" w:type="dxa"/>
            </w:tcMar>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xml:space="preserve">Уровень обеспеченности, </w:t>
            </w:r>
          </w:p>
          <w:p w:rsidR="00434343" w:rsidRPr="00434343" w:rsidRDefault="00434343" w:rsidP="00434343">
            <w:pPr>
              <w:spacing w:after="0" w:line="240" w:lineRule="auto"/>
              <w:rPr>
                <w:rFonts w:ascii="Times New Roman" w:eastAsia="Times New Roman" w:hAnsi="Times New Roman" w:cs="Times New Roman"/>
                <w:sz w:val="20"/>
                <w:szCs w:val="20"/>
                <w:lang w:eastAsia="ru-RU"/>
              </w:rPr>
            </w:pPr>
            <w:proofErr w:type="gramStart"/>
            <w:r w:rsidRPr="00434343">
              <w:rPr>
                <w:rFonts w:ascii="Times New Roman" w:eastAsia="Times New Roman" w:hAnsi="Times New Roman" w:cs="Times New Roman"/>
                <w:sz w:val="20"/>
                <w:szCs w:val="20"/>
                <w:lang w:eastAsia="ru-RU"/>
              </w:rPr>
              <w:t>га</w:t>
            </w:r>
            <w:proofErr w:type="gramEnd"/>
            <w:r w:rsidRPr="00434343">
              <w:rPr>
                <w:rFonts w:ascii="Times New Roman" w:eastAsia="Times New Roman" w:hAnsi="Times New Roman" w:cs="Times New Roman"/>
                <w:sz w:val="20"/>
                <w:szCs w:val="20"/>
                <w:lang w:eastAsia="ru-RU"/>
              </w:rPr>
              <w:t xml:space="preserve"> на 1 тыс. человек</w:t>
            </w:r>
          </w:p>
        </w:tc>
        <w:tc>
          <w:tcPr>
            <w:tcW w:w="3969" w:type="dxa"/>
            <w:tcMar>
              <w:top w:w="28" w:type="dxa"/>
              <w:bottom w:w="28" w:type="dxa"/>
            </w:tcMar>
          </w:tcPr>
          <w:p w:rsidR="00434343" w:rsidRPr="001243C4" w:rsidRDefault="00434343" w:rsidP="002728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243C4">
              <w:rPr>
                <w:rFonts w:ascii="Times New Roman" w:eastAsia="Times New Roman" w:hAnsi="Times New Roman" w:cs="Times New Roman"/>
                <w:sz w:val="20"/>
                <w:szCs w:val="20"/>
                <w:lang w:eastAsia="ru-RU"/>
              </w:rPr>
              <w:t>0,16</w:t>
            </w:r>
          </w:p>
        </w:tc>
      </w:tr>
      <w:tr w:rsidR="00434343" w:rsidRPr="00434343" w:rsidTr="00434343">
        <w:trPr>
          <w:trHeight w:val="394"/>
        </w:trPr>
        <w:tc>
          <w:tcPr>
            <w:tcW w:w="426" w:type="dxa"/>
            <w:vMerge/>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p>
        </w:tc>
        <w:tc>
          <w:tcPr>
            <w:tcW w:w="2268" w:type="dxa"/>
            <w:vMerge/>
            <w:tcMar>
              <w:top w:w="28" w:type="dxa"/>
              <w:bottom w:w="28" w:type="dxa"/>
            </w:tcMar>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p>
        </w:tc>
        <w:tc>
          <w:tcPr>
            <w:tcW w:w="2835" w:type="dxa"/>
            <w:tcMar>
              <w:top w:w="28" w:type="dxa"/>
              <w:bottom w:w="28" w:type="dxa"/>
            </w:tcMar>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xml:space="preserve">Протяженность береговой полосы, </w:t>
            </w:r>
            <w:proofErr w:type="gramStart"/>
            <w:r w:rsidRPr="00434343">
              <w:rPr>
                <w:rFonts w:ascii="Times New Roman" w:eastAsia="Times New Roman" w:hAnsi="Times New Roman" w:cs="Times New Roman"/>
                <w:sz w:val="20"/>
                <w:szCs w:val="20"/>
                <w:lang w:eastAsia="ru-RU"/>
              </w:rPr>
              <w:t>м</w:t>
            </w:r>
            <w:proofErr w:type="gramEnd"/>
            <w:r w:rsidRPr="00434343">
              <w:rPr>
                <w:rFonts w:ascii="Times New Roman" w:eastAsia="Times New Roman" w:hAnsi="Times New Roman" w:cs="Times New Roman"/>
                <w:sz w:val="20"/>
                <w:szCs w:val="20"/>
                <w:lang w:eastAsia="ru-RU"/>
              </w:rPr>
              <w:t xml:space="preserve"> на 1 тыс. человек</w:t>
            </w:r>
          </w:p>
        </w:tc>
        <w:tc>
          <w:tcPr>
            <w:tcW w:w="3969" w:type="dxa"/>
            <w:tcMar>
              <w:top w:w="28" w:type="dxa"/>
              <w:bottom w:w="28" w:type="dxa"/>
            </w:tcMar>
          </w:tcPr>
          <w:p w:rsidR="00434343" w:rsidRPr="001243C4" w:rsidRDefault="00434343" w:rsidP="002728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243C4">
              <w:rPr>
                <w:rFonts w:ascii="Times New Roman" w:eastAsia="Times New Roman" w:hAnsi="Times New Roman" w:cs="Times New Roman"/>
                <w:sz w:val="20"/>
                <w:szCs w:val="20"/>
                <w:lang w:eastAsia="ru-RU"/>
              </w:rPr>
              <w:t>50</w:t>
            </w:r>
          </w:p>
        </w:tc>
      </w:tr>
      <w:tr w:rsidR="00434343" w:rsidRPr="00434343" w:rsidTr="00434343">
        <w:trPr>
          <w:trHeight w:val="601"/>
        </w:trPr>
        <w:tc>
          <w:tcPr>
            <w:tcW w:w="426" w:type="dxa"/>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434343">
              <w:rPr>
                <w:rFonts w:ascii="Times New Roman" w:eastAsia="Times New Roman" w:hAnsi="Times New Roman" w:cs="Arial"/>
                <w:sz w:val="20"/>
                <w:szCs w:val="20"/>
                <w:lang w:eastAsia="ru-RU"/>
              </w:rPr>
              <w:t>7</w:t>
            </w:r>
          </w:p>
        </w:tc>
        <w:tc>
          <w:tcPr>
            <w:tcW w:w="2268" w:type="dxa"/>
            <w:tcMar>
              <w:top w:w="28" w:type="dxa"/>
              <w:bottom w:w="28" w:type="dxa"/>
            </w:tcMar>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434343">
              <w:rPr>
                <w:rFonts w:ascii="Times New Roman" w:eastAsia="Times New Roman" w:hAnsi="Times New Roman" w:cs="Arial"/>
                <w:sz w:val="20"/>
                <w:szCs w:val="20"/>
                <w:lang w:eastAsia="ru-RU"/>
              </w:rPr>
              <w:t>Смотровые</w:t>
            </w:r>
          </w:p>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434343">
              <w:rPr>
                <w:rFonts w:ascii="Times New Roman" w:eastAsia="Times New Roman" w:hAnsi="Times New Roman" w:cs="Arial"/>
                <w:sz w:val="20"/>
                <w:szCs w:val="20"/>
                <w:lang w:eastAsia="ru-RU"/>
              </w:rPr>
              <w:t>(видовые)</w:t>
            </w:r>
          </w:p>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434343">
              <w:rPr>
                <w:rFonts w:ascii="Times New Roman" w:eastAsia="Times New Roman" w:hAnsi="Times New Roman" w:cs="Arial"/>
                <w:sz w:val="20"/>
                <w:szCs w:val="20"/>
                <w:lang w:eastAsia="ru-RU"/>
              </w:rPr>
              <w:t>площадки</w:t>
            </w:r>
          </w:p>
        </w:tc>
        <w:tc>
          <w:tcPr>
            <w:tcW w:w="2835" w:type="dxa"/>
            <w:tcMar>
              <w:top w:w="28" w:type="dxa"/>
              <w:bottom w:w="28" w:type="dxa"/>
            </w:tcMar>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xml:space="preserve">Уровень обеспеченности, </w:t>
            </w:r>
          </w:p>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объектов на муниципальное образование</w:t>
            </w:r>
          </w:p>
        </w:tc>
        <w:tc>
          <w:tcPr>
            <w:tcW w:w="3969" w:type="dxa"/>
            <w:tcMar>
              <w:top w:w="28" w:type="dxa"/>
              <w:bottom w:w="28" w:type="dxa"/>
            </w:tcMar>
          </w:tcPr>
          <w:p w:rsidR="00434343" w:rsidRPr="001243C4" w:rsidRDefault="00434343" w:rsidP="00F043B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243C4">
              <w:rPr>
                <w:rFonts w:ascii="Times New Roman" w:eastAsia="Times New Roman" w:hAnsi="Times New Roman" w:cs="Times New Roman"/>
                <w:sz w:val="20"/>
                <w:szCs w:val="20"/>
                <w:lang w:eastAsia="ru-RU"/>
              </w:rPr>
              <w:t>1</w:t>
            </w:r>
          </w:p>
        </w:tc>
      </w:tr>
      <w:tr w:rsidR="00434343" w:rsidRPr="00434343" w:rsidTr="00434343">
        <w:trPr>
          <w:trHeight w:val="297"/>
        </w:trPr>
        <w:tc>
          <w:tcPr>
            <w:tcW w:w="426" w:type="dxa"/>
            <w:vMerge w:val="restart"/>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434343">
              <w:rPr>
                <w:rFonts w:ascii="Times New Roman" w:eastAsia="Times New Roman" w:hAnsi="Times New Roman" w:cs="Arial"/>
                <w:sz w:val="20"/>
                <w:szCs w:val="20"/>
                <w:lang w:eastAsia="ru-RU"/>
              </w:rPr>
              <w:t>8</w:t>
            </w:r>
          </w:p>
        </w:tc>
        <w:tc>
          <w:tcPr>
            <w:tcW w:w="2268" w:type="dxa"/>
            <w:vMerge w:val="restart"/>
            <w:tcMar>
              <w:top w:w="28" w:type="dxa"/>
              <w:bottom w:w="28" w:type="dxa"/>
            </w:tcMar>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434343">
              <w:rPr>
                <w:rFonts w:ascii="Times New Roman" w:eastAsia="Times New Roman" w:hAnsi="Times New Roman" w:cs="Arial"/>
                <w:sz w:val="20"/>
                <w:szCs w:val="20"/>
                <w:lang w:eastAsia="ru-RU"/>
              </w:rPr>
              <w:t>Детские игровые площадки</w:t>
            </w:r>
          </w:p>
        </w:tc>
        <w:tc>
          <w:tcPr>
            <w:tcW w:w="2835" w:type="dxa"/>
            <w:tcMar>
              <w:top w:w="28" w:type="dxa"/>
              <w:bottom w:w="28" w:type="dxa"/>
            </w:tcMar>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Уровень обеспеченности,</w:t>
            </w:r>
          </w:p>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кв. м на 1 человека</w:t>
            </w:r>
          </w:p>
        </w:tc>
        <w:tc>
          <w:tcPr>
            <w:tcW w:w="3969" w:type="dxa"/>
            <w:tcMar>
              <w:top w:w="28" w:type="dxa"/>
              <w:bottom w:w="28" w:type="dxa"/>
            </w:tcMar>
          </w:tcPr>
          <w:p w:rsidR="00434343" w:rsidRPr="001243C4" w:rsidRDefault="00434343" w:rsidP="00F043B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243C4">
              <w:rPr>
                <w:rFonts w:ascii="Times New Roman" w:eastAsia="Times New Roman" w:hAnsi="Times New Roman" w:cs="Times New Roman"/>
                <w:sz w:val="20"/>
                <w:szCs w:val="20"/>
                <w:lang w:eastAsia="ru-RU"/>
              </w:rPr>
              <w:t>0,33</w:t>
            </w:r>
          </w:p>
          <w:p w:rsidR="00434343" w:rsidRPr="001243C4" w:rsidRDefault="00434343" w:rsidP="0043434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34343" w:rsidRPr="00434343" w:rsidTr="00434343">
        <w:trPr>
          <w:trHeight w:val="297"/>
        </w:trPr>
        <w:tc>
          <w:tcPr>
            <w:tcW w:w="426" w:type="dxa"/>
            <w:vMerge/>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p>
        </w:tc>
        <w:tc>
          <w:tcPr>
            <w:tcW w:w="2268" w:type="dxa"/>
            <w:vMerge/>
            <w:tcMar>
              <w:top w:w="28" w:type="dxa"/>
              <w:bottom w:w="28" w:type="dxa"/>
            </w:tcMar>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p>
        </w:tc>
        <w:tc>
          <w:tcPr>
            <w:tcW w:w="2835" w:type="dxa"/>
            <w:tcMar>
              <w:top w:w="28" w:type="dxa"/>
              <w:bottom w:w="28" w:type="dxa"/>
            </w:tcMar>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xml:space="preserve">Территориальная доступность, </w:t>
            </w:r>
          </w:p>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минут (метров)</w:t>
            </w:r>
          </w:p>
        </w:tc>
        <w:tc>
          <w:tcPr>
            <w:tcW w:w="3969" w:type="dxa"/>
            <w:tcMar>
              <w:top w:w="28" w:type="dxa"/>
              <w:bottom w:w="28" w:type="dxa"/>
            </w:tcMar>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пешеходная доступность – 5 (350)</w:t>
            </w:r>
          </w:p>
        </w:tc>
      </w:tr>
      <w:tr w:rsidR="00434343" w:rsidRPr="00434343" w:rsidTr="00434343">
        <w:trPr>
          <w:trHeight w:val="297"/>
        </w:trPr>
        <w:tc>
          <w:tcPr>
            <w:tcW w:w="426" w:type="dxa"/>
            <w:vMerge w:val="restart"/>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434343">
              <w:rPr>
                <w:rFonts w:ascii="Times New Roman" w:eastAsia="Times New Roman" w:hAnsi="Times New Roman" w:cs="Arial"/>
                <w:sz w:val="20"/>
                <w:szCs w:val="20"/>
                <w:lang w:eastAsia="ru-RU"/>
              </w:rPr>
              <w:t>9</w:t>
            </w:r>
          </w:p>
        </w:tc>
        <w:tc>
          <w:tcPr>
            <w:tcW w:w="2268" w:type="dxa"/>
            <w:vMerge w:val="restart"/>
            <w:tcMar>
              <w:top w:w="28" w:type="dxa"/>
              <w:bottom w:w="28" w:type="dxa"/>
            </w:tcMar>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434343">
              <w:rPr>
                <w:rFonts w:ascii="Times New Roman" w:eastAsia="Times New Roman" w:hAnsi="Times New Roman" w:cs="Arial"/>
                <w:sz w:val="20"/>
                <w:szCs w:val="20"/>
                <w:lang w:eastAsia="ru-RU"/>
              </w:rPr>
              <w:t xml:space="preserve">Площадки </w:t>
            </w:r>
            <w:proofErr w:type="gramStart"/>
            <w:r w:rsidRPr="00434343">
              <w:rPr>
                <w:rFonts w:ascii="Times New Roman" w:eastAsia="Times New Roman" w:hAnsi="Times New Roman" w:cs="Arial"/>
                <w:sz w:val="20"/>
                <w:szCs w:val="20"/>
                <w:lang w:eastAsia="ru-RU"/>
              </w:rPr>
              <w:t>для</w:t>
            </w:r>
            <w:proofErr w:type="gramEnd"/>
          </w:p>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434343">
              <w:rPr>
                <w:rFonts w:ascii="Times New Roman" w:eastAsia="Times New Roman" w:hAnsi="Times New Roman" w:cs="Arial"/>
                <w:sz w:val="20"/>
                <w:szCs w:val="20"/>
                <w:lang w:eastAsia="ru-RU"/>
              </w:rPr>
              <w:t xml:space="preserve">Выгула и дрессировки </w:t>
            </w:r>
            <w:r w:rsidRPr="00434343">
              <w:rPr>
                <w:rFonts w:ascii="Times New Roman" w:eastAsia="Times New Roman" w:hAnsi="Times New Roman" w:cs="Arial"/>
                <w:sz w:val="20"/>
                <w:szCs w:val="20"/>
                <w:lang w:eastAsia="ru-RU"/>
              </w:rPr>
              <w:lastRenderedPageBreak/>
              <w:t>собак</w:t>
            </w:r>
          </w:p>
        </w:tc>
        <w:tc>
          <w:tcPr>
            <w:tcW w:w="2835" w:type="dxa"/>
            <w:tcMar>
              <w:top w:w="28" w:type="dxa"/>
              <w:bottom w:w="28" w:type="dxa"/>
            </w:tcMar>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lastRenderedPageBreak/>
              <w:t>Размер земельного участка,</w:t>
            </w:r>
          </w:p>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кв. м</w:t>
            </w:r>
          </w:p>
        </w:tc>
        <w:tc>
          <w:tcPr>
            <w:tcW w:w="3969" w:type="dxa"/>
            <w:tcMar>
              <w:top w:w="28" w:type="dxa"/>
              <w:bottom w:w="28" w:type="dxa"/>
            </w:tcMar>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городские поселения – 500</w:t>
            </w:r>
          </w:p>
        </w:tc>
      </w:tr>
      <w:tr w:rsidR="00434343" w:rsidRPr="00434343" w:rsidTr="00434343">
        <w:trPr>
          <w:trHeight w:val="297"/>
        </w:trPr>
        <w:tc>
          <w:tcPr>
            <w:tcW w:w="426" w:type="dxa"/>
            <w:vMerge/>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p>
        </w:tc>
        <w:tc>
          <w:tcPr>
            <w:tcW w:w="2268" w:type="dxa"/>
            <w:vMerge/>
            <w:tcMar>
              <w:top w:w="28" w:type="dxa"/>
              <w:bottom w:w="28" w:type="dxa"/>
            </w:tcMar>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Arial"/>
                <w:sz w:val="20"/>
                <w:szCs w:val="20"/>
                <w:lang w:eastAsia="ru-RU"/>
              </w:rPr>
            </w:pPr>
          </w:p>
        </w:tc>
        <w:tc>
          <w:tcPr>
            <w:tcW w:w="2835" w:type="dxa"/>
            <w:tcMar>
              <w:top w:w="28" w:type="dxa"/>
              <w:bottom w:w="28" w:type="dxa"/>
            </w:tcMar>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xml:space="preserve">Территориальная доступность, </w:t>
            </w:r>
          </w:p>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минут</w:t>
            </w:r>
          </w:p>
        </w:tc>
        <w:tc>
          <w:tcPr>
            <w:tcW w:w="3969" w:type="dxa"/>
            <w:tcMar>
              <w:top w:w="28" w:type="dxa"/>
              <w:bottom w:w="28" w:type="dxa"/>
            </w:tcMar>
          </w:tcPr>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транспортная доступность – 15;</w:t>
            </w:r>
          </w:p>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xml:space="preserve">для прочих населенных пунктов </w:t>
            </w:r>
            <w:proofErr w:type="gramStart"/>
            <w:r w:rsidRPr="00434343">
              <w:rPr>
                <w:rFonts w:ascii="Times New Roman" w:eastAsia="Times New Roman" w:hAnsi="Times New Roman" w:cs="Times New Roman"/>
                <w:sz w:val="20"/>
                <w:szCs w:val="20"/>
                <w:lang w:eastAsia="ru-RU"/>
              </w:rPr>
              <w:t>транспортная</w:t>
            </w:r>
            <w:proofErr w:type="gramEnd"/>
            <w:r w:rsidRPr="00434343">
              <w:rPr>
                <w:rFonts w:ascii="Times New Roman" w:eastAsia="Times New Roman" w:hAnsi="Times New Roman" w:cs="Times New Roman"/>
                <w:sz w:val="20"/>
                <w:szCs w:val="20"/>
                <w:lang w:eastAsia="ru-RU"/>
              </w:rPr>
              <w:t xml:space="preserve"> </w:t>
            </w:r>
          </w:p>
          <w:p w:rsidR="00434343" w:rsidRPr="00434343" w:rsidRDefault="00434343" w:rsidP="0043434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доступность – 30</w:t>
            </w:r>
          </w:p>
        </w:tc>
      </w:tr>
    </w:tbl>
    <w:p w:rsidR="00434343" w:rsidRPr="00434343" w:rsidRDefault="00434343" w:rsidP="00434343">
      <w:pPr>
        <w:widowControl w:val="0"/>
        <w:autoSpaceDE w:val="0"/>
        <w:autoSpaceDN w:val="0"/>
        <w:adjustRightInd w:val="0"/>
        <w:spacing w:after="0" w:line="240" w:lineRule="auto"/>
        <w:ind w:right="281" w:firstLine="284"/>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lastRenderedPageBreak/>
        <w:t>Примечания:</w:t>
      </w:r>
    </w:p>
    <w:p w:rsidR="00434343" w:rsidRPr="00434343" w:rsidRDefault="00434343" w:rsidP="00434343">
      <w:pPr>
        <w:numPr>
          <w:ilvl w:val="0"/>
          <w:numId w:val="41"/>
        </w:numPr>
        <w:suppressAutoHyphens/>
        <w:autoSpaceDE w:val="0"/>
        <w:autoSpaceDN w:val="0"/>
        <w:adjustRightInd w:val="0"/>
        <w:spacing w:after="0" w:line="240" w:lineRule="auto"/>
        <w:ind w:right="281" w:firstLine="284"/>
        <w:contextualSpacing/>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4"/>
          <w:lang w:eastAsia="ru-RU"/>
        </w:rPr>
        <w:t xml:space="preserve">Суммарная площадь озелененных территорий общего пользования складывается из объектов в области благоустройства: </w:t>
      </w:r>
      <w:r w:rsidRPr="00434343">
        <w:rPr>
          <w:rFonts w:ascii="Times New Roman" w:eastAsia="Times New Roman" w:hAnsi="Times New Roman" w:cs="Times New Roman"/>
          <w:sz w:val="20"/>
          <w:szCs w:val="20"/>
          <w:lang w:eastAsia="ru-RU"/>
        </w:rPr>
        <w:t xml:space="preserve">парков, скверов, садов, бульваров, набережных, площадок отдыха населения, благоустроенных пляжей, мест массовой околоводной рекреации. </w:t>
      </w:r>
    </w:p>
    <w:p w:rsidR="00434343" w:rsidRPr="00434343" w:rsidRDefault="00434343" w:rsidP="00434343">
      <w:pPr>
        <w:numPr>
          <w:ilvl w:val="0"/>
          <w:numId w:val="41"/>
        </w:numPr>
        <w:suppressAutoHyphens/>
        <w:autoSpaceDE w:val="0"/>
        <w:autoSpaceDN w:val="0"/>
        <w:adjustRightInd w:val="0"/>
        <w:spacing w:after="0" w:line="240" w:lineRule="auto"/>
        <w:ind w:right="281" w:firstLine="284"/>
        <w:contextualSpacing/>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При проектировании объектов благоустройства территории необходимо руководствоваться Правилами благоустройства территории муниципального образования.</w:t>
      </w:r>
    </w:p>
    <w:p w:rsidR="00434343" w:rsidRPr="00434343" w:rsidRDefault="00434343" w:rsidP="00434343">
      <w:pPr>
        <w:numPr>
          <w:ilvl w:val="0"/>
          <w:numId w:val="41"/>
        </w:numPr>
        <w:suppressAutoHyphens/>
        <w:autoSpaceDE w:val="0"/>
        <w:autoSpaceDN w:val="0"/>
        <w:adjustRightInd w:val="0"/>
        <w:spacing w:after="0" w:line="240" w:lineRule="auto"/>
        <w:ind w:right="281" w:firstLine="284"/>
        <w:contextualSpacing/>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Для населенных пунктов сельских поселений, расположенных в зоне тайги или лесной зоне, возможно применение понижающего коэффициента – 0,8.</w:t>
      </w:r>
    </w:p>
    <w:p w:rsidR="00434343" w:rsidRPr="00434343" w:rsidRDefault="00434343" w:rsidP="00434343">
      <w:pPr>
        <w:numPr>
          <w:ilvl w:val="0"/>
          <w:numId w:val="41"/>
        </w:numPr>
        <w:suppressAutoHyphens/>
        <w:autoSpaceDE w:val="0"/>
        <w:autoSpaceDN w:val="0"/>
        <w:adjustRightInd w:val="0"/>
        <w:spacing w:after="0" w:line="240" w:lineRule="auto"/>
        <w:ind w:right="281" w:firstLine="284"/>
        <w:contextualSpacing/>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Для населенных пунктов сельских поселений, расположенных в степи и лесостепи, возможно применение повышающего коэффициента – 1,2.</w:t>
      </w:r>
    </w:p>
    <w:p w:rsidR="00434343" w:rsidRPr="00434343" w:rsidRDefault="00434343" w:rsidP="00434343">
      <w:pPr>
        <w:numPr>
          <w:ilvl w:val="0"/>
          <w:numId w:val="41"/>
        </w:numPr>
        <w:suppressAutoHyphens/>
        <w:autoSpaceDE w:val="0"/>
        <w:autoSpaceDN w:val="0"/>
        <w:adjustRightInd w:val="0"/>
        <w:spacing w:after="0" w:line="240" w:lineRule="auto"/>
        <w:ind w:right="281" w:firstLine="284"/>
        <w:contextualSpacing/>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При наличии на территории населенного пункта нескольких парков, территориальная доступность должна обеспечиваться до ближайшего объекта.</w:t>
      </w:r>
    </w:p>
    <w:p w:rsidR="00434343" w:rsidRPr="001243C4" w:rsidRDefault="00434343" w:rsidP="00434343">
      <w:pPr>
        <w:numPr>
          <w:ilvl w:val="0"/>
          <w:numId w:val="41"/>
        </w:numPr>
        <w:suppressAutoHyphens/>
        <w:autoSpaceDE w:val="0"/>
        <w:autoSpaceDN w:val="0"/>
        <w:adjustRightInd w:val="0"/>
        <w:spacing w:after="0" w:line="240" w:lineRule="auto"/>
        <w:ind w:right="281" w:firstLine="284"/>
        <w:contextualSpacing/>
        <w:jc w:val="both"/>
        <w:rPr>
          <w:rFonts w:ascii="Times New Roman" w:eastAsia="Times New Roman" w:hAnsi="Times New Roman" w:cs="Times New Roman"/>
          <w:sz w:val="20"/>
          <w:szCs w:val="20"/>
          <w:lang w:eastAsia="ru-RU"/>
        </w:rPr>
      </w:pPr>
      <w:r w:rsidRPr="001243C4">
        <w:rPr>
          <w:rFonts w:ascii="Times New Roman" w:eastAsia="Times New Roman" w:hAnsi="Times New Roman" w:cs="Times New Roman"/>
          <w:sz w:val="20"/>
          <w:szCs w:val="20"/>
          <w:lang w:eastAsia="ru-RU"/>
        </w:rPr>
        <w:t>При наличии на территории населенного пункта парков (скверов, бульваров, садов) территориальная доступность должна обеспечиваться до ближайшего объекта.</w:t>
      </w:r>
    </w:p>
    <w:p w:rsidR="00434343" w:rsidRPr="00B924A0" w:rsidRDefault="001243C4" w:rsidP="001243C4">
      <w:pPr>
        <w:tabs>
          <w:tab w:val="left" w:pos="284"/>
        </w:tabs>
        <w:suppressAutoHyphens/>
        <w:autoSpaceDE w:val="0"/>
        <w:autoSpaceDN w:val="0"/>
        <w:adjustRightInd w:val="0"/>
        <w:spacing w:after="0" w:line="240" w:lineRule="auto"/>
        <w:ind w:left="1004" w:right="281"/>
        <w:contextualSpacing/>
        <w:jc w:val="both"/>
        <w:rPr>
          <w:rFonts w:ascii="Times New Roman" w:eastAsia="Times New Roman" w:hAnsi="Times New Roman" w:cs="Times New Roman"/>
          <w:sz w:val="24"/>
          <w:highlight w:val="yellow"/>
          <w:lang w:eastAsia="ru-RU"/>
        </w:rPr>
      </w:pPr>
      <w:r>
        <w:rPr>
          <w:rFonts w:ascii="Times New Roman" w:eastAsia="Times New Roman" w:hAnsi="Times New Roman" w:cs="Times New Roman"/>
          <w:sz w:val="20"/>
          <w:szCs w:val="20"/>
          <w:lang w:eastAsia="ru-RU"/>
        </w:rPr>
        <w:t xml:space="preserve">7. </w:t>
      </w:r>
      <w:r w:rsidR="00434343" w:rsidRPr="001243C4">
        <w:rPr>
          <w:rFonts w:ascii="Times New Roman" w:eastAsia="Times New Roman" w:hAnsi="Times New Roman" w:cs="Times New Roman"/>
          <w:sz w:val="20"/>
          <w:szCs w:val="20"/>
          <w:lang w:eastAsia="ru-RU"/>
        </w:rPr>
        <w:t>При наличии водного объекта в административном центре муниципального образования.</w:t>
      </w:r>
    </w:p>
    <w:p w:rsidR="00434343" w:rsidRPr="00434343" w:rsidRDefault="00434343" w:rsidP="00B924A0">
      <w:pPr>
        <w:tabs>
          <w:tab w:val="left" w:pos="284"/>
        </w:tabs>
        <w:suppressAutoHyphens/>
        <w:autoSpaceDE w:val="0"/>
        <w:autoSpaceDN w:val="0"/>
        <w:adjustRightInd w:val="0"/>
        <w:spacing w:after="0" w:line="240" w:lineRule="auto"/>
        <w:ind w:left="1004" w:right="281"/>
        <w:contextualSpacing/>
        <w:jc w:val="both"/>
        <w:rPr>
          <w:rFonts w:ascii="Times New Roman" w:eastAsia="Times New Roman" w:hAnsi="Times New Roman" w:cs="Times New Roman"/>
          <w:sz w:val="24"/>
          <w:lang w:eastAsia="ru-RU"/>
        </w:rPr>
        <w:sectPr w:rsidR="00434343" w:rsidRPr="00434343" w:rsidSect="00434343">
          <w:headerReference w:type="default" r:id="rId12"/>
          <w:footerReference w:type="default" r:id="rId13"/>
          <w:pgSz w:w="11906" w:h="16838" w:code="9"/>
          <w:pgMar w:top="1134" w:right="851" w:bottom="1134" w:left="1418" w:header="425" w:footer="544" w:gutter="0"/>
          <w:cols w:space="708"/>
          <w:docGrid w:linePitch="360"/>
        </w:sectPr>
      </w:pPr>
    </w:p>
    <w:p w:rsidR="00434343" w:rsidRPr="00434343" w:rsidRDefault="00434343" w:rsidP="00434343">
      <w:pPr>
        <w:keepNext/>
        <w:tabs>
          <w:tab w:val="left" w:pos="0"/>
        </w:tabs>
        <w:spacing w:before="240" w:after="60" w:line="240" w:lineRule="auto"/>
        <w:ind w:left="720" w:hanging="720"/>
        <w:jc w:val="both"/>
        <w:outlineLvl w:val="2"/>
        <w:rPr>
          <w:rFonts w:ascii="Times New Roman" w:eastAsia="Times New Roman" w:hAnsi="Times New Roman" w:cs="Times New Roman"/>
          <w:b/>
          <w:bCs/>
          <w:iCs/>
          <w:sz w:val="26"/>
          <w:szCs w:val="26"/>
          <w:lang w:eastAsia="ru-RU"/>
        </w:rPr>
      </w:pPr>
      <w:bookmarkStart w:id="183" w:name="_Toc6500534"/>
      <w:bookmarkStart w:id="184" w:name="_Toc6567863"/>
      <w:bookmarkStart w:id="185" w:name="_Toc6569468"/>
      <w:bookmarkStart w:id="186" w:name="_Toc6578700"/>
      <w:bookmarkStart w:id="187" w:name="_Toc6667191"/>
      <w:bookmarkStart w:id="188" w:name="_Toc6672904"/>
      <w:bookmarkStart w:id="189" w:name="_Toc10738654"/>
      <w:bookmarkStart w:id="190" w:name="_Toc10740021"/>
      <w:bookmarkStart w:id="191" w:name="_Toc40626751"/>
      <w:bookmarkStart w:id="192" w:name="_Toc81901141"/>
      <w:bookmarkStart w:id="193" w:name="_Toc85181045"/>
      <w:bookmarkStart w:id="194" w:name="_Toc85182488"/>
      <w:bookmarkStart w:id="195" w:name="_Toc85190226"/>
      <w:bookmarkStart w:id="196" w:name="_Toc85192727"/>
      <w:bookmarkStart w:id="197" w:name="_Toc85193445"/>
      <w:bookmarkStart w:id="198" w:name="_Toc85197807"/>
      <w:bookmarkStart w:id="199" w:name="_Toc85215159"/>
      <w:bookmarkStart w:id="200" w:name="_Toc85461021"/>
      <w:bookmarkStart w:id="201" w:name="_Toc85466900"/>
      <w:bookmarkStart w:id="202" w:name="_Toc88737764"/>
      <w:bookmarkStart w:id="203" w:name="_Toc88749269"/>
      <w:bookmarkStart w:id="204" w:name="_Toc88751990"/>
      <w:bookmarkStart w:id="205" w:name="_Ref138406842"/>
      <w:bookmarkStart w:id="206" w:name="_Toc156328326"/>
      <w:r w:rsidRPr="00434343">
        <w:rPr>
          <w:rFonts w:ascii="Times New Roman" w:eastAsia="Times New Roman" w:hAnsi="Times New Roman" w:cs="Times New Roman"/>
          <w:b/>
          <w:bCs/>
          <w:iCs/>
          <w:sz w:val="26"/>
          <w:szCs w:val="26"/>
          <w:lang w:eastAsia="ru-RU"/>
        </w:rPr>
        <w:lastRenderedPageBreak/>
        <w:t>1.4.4. В области автомобильных дорог</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Pr="00434343">
        <w:rPr>
          <w:rFonts w:ascii="Times New Roman" w:eastAsia="Times New Roman" w:hAnsi="Times New Roman" w:cs="Times New Roman"/>
          <w:b/>
          <w:bCs/>
          <w:iCs/>
          <w:sz w:val="26"/>
          <w:szCs w:val="26"/>
          <w:lang w:eastAsia="ru-RU"/>
        </w:rPr>
        <w:t xml:space="preserve"> местного значения и мест хранения индивидуального транспорта  </w:t>
      </w:r>
      <w:bookmarkEnd w:id="205"/>
      <w:bookmarkEnd w:id="206"/>
    </w:p>
    <w:p w:rsidR="00434343" w:rsidRPr="00434343" w:rsidRDefault="00434343" w:rsidP="00434343">
      <w:pPr>
        <w:keepNext/>
        <w:spacing w:before="120" w:after="120" w:line="240" w:lineRule="auto"/>
        <w:jc w:val="both"/>
        <w:rPr>
          <w:rFonts w:ascii="Times New Roman" w:eastAsia="Times New Roman" w:hAnsi="Times New Roman" w:cs="Times New Roman"/>
          <w:b/>
          <w:bCs/>
          <w:sz w:val="24"/>
          <w:szCs w:val="20"/>
          <w:lang w:eastAsia="ru-RU"/>
        </w:rPr>
      </w:pPr>
      <w:bookmarkStart w:id="207" w:name="_Ref138674776"/>
      <w:r w:rsidRPr="00434343">
        <w:rPr>
          <w:rFonts w:ascii="Times New Roman" w:eastAsia="Times New Roman" w:hAnsi="Times New Roman" w:cs="Times New Roman"/>
          <w:b/>
          <w:bCs/>
          <w:sz w:val="24"/>
          <w:szCs w:val="20"/>
          <w:lang w:eastAsia="ru-RU"/>
        </w:rPr>
        <w:t xml:space="preserve">Таблица </w:t>
      </w:r>
      <w:r w:rsidRPr="00434343">
        <w:rPr>
          <w:rFonts w:ascii="Times New Roman" w:eastAsia="Times New Roman" w:hAnsi="Times New Roman" w:cs="Times New Roman"/>
          <w:b/>
          <w:bCs/>
          <w:noProof/>
          <w:sz w:val="24"/>
          <w:szCs w:val="20"/>
          <w:lang w:eastAsia="ru-RU"/>
        </w:rPr>
        <w:fldChar w:fldCharType="begin"/>
      </w:r>
      <w:r w:rsidRPr="00434343">
        <w:rPr>
          <w:rFonts w:ascii="Times New Roman" w:eastAsia="Times New Roman" w:hAnsi="Times New Roman" w:cs="Times New Roman"/>
          <w:b/>
          <w:bCs/>
          <w:noProof/>
          <w:sz w:val="24"/>
          <w:szCs w:val="20"/>
          <w:lang w:eastAsia="ru-RU"/>
        </w:rPr>
        <w:instrText xml:space="preserve"> SEQ Таблица \* ARABIC </w:instrText>
      </w:r>
      <w:r w:rsidRPr="00434343">
        <w:rPr>
          <w:rFonts w:ascii="Times New Roman" w:eastAsia="Times New Roman" w:hAnsi="Times New Roman" w:cs="Times New Roman"/>
          <w:b/>
          <w:bCs/>
          <w:noProof/>
          <w:sz w:val="24"/>
          <w:szCs w:val="20"/>
          <w:lang w:eastAsia="ru-RU"/>
        </w:rPr>
        <w:fldChar w:fldCharType="separate"/>
      </w:r>
      <w:r w:rsidR="003C2FF7">
        <w:rPr>
          <w:rFonts w:ascii="Times New Roman" w:eastAsia="Times New Roman" w:hAnsi="Times New Roman" w:cs="Times New Roman"/>
          <w:b/>
          <w:bCs/>
          <w:noProof/>
          <w:sz w:val="24"/>
          <w:szCs w:val="20"/>
          <w:lang w:eastAsia="ru-RU"/>
        </w:rPr>
        <w:t>5</w:t>
      </w:r>
      <w:r w:rsidRPr="00434343">
        <w:rPr>
          <w:rFonts w:ascii="Times New Roman" w:eastAsia="Times New Roman" w:hAnsi="Times New Roman" w:cs="Times New Roman"/>
          <w:b/>
          <w:bCs/>
          <w:noProof/>
          <w:sz w:val="24"/>
          <w:szCs w:val="20"/>
          <w:lang w:eastAsia="ru-RU"/>
        </w:rPr>
        <w:fldChar w:fldCharType="end"/>
      </w:r>
      <w:bookmarkEnd w:id="207"/>
      <w:r w:rsidRPr="00434343">
        <w:rPr>
          <w:rFonts w:ascii="Times New Roman" w:eastAsia="Times New Roman" w:hAnsi="Times New Roman" w:cs="Times New Roman"/>
          <w:b/>
          <w:bCs/>
          <w:sz w:val="24"/>
          <w:szCs w:val="20"/>
          <w:lang w:eastAsia="ru-RU"/>
        </w:rPr>
        <w:t xml:space="preserve"> – Расчетные показатели для объектов местного значения в области автомобильных дорог</w:t>
      </w:r>
    </w:p>
    <w:p w:rsidR="00434343" w:rsidRPr="00434343" w:rsidRDefault="00434343" w:rsidP="00434343">
      <w:pPr>
        <w:spacing w:after="0" w:line="20" w:lineRule="exact"/>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588"/>
        <w:gridCol w:w="2881"/>
        <w:gridCol w:w="4615"/>
      </w:tblGrid>
      <w:tr w:rsidR="00434343" w:rsidRPr="00434343" w:rsidTr="00434343">
        <w:trPr>
          <w:tblHeader/>
        </w:trPr>
        <w:tc>
          <w:tcPr>
            <w:tcW w:w="254" w:type="pct"/>
          </w:tcPr>
          <w:p w:rsidR="00434343" w:rsidRPr="00434343" w:rsidRDefault="00434343" w:rsidP="00434343">
            <w:pPr>
              <w:spacing w:after="0" w:line="240" w:lineRule="auto"/>
              <w:jc w:val="center"/>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xml:space="preserve">№ </w:t>
            </w:r>
            <w:proofErr w:type="gramStart"/>
            <w:r w:rsidRPr="00434343">
              <w:rPr>
                <w:rFonts w:ascii="Times New Roman" w:eastAsia="Times New Roman" w:hAnsi="Times New Roman" w:cs="Times New Roman"/>
                <w:sz w:val="20"/>
                <w:szCs w:val="20"/>
                <w:lang w:eastAsia="ru-RU"/>
              </w:rPr>
              <w:t>п</w:t>
            </w:r>
            <w:proofErr w:type="gramEnd"/>
            <w:r w:rsidRPr="00434343">
              <w:rPr>
                <w:rFonts w:ascii="Times New Roman" w:eastAsia="Times New Roman" w:hAnsi="Times New Roman" w:cs="Times New Roman"/>
                <w:sz w:val="20"/>
                <w:szCs w:val="20"/>
                <w:lang w:eastAsia="ru-RU"/>
              </w:rPr>
              <w:t>/п</w:t>
            </w:r>
          </w:p>
        </w:tc>
        <w:tc>
          <w:tcPr>
            <w:tcW w:w="830" w:type="pct"/>
            <w:shd w:val="clear" w:color="auto" w:fill="auto"/>
          </w:tcPr>
          <w:p w:rsidR="00434343" w:rsidRPr="00434343" w:rsidRDefault="00434343" w:rsidP="00434343">
            <w:pPr>
              <w:spacing w:after="0" w:line="240" w:lineRule="auto"/>
              <w:jc w:val="center"/>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Наименование вида объекта</w:t>
            </w:r>
          </w:p>
        </w:tc>
        <w:tc>
          <w:tcPr>
            <w:tcW w:w="1505" w:type="pct"/>
            <w:shd w:val="clear" w:color="auto" w:fill="auto"/>
          </w:tcPr>
          <w:p w:rsidR="00434343" w:rsidRPr="00434343" w:rsidRDefault="00434343" w:rsidP="00434343">
            <w:pPr>
              <w:spacing w:after="0" w:line="240" w:lineRule="auto"/>
              <w:jc w:val="center"/>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Наименование нормируемого расчетного показателя, единица измерения</w:t>
            </w:r>
          </w:p>
        </w:tc>
        <w:tc>
          <w:tcPr>
            <w:tcW w:w="2411" w:type="pct"/>
            <w:tcBorders>
              <w:right w:val="single" w:sz="4" w:space="0" w:color="auto"/>
            </w:tcBorders>
            <w:shd w:val="clear" w:color="auto" w:fill="auto"/>
          </w:tcPr>
          <w:p w:rsidR="00434343" w:rsidRPr="00434343" w:rsidRDefault="00434343" w:rsidP="00434343">
            <w:pPr>
              <w:autoSpaceDE w:val="0"/>
              <w:autoSpaceDN w:val="0"/>
              <w:adjustRightInd w:val="0"/>
              <w:spacing w:after="0" w:line="240" w:lineRule="auto"/>
              <w:rPr>
                <w:rFonts w:ascii="Times New Roman" w:eastAsia="Times New Roman" w:hAnsi="Times New Roman" w:cs="Times New Roman"/>
                <w:sz w:val="20"/>
                <w:szCs w:val="20"/>
                <w:lang w:eastAsia="ru-RU"/>
              </w:rPr>
            </w:pPr>
          </w:p>
          <w:p w:rsidR="00434343" w:rsidRPr="00434343" w:rsidRDefault="00434343" w:rsidP="0043434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Значение расчетного показателя</w:t>
            </w:r>
          </w:p>
          <w:p w:rsidR="00434343" w:rsidRPr="00434343" w:rsidRDefault="00434343" w:rsidP="00434343">
            <w:pPr>
              <w:spacing w:after="0" w:line="240" w:lineRule="auto"/>
              <w:jc w:val="center"/>
              <w:rPr>
                <w:rFonts w:ascii="Times New Roman" w:eastAsia="Times New Roman" w:hAnsi="Times New Roman" w:cs="Times New Roman"/>
                <w:sz w:val="20"/>
                <w:szCs w:val="20"/>
                <w:lang w:eastAsia="ru-RU"/>
              </w:rPr>
            </w:pPr>
          </w:p>
        </w:tc>
      </w:tr>
      <w:tr w:rsidR="00434343" w:rsidRPr="00434343" w:rsidTr="00434343">
        <w:trPr>
          <w:tblHeader/>
        </w:trPr>
        <w:tc>
          <w:tcPr>
            <w:tcW w:w="254" w:type="pct"/>
          </w:tcPr>
          <w:p w:rsidR="00434343" w:rsidRPr="00434343" w:rsidRDefault="00434343" w:rsidP="00434343">
            <w:pPr>
              <w:spacing w:after="0" w:line="240" w:lineRule="auto"/>
              <w:jc w:val="center"/>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1</w:t>
            </w:r>
          </w:p>
        </w:tc>
        <w:tc>
          <w:tcPr>
            <w:tcW w:w="830" w:type="pct"/>
            <w:shd w:val="clear" w:color="auto" w:fill="auto"/>
            <w:vAlign w:val="center"/>
          </w:tcPr>
          <w:p w:rsidR="00434343" w:rsidRPr="00434343" w:rsidRDefault="00434343" w:rsidP="00434343">
            <w:pPr>
              <w:spacing w:after="0" w:line="240" w:lineRule="auto"/>
              <w:jc w:val="center"/>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2</w:t>
            </w:r>
          </w:p>
        </w:tc>
        <w:tc>
          <w:tcPr>
            <w:tcW w:w="1505" w:type="pct"/>
            <w:shd w:val="clear" w:color="auto" w:fill="auto"/>
            <w:vAlign w:val="center"/>
          </w:tcPr>
          <w:p w:rsidR="00434343" w:rsidRPr="00434343" w:rsidRDefault="00434343" w:rsidP="00434343">
            <w:pPr>
              <w:spacing w:after="0" w:line="240" w:lineRule="auto"/>
              <w:jc w:val="center"/>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3</w:t>
            </w:r>
          </w:p>
        </w:tc>
        <w:tc>
          <w:tcPr>
            <w:tcW w:w="2411" w:type="pct"/>
            <w:tcBorders>
              <w:right w:val="single" w:sz="4" w:space="0" w:color="auto"/>
            </w:tcBorders>
            <w:shd w:val="clear" w:color="auto" w:fill="auto"/>
            <w:vAlign w:val="center"/>
          </w:tcPr>
          <w:p w:rsidR="00434343" w:rsidRPr="00434343" w:rsidRDefault="00434343" w:rsidP="00434343">
            <w:pPr>
              <w:spacing w:after="0" w:line="240" w:lineRule="auto"/>
              <w:jc w:val="center"/>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4</w:t>
            </w:r>
          </w:p>
        </w:tc>
      </w:tr>
      <w:tr w:rsidR="00434343" w:rsidRPr="00434343" w:rsidTr="00434343">
        <w:trPr>
          <w:trHeight w:val="570"/>
        </w:trPr>
        <w:tc>
          <w:tcPr>
            <w:tcW w:w="254" w:type="pct"/>
          </w:tcPr>
          <w:p w:rsidR="00434343" w:rsidRPr="00434343" w:rsidRDefault="00434343" w:rsidP="00434343">
            <w:pPr>
              <w:autoSpaceDE w:val="0"/>
              <w:autoSpaceDN w:val="0"/>
              <w:adjustRightInd w:val="0"/>
              <w:spacing w:after="0" w:line="240" w:lineRule="auto"/>
              <w:rPr>
                <w:rFonts w:ascii="Times New Roman" w:eastAsia="Times New Roman" w:hAnsi="Times New Roman" w:cs="Times New Roman"/>
                <w:kern w:val="2"/>
                <w:sz w:val="20"/>
                <w:szCs w:val="20"/>
                <w:lang w:eastAsia="ru-RU"/>
              </w:rPr>
            </w:pPr>
            <w:r w:rsidRPr="00434343">
              <w:rPr>
                <w:rFonts w:ascii="Times New Roman" w:eastAsia="Times New Roman" w:hAnsi="Times New Roman" w:cs="Times New Roman"/>
                <w:kern w:val="2"/>
                <w:sz w:val="20"/>
                <w:szCs w:val="20"/>
                <w:lang w:eastAsia="ru-RU"/>
              </w:rPr>
              <w:t>1</w:t>
            </w:r>
          </w:p>
        </w:tc>
        <w:tc>
          <w:tcPr>
            <w:tcW w:w="830" w:type="pct"/>
            <w:shd w:val="clear" w:color="auto" w:fill="auto"/>
          </w:tcPr>
          <w:p w:rsidR="00434343" w:rsidRPr="00434343" w:rsidRDefault="00434343" w:rsidP="00434343">
            <w:pPr>
              <w:autoSpaceDE w:val="0"/>
              <w:autoSpaceDN w:val="0"/>
              <w:adjustRightInd w:val="0"/>
              <w:spacing w:after="0" w:line="240" w:lineRule="auto"/>
              <w:rPr>
                <w:rFonts w:ascii="Times New Roman" w:eastAsia="Times New Roman" w:hAnsi="Times New Roman" w:cs="Times New Roman"/>
                <w:kern w:val="2"/>
                <w:sz w:val="20"/>
                <w:szCs w:val="20"/>
                <w:lang w:eastAsia="ru-RU"/>
              </w:rPr>
            </w:pPr>
            <w:r w:rsidRPr="00434343">
              <w:rPr>
                <w:rFonts w:ascii="Times New Roman" w:eastAsia="Times New Roman" w:hAnsi="Times New Roman" w:cs="Times New Roman"/>
                <w:kern w:val="2"/>
                <w:sz w:val="20"/>
                <w:szCs w:val="20"/>
                <w:lang w:eastAsia="ru-RU"/>
              </w:rPr>
              <w:t>Автомобильные дороги общего пользования</w:t>
            </w:r>
          </w:p>
        </w:tc>
        <w:tc>
          <w:tcPr>
            <w:tcW w:w="1505" w:type="pct"/>
            <w:shd w:val="clear" w:color="auto" w:fill="auto"/>
          </w:tcPr>
          <w:p w:rsidR="00434343" w:rsidRPr="00434343" w:rsidRDefault="00434343" w:rsidP="00434343">
            <w:pPr>
              <w:autoSpaceDE w:val="0"/>
              <w:autoSpaceDN w:val="0"/>
              <w:adjustRightInd w:val="0"/>
              <w:spacing w:after="0" w:line="240" w:lineRule="auto"/>
              <w:rPr>
                <w:rFonts w:ascii="Times New Roman" w:eastAsia="Times New Roman" w:hAnsi="Times New Roman" w:cs="Times New Roman"/>
                <w:kern w:val="2"/>
                <w:sz w:val="20"/>
                <w:szCs w:val="20"/>
                <w:lang w:eastAsia="ru-RU"/>
              </w:rPr>
            </w:pPr>
            <w:r w:rsidRPr="00434343">
              <w:rPr>
                <w:rFonts w:ascii="Times New Roman" w:eastAsia="Times New Roman" w:hAnsi="Times New Roman" w:cs="Times New Roman"/>
                <w:kern w:val="2"/>
                <w:sz w:val="20"/>
                <w:szCs w:val="20"/>
                <w:lang w:eastAsia="ru-RU"/>
              </w:rPr>
              <w:t>Уровень обеспеченности, расчетное количество индивидуальных легковых автомобилей на расчетный срок, автомобилей на 1000 человек</w:t>
            </w:r>
          </w:p>
        </w:tc>
        <w:tc>
          <w:tcPr>
            <w:tcW w:w="2411" w:type="pct"/>
            <w:tcBorders>
              <w:right w:val="single" w:sz="4" w:space="0" w:color="auto"/>
            </w:tcBorders>
            <w:shd w:val="clear" w:color="auto" w:fill="auto"/>
          </w:tcPr>
          <w:p w:rsidR="00434343" w:rsidRPr="001243C4" w:rsidRDefault="001243C4" w:rsidP="00434343">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г</w:t>
            </w:r>
            <w:proofErr w:type="gramStart"/>
            <w:r>
              <w:rPr>
                <w:rFonts w:ascii="Times New Roman" w:eastAsia="Times New Roman" w:hAnsi="Times New Roman" w:cs="Times New Roman"/>
                <w:sz w:val="20"/>
                <w:szCs w:val="20"/>
                <w:lang w:eastAsia="ru-RU"/>
              </w:rPr>
              <w:t>.И</w:t>
            </w:r>
            <w:proofErr w:type="gramEnd"/>
            <w:r>
              <w:rPr>
                <w:rFonts w:ascii="Times New Roman" w:eastAsia="Times New Roman" w:hAnsi="Times New Roman" w:cs="Times New Roman"/>
                <w:sz w:val="20"/>
                <w:szCs w:val="20"/>
                <w:lang w:eastAsia="ru-RU"/>
              </w:rPr>
              <w:t>гарка</w:t>
            </w:r>
            <w:proofErr w:type="spellEnd"/>
            <w:r w:rsidR="00434343" w:rsidRPr="001243C4">
              <w:rPr>
                <w:rFonts w:ascii="Times New Roman" w:eastAsia="Times New Roman" w:hAnsi="Times New Roman" w:cs="Times New Roman"/>
                <w:sz w:val="20"/>
                <w:szCs w:val="20"/>
                <w:lang w:eastAsia="ru-RU"/>
              </w:rPr>
              <w:t>– 190 [1]</w:t>
            </w:r>
          </w:p>
          <w:p w:rsidR="00434343" w:rsidRPr="001243C4" w:rsidRDefault="00434343" w:rsidP="00434343">
            <w:pPr>
              <w:spacing w:after="0" w:line="240" w:lineRule="auto"/>
              <w:rPr>
                <w:rFonts w:ascii="Times New Roman" w:eastAsia="Times New Roman" w:hAnsi="Times New Roman" w:cs="Times New Roman"/>
                <w:sz w:val="20"/>
                <w:szCs w:val="20"/>
                <w:lang w:eastAsia="ru-RU"/>
              </w:rPr>
            </w:pPr>
          </w:p>
        </w:tc>
      </w:tr>
      <w:tr w:rsidR="00654180" w:rsidRPr="00434343" w:rsidTr="00654180">
        <w:trPr>
          <w:trHeight w:val="1959"/>
        </w:trPr>
        <w:tc>
          <w:tcPr>
            <w:tcW w:w="254" w:type="pct"/>
          </w:tcPr>
          <w:p w:rsidR="00654180" w:rsidRPr="00434343" w:rsidRDefault="00654180" w:rsidP="00434343">
            <w:pPr>
              <w:autoSpaceDE w:val="0"/>
              <w:autoSpaceDN w:val="0"/>
              <w:adjustRightInd w:val="0"/>
              <w:spacing w:after="0" w:line="240" w:lineRule="auto"/>
              <w:rPr>
                <w:rFonts w:ascii="Times New Roman" w:eastAsia="Times New Roman" w:hAnsi="Times New Roman" w:cs="Times New Roman"/>
                <w:kern w:val="2"/>
                <w:sz w:val="20"/>
                <w:szCs w:val="20"/>
                <w:lang w:eastAsia="ru-RU"/>
              </w:rPr>
            </w:pPr>
            <w:r w:rsidRPr="00434343">
              <w:rPr>
                <w:rFonts w:ascii="Times New Roman" w:eastAsia="Times New Roman" w:hAnsi="Times New Roman" w:cs="Times New Roman"/>
                <w:kern w:val="2"/>
                <w:sz w:val="20"/>
                <w:szCs w:val="20"/>
                <w:lang w:eastAsia="ru-RU"/>
              </w:rPr>
              <w:t>2</w:t>
            </w:r>
          </w:p>
          <w:p w:rsidR="00654180" w:rsidRPr="00434343" w:rsidRDefault="00654180" w:rsidP="00434343">
            <w:pPr>
              <w:autoSpaceDE w:val="0"/>
              <w:autoSpaceDN w:val="0"/>
              <w:adjustRightInd w:val="0"/>
              <w:spacing w:after="0" w:line="240" w:lineRule="auto"/>
              <w:rPr>
                <w:rFonts w:ascii="Times New Roman" w:eastAsia="Times New Roman" w:hAnsi="Times New Roman" w:cs="Times New Roman"/>
                <w:kern w:val="2"/>
                <w:sz w:val="20"/>
                <w:szCs w:val="20"/>
                <w:lang w:eastAsia="ru-RU"/>
              </w:rPr>
            </w:pPr>
          </w:p>
        </w:tc>
        <w:tc>
          <w:tcPr>
            <w:tcW w:w="830" w:type="pct"/>
            <w:shd w:val="clear" w:color="auto" w:fill="auto"/>
          </w:tcPr>
          <w:p w:rsidR="00654180" w:rsidRPr="00434343" w:rsidRDefault="00654180" w:rsidP="00434343">
            <w:pPr>
              <w:autoSpaceDE w:val="0"/>
              <w:autoSpaceDN w:val="0"/>
              <w:adjustRightInd w:val="0"/>
              <w:spacing w:after="0" w:line="240" w:lineRule="auto"/>
              <w:rPr>
                <w:rFonts w:ascii="Times New Roman" w:eastAsia="Times New Roman" w:hAnsi="Times New Roman" w:cs="Times New Roman"/>
                <w:kern w:val="2"/>
                <w:sz w:val="20"/>
                <w:szCs w:val="20"/>
                <w:lang w:eastAsia="ru-RU"/>
              </w:rPr>
            </w:pPr>
            <w:r w:rsidRPr="00434343">
              <w:rPr>
                <w:rFonts w:ascii="Times New Roman" w:eastAsia="Times New Roman" w:hAnsi="Times New Roman" w:cs="Times New Roman"/>
                <w:kern w:val="2"/>
                <w:sz w:val="20"/>
                <w:szCs w:val="20"/>
                <w:lang w:eastAsia="ru-RU"/>
              </w:rPr>
              <w:t>Остановочные пункты общественного пассажирского транспорта</w:t>
            </w:r>
          </w:p>
        </w:tc>
        <w:tc>
          <w:tcPr>
            <w:tcW w:w="1505" w:type="pct"/>
            <w:shd w:val="clear" w:color="auto" w:fill="auto"/>
          </w:tcPr>
          <w:p w:rsidR="00654180" w:rsidRPr="00434343" w:rsidRDefault="00654180" w:rsidP="00434343">
            <w:pPr>
              <w:autoSpaceDE w:val="0"/>
              <w:autoSpaceDN w:val="0"/>
              <w:adjustRightInd w:val="0"/>
              <w:spacing w:after="0" w:line="240" w:lineRule="auto"/>
              <w:rPr>
                <w:rFonts w:ascii="Times New Roman" w:eastAsia="Times New Roman" w:hAnsi="Times New Roman" w:cs="Times New Roman"/>
                <w:kern w:val="2"/>
                <w:sz w:val="20"/>
                <w:szCs w:val="20"/>
                <w:lang w:eastAsia="ru-RU"/>
              </w:rPr>
            </w:pPr>
            <w:r w:rsidRPr="00434343">
              <w:rPr>
                <w:rFonts w:ascii="Times New Roman" w:eastAsia="Times New Roman" w:hAnsi="Times New Roman" w:cs="Times New Roman"/>
                <w:kern w:val="2"/>
                <w:sz w:val="20"/>
                <w:szCs w:val="20"/>
                <w:lang w:eastAsia="ru-RU"/>
              </w:rPr>
              <w:t>Территориальная доступность, минут</w:t>
            </w:r>
          </w:p>
        </w:tc>
        <w:tc>
          <w:tcPr>
            <w:tcW w:w="2411" w:type="pct"/>
            <w:tcBorders>
              <w:right w:val="single" w:sz="4" w:space="0" w:color="auto"/>
            </w:tcBorders>
            <w:shd w:val="clear" w:color="auto" w:fill="auto"/>
          </w:tcPr>
          <w:p w:rsidR="00654180" w:rsidRPr="001243C4" w:rsidRDefault="00654180" w:rsidP="00434343">
            <w:pPr>
              <w:spacing w:after="0" w:line="240" w:lineRule="auto"/>
              <w:rPr>
                <w:rFonts w:ascii="Times New Roman" w:eastAsia="Times New Roman" w:hAnsi="Times New Roman" w:cs="Times New Roman"/>
                <w:sz w:val="20"/>
                <w:szCs w:val="20"/>
                <w:lang w:eastAsia="ru-RU"/>
              </w:rPr>
            </w:pPr>
            <w:r w:rsidRPr="001243C4">
              <w:rPr>
                <w:rFonts w:ascii="Times New Roman" w:eastAsia="Times New Roman" w:hAnsi="Times New Roman" w:cs="Times New Roman"/>
                <w:sz w:val="20"/>
                <w:szCs w:val="20"/>
                <w:lang w:eastAsia="ru-RU"/>
              </w:rPr>
              <w:t>В жилой застройке (за исключением индивидуальной) пешеходная доступность – 3,0 (200) [2];</w:t>
            </w:r>
          </w:p>
          <w:p w:rsidR="00654180" w:rsidRPr="001243C4" w:rsidRDefault="00654180" w:rsidP="00434343">
            <w:pPr>
              <w:spacing w:after="0" w:line="240" w:lineRule="auto"/>
              <w:rPr>
                <w:rFonts w:ascii="Times New Roman" w:eastAsia="Times New Roman" w:hAnsi="Times New Roman" w:cs="Times New Roman"/>
                <w:sz w:val="20"/>
                <w:szCs w:val="20"/>
                <w:lang w:eastAsia="ru-RU"/>
              </w:rPr>
            </w:pPr>
            <w:r w:rsidRPr="001243C4">
              <w:rPr>
                <w:rFonts w:ascii="Times New Roman" w:eastAsia="Times New Roman" w:hAnsi="Times New Roman" w:cs="Times New Roman"/>
                <w:sz w:val="20"/>
                <w:szCs w:val="20"/>
                <w:lang w:eastAsia="ru-RU"/>
              </w:rPr>
              <w:t>в индивидуальной жилой застройке пешеходная доступность – 7,5 (500) [2].</w:t>
            </w:r>
          </w:p>
          <w:p w:rsidR="00654180" w:rsidRPr="001243C4" w:rsidRDefault="00654180" w:rsidP="00434343">
            <w:pPr>
              <w:spacing w:after="0" w:line="240" w:lineRule="auto"/>
              <w:rPr>
                <w:rFonts w:ascii="Times New Roman" w:eastAsia="Times New Roman" w:hAnsi="Times New Roman" w:cs="Times New Roman"/>
                <w:kern w:val="2"/>
                <w:sz w:val="20"/>
                <w:szCs w:val="20"/>
                <w:lang w:eastAsia="ru-RU"/>
              </w:rPr>
            </w:pPr>
            <w:r w:rsidRPr="001243C4">
              <w:rPr>
                <w:rFonts w:ascii="Times New Roman" w:eastAsia="Times New Roman" w:hAnsi="Times New Roman" w:cs="Times New Roman"/>
                <w:sz w:val="20"/>
                <w:szCs w:val="20"/>
                <w:lang w:eastAsia="ru-RU"/>
              </w:rPr>
              <w:t>От объектов в области образования и здравоохранения пешеходная доступность – 2,5 (150) [2]</w:t>
            </w:r>
          </w:p>
        </w:tc>
      </w:tr>
      <w:tr w:rsidR="00434343" w:rsidRPr="00434343" w:rsidTr="00654180">
        <w:trPr>
          <w:trHeight w:val="1317"/>
        </w:trPr>
        <w:tc>
          <w:tcPr>
            <w:tcW w:w="5000" w:type="pct"/>
            <w:gridSpan w:val="4"/>
            <w:tcBorders>
              <w:right w:val="single" w:sz="4" w:space="0" w:color="auto"/>
            </w:tcBorders>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Примечания:</w:t>
            </w:r>
          </w:p>
          <w:p w:rsidR="00434343" w:rsidRPr="00434343" w:rsidRDefault="00434343" w:rsidP="00434343">
            <w:pPr>
              <w:widowControl w:val="0"/>
              <w:numPr>
                <w:ilvl w:val="0"/>
                <w:numId w:val="37"/>
              </w:numPr>
              <w:tabs>
                <w:tab w:val="left" w:pos="284"/>
              </w:tabs>
              <w:suppressAutoHyphens/>
              <w:autoSpaceDE w:val="0"/>
              <w:autoSpaceDN w:val="0"/>
              <w:spacing w:after="0" w:line="240" w:lineRule="auto"/>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В случае</w:t>
            </w:r>
            <w:proofErr w:type="gramStart"/>
            <w:r w:rsidRPr="00434343">
              <w:rPr>
                <w:rFonts w:ascii="Times New Roman" w:eastAsia="Times New Roman" w:hAnsi="Times New Roman" w:cs="Times New Roman"/>
                <w:sz w:val="20"/>
                <w:szCs w:val="20"/>
                <w:lang w:eastAsia="ru-RU"/>
              </w:rPr>
              <w:t>,</w:t>
            </w:r>
            <w:proofErr w:type="gramEnd"/>
            <w:r w:rsidRPr="00434343">
              <w:rPr>
                <w:rFonts w:ascii="Times New Roman" w:eastAsia="Times New Roman" w:hAnsi="Times New Roman" w:cs="Times New Roman"/>
                <w:sz w:val="20"/>
                <w:szCs w:val="20"/>
                <w:lang w:eastAsia="ru-RU"/>
              </w:rPr>
              <w:t xml:space="preserve"> если существующий уровень обеспеченности индивидуальными легковыми автомобилями в муниципальном образовании достиг прогнозного значения, для получения прогнозного расчетного показателя необходимо существующий уровень обеспеченности увеличить на 20%;</w:t>
            </w:r>
          </w:p>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2. Показатель применяется при наличии внутригородских маршрутов движения общественного пассажирского транспорта и не распространяется на межмуниципальные маршруты.</w:t>
            </w:r>
          </w:p>
        </w:tc>
      </w:tr>
    </w:tbl>
    <w:p w:rsidR="00434343" w:rsidRPr="00434343" w:rsidRDefault="00434343" w:rsidP="00434343">
      <w:pPr>
        <w:widowControl w:val="0"/>
        <w:tabs>
          <w:tab w:val="left" w:pos="284"/>
        </w:tabs>
        <w:suppressAutoHyphens/>
        <w:autoSpaceDE w:val="0"/>
        <w:autoSpaceDN w:val="0"/>
        <w:spacing w:after="0" w:line="240" w:lineRule="auto"/>
        <w:jc w:val="both"/>
        <w:rPr>
          <w:rFonts w:ascii="Times New Roman" w:eastAsia="Times New Roman" w:hAnsi="Times New Roman" w:cs="Times New Roman"/>
          <w:sz w:val="20"/>
          <w:szCs w:val="20"/>
          <w:lang w:eastAsia="ru-RU"/>
        </w:rPr>
      </w:pPr>
    </w:p>
    <w:p w:rsidR="00434343" w:rsidRPr="00434343" w:rsidRDefault="00434343" w:rsidP="00434343">
      <w:pPr>
        <w:keepNext/>
        <w:spacing w:before="120" w:after="120" w:line="240" w:lineRule="auto"/>
        <w:rPr>
          <w:rFonts w:ascii="Times New Roman" w:eastAsia="Times New Roman" w:hAnsi="Times New Roman" w:cs="Times New Roman"/>
          <w:b/>
          <w:bCs/>
          <w:sz w:val="24"/>
          <w:szCs w:val="20"/>
          <w:lang w:eastAsia="ru-RU"/>
        </w:rPr>
      </w:pPr>
      <w:bookmarkStart w:id="208" w:name="_Ref141452197"/>
      <w:bookmarkStart w:id="209" w:name="_Ref138410537"/>
      <w:bookmarkStart w:id="210" w:name="_Hlk135908608"/>
      <w:r w:rsidRPr="00434343">
        <w:rPr>
          <w:rFonts w:ascii="Times New Roman" w:eastAsia="Times New Roman" w:hAnsi="Times New Roman" w:cs="Times New Roman"/>
          <w:b/>
          <w:bCs/>
          <w:sz w:val="24"/>
          <w:szCs w:val="20"/>
          <w:lang w:eastAsia="ru-RU"/>
        </w:rPr>
        <w:t xml:space="preserve">Таблица </w:t>
      </w:r>
      <w:r w:rsidRPr="00434343">
        <w:rPr>
          <w:rFonts w:ascii="Times New Roman" w:eastAsia="Times New Roman" w:hAnsi="Times New Roman" w:cs="Times New Roman"/>
          <w:b/>
          <w:bCs/>
          <w:noProof/>
          <w:sz w:val="24"/>
          <w:szCs w:val="20"/>
          <w:lang w:eastAsia="ru-RU"/>
        </w:rPr>
        <w:fldChar w:fldCharType="begin"/>
      </w:r>
      <w:r w:rsidRPr="00434343">
        <w:rPr>
          <w:rFonts w:ascii="Times New Roman" w:eastAsia="Times New Roman" w:hAnsi="Times New Roman" w:cs="Times New Roman"/>
          <w:b/>
          <w:bCs/>
          <w:noProof/>
          <w:sz w:val="24"/>
          <w:szCs w:val="20"/>
          <w:lang w:eastAsia="ru-RU"/>
        </w:rPr>
        <w:instrText xml:space="preserve"> SEQ Таблица \* ARABIC </w:instrText>
      </w:r>
      <w:r w:rsidRPr="00434343">
        <w:rPr>
          <w:rFonts w:ascii="Times New Roman" w:eastAsia="Times New Roman" w:hAnsi="Times New Roman" w:cs="Times New Roman"/>
          <w:b/>
          <w:bCs/>
          <w:noProof/>
          <w:sz w:val="24"/>
          <w:szCs w:val="20"/>
          <w:lang w:eastAsia="ru-RU"/>
        </w:rPr>
        <w:fldChar w:fldCharType="separate"/>
      </w:r>
      <w:r w:rsidR="003C2FF7">
        <w:rPr>
          <w:rFonts w:ascii="Times New Roman" w:eastAsia="Times New Roman" w:hAnsi="Times New Roman" w:cs="Times New Roman"/>
          <w:b/>
          <w:bCs/>
          <w:noProof/>
          <w:sz w:val="24"/>
          <w:szCs w:val="20"/>
          <w:lang w:eastAsia="ru-RU"/>
        </w:rPr>
        <w:t>6</w:t>
      </w:r>
      <w:r w:rsidRPr="00434343">
        <w:rPr>
          <w:rFonts w:ascii="Times New Roman" w:eastAsia="Times New Roman" w:hAnsi="Times New Roman" w:cs="Times New Roman"/>
          <w:b/>
          <w:bCs/>
          <w:noProof/>
          <w:sz w:val="24"/>
          <w:szCs w:val="20"/>
          <w:lang w:eastAsia="ru-RU"/>
        </w:rPr>
        <w:fldChar w:fldCharType="end"/>
      </w:r>
      <w:bookmarkEnd w:id="208"/>
      <w:r w:rsidRPr="00434343">
        <w:rPr>
          <w:rFonts w:ascii="Times New Roman" w:eastAsia="Times New Roman" w:hAnsi="Times New Roman" w:cs="Times New Roman"/>
          <w:b/>
          <w:bCs/>
          <w:sz w:val="24"/>
          <w:szCs w:val="20"/>
          <w:lang w:eastAsia="ru-RU"/>
        </w:rPr>
        <w:t xml:space="preserve"> – Расчетные показатели минимально допустимого уровня обеспеченности местами постоянного хранения индивидуального автотранспорта при размещении многоквартирного дома</w:t>
      </w:r>
      <w:bookmarkEnd w:id="209"/>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125"/>
        <w:gridCol w:w="4401"/>
      </w:tblGrid>
      <w:tr w:rsidR="00434343" w:rsidRPr="00434343" w:rsidTr="00434343">
        <w:trPr>
          <w:trHeight w:val="1380"/>
        </w:trPr>
        <w:tc>
          <w:tcPr>
            <w:tcW w:w="2830" w:type="dxa"/>
            <w:shd w:val="clear" w:color="auto" w:fill="auto"/>
            <w:vAlign w:val="center"/>
          </w:tcPr>
          <w:p w:rsidR="00434343" w:rsidRPr="00434343" w:rsidRDefault="00434343" w:rsidP="00434343">
            <w:pPr>
              <w:autoSpaceDE w:val="0"/>
              <w:autoSpaceDN w:val="0"/>
              <w:adjustRightInd w:val="0"/>
              <w:spacing w:after="0" w:line="240" w:lineRule="auto"/>
              <w:rPr>
                <w:rFonts w:ascii="Times New Roman" w:eastAsia="Times New Roman" w:hAnsi="Times New Roman" w:cs="Times New Roman"/>
                <w:kern w:val="2"/>
                <w:sz w:val="20"/>
                <w:szCs w:val="20"/>
                <w:lang w:eastAsia="ru-RU"/>
              </w:rPr>
            </w:pPr>
            <w:r w:rsidRPr="00434343">
              <w:rPr>
                <w:rFonts w:ascii="Times New Roman" w:eastAsia="Times New Roman" w:hAnsi="Times New Roman" w:cs="Times New Roman"/>
                <w:b/>
                <w:sz w:val="20"/>
                <w:szCs w:val="20"/>
                <w:lang w:eastAsia="ru-RU"/>
              </w:rPr>
              <w:t>Наименование вида объекта</w:t>
            </w:r>
          </w:p>
        </w:tc>
        <w:tc>
          <w:tcPr>
            <w:tcW w:w="2125" w:type="dxa"/>
            <w:shd w:val="clear" w:color="auto" w:fill="auto"/>
            <w:vAlign w:val="center"/>
          </w:tcPr>
          <w:p w:rsidR="00434343" w:rsidRPr="00434343" w:rsidRDefault="00434343" w:rsidP="00434343">
            <w:pPr>
              <w:spacing w:after="0" w:line="240" w:lineRule="auto"/>
              <w:jc w:val="center"/>
              <w:rPr>
                <w:rFonts w:ascii="Times New Roman" w:eastAsia="Times New Roman" w:hAnsi="Times New Roman" w:cs="Times New Roman"/>
                <w:b/>
                <w:sz w:val="20"/>
                <w:szCs w:val="20"/>
                <w:lang w:eastAsia="ru-RU"/>
              </w:rPr>
            </w:pPr>
            <w:r w:rsidRPr="00434343">
              <w:rPr>
                <w:rFonts w:ascii="Times New Roman" w:eastAsia="Times New Roman" w:hAnsi="Times New Roman" w:cs="Times New Roman"/>
                <w:b/>
                <w:sz w:val="20"/>
                <w:szCs w:val="20"/>
                <w:lang w:eastAsia="ru-RU"/>
              </w:rPr>
              <w:t xml:space="preserve">Наименование нормируемого расчетного показателя, </w:t>
            </w:r>
          </w:p>
          <w:p w:rsidR="00434343" w:rsidRPr="00434343" w:rsidRDefault="00434343" w:rsidP="00434343">
            <w:pPr>
              <w:autoSpaceDE w:val="0"/>
              <w:autoSpaceDN w:val="0"/>
              <w:adjustRightInd w:val="0"/>
              <w:spacing w:after="0" w:line="240" w:lineRule="auto"/>
              <w:rPr>
                <w:rFonts w:ascii="Times New Roman" w:eastAsia="Times New Roman" w:hAnsi="Times New Roman" w:cs="Times New Roman"/>
                <w:kern w:val="2"/>
                <w:sz w:val="20"/>
                <w:szCs w:val="20"/>
                <w:lang w:eastAsia="ru-RU"/>
              </w:rPr>
            </w:pPr>
            <w:r w:rsidRPr="00434343">
              <w:rPr>
                <w:rFonts w:ascii="Times New Roman" w:eastAsia="Times New Roman" w:hAnsi="Times New Roman" w:cs="Times New Roman"/>
                <w:b/>
                <w:sz w:val="20"/>
                <w:szCs w:val="20"/>
                <w:lang w:eastAsia="ru-RU"/>
              </w:rPr>
              <w:t>единица измерения</w:t>
            </w:r>
          </w:p>
        </w:tc>
        <w:tc>
          <w:tcPr>
            <w:tcW w:w="4401" w:type="dxa"/>
            <w:tcBorders>
              <w:right w:val="single" w:sz="4" w:space="0" w:color="auto"/>
            </w:tcBorders>
            <w:shd w:val="clear" w:color="auto" w:fill="auto"/>
            <w:vAlign w:val="center"/>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b/>
                <w:sz w:val="20"/>
                <w:szCs w:val="20"/>
                <w:lang w:eastAsia="ru-RU"/>
              </w:rPr>
              <w:t>Значение расчетного показателя</w:t>
            </w:r>
          </w:p>
        </w:tc>
      </w:tr>
      <w:tr w:rsidR="00A83A22" w:rsidRPr="00434343" w:rsidTr="009D3124">
        <w:trPr>
          <w:trHeight w:val="2340"/>
        </w:trPr>
        <w:tc>
          <w:tcPr>
            <w:tcW w:w="2830" w:type="dxa"/>
            <w:shd w:val="clear" w:color="auto" w:fill="auto"/>
          </w:tcPr>
          <w:p w:rsidR="00A83A22" w:rsidRPr="00434343" w:rsidRDefault="00A83A22" w:rsidP="00434343">
            <w:pPr>
              <w:autoSpaceDE w:val="0"/>
              <w:autoSpaceDN w:val="0"/>
              <w:adjustRightInd w:val="0"/>
              <w:spacing w:after="0" w:line="240" w:lineRule="auto"/>
              <w:rPr>
                <w:rFonts w:ascii="Times New Roman" w:eastAsia="Times New Roman" w:hAnsi="Times New Roman" w:cs="Times New Roman"/>
                <w:kern w:val="2"/>
                <w:sz w:val="20"/>
                <w:szCs w:val="20"/>
                <w:lang w:eastAsia="ru-RU"/>
              </w:rPr>
            </w:pPr>
            <w:r w:rsidRPr="00434343">
              <w:rPr>
                <w:rFonts w:ascii="Times New Roman" w:eastAsia="Times New Roman" w:hAnsi="Times New Roman" w:cs="Times New Roman"/>
                <w:kern w:val="2"/>
                <w:sz w:val="20"/>
                <w:szCs w:val="20"/>
                <w:lang w:eastAsia="ru-RU"/>
              </w:rPr>
              <w:t>Места постоянного хранения индивидуального автотранспорта при размещении многоквартирного дома</w:t>
            </w:r>
          </w:p>
        </w:tc>
        <w:tc>
          <w:tcPr>
            <w:tcW w:w="2125" w:type="dxa"/>
            <w:shd w:val="clear" w:color="auto" w:fill="auto"/>
          </w:tcPr>
          <w:p w:rsidR="00A83A22" w:rsidRPr="00434343" w:rsidRDefault="00A83A22" w:rsidP="00434343">
            <w:pPr>
              <w:autoSpaceDE w:val="0"/>
              <w:autoSpaceDN w:val="0"/>
              <w:adjustRightInd w:val="0"/>
              <w:spacing w:after="0" w:line="240" w:lineRule="auto"/>
              <w:rPr>
                <w:rFonts w:ascii="Times New Roman" w:eastAsia="Times New Roman" w:hAnsi="Times New Roman" w:cs="Times New Roman"/>
                <w:kern w:val="2"/>
                <w:sz w:val="20"/>
                <w:szCs w:val="20"/>
                <w:lang w:eastAsia="ru-RU"/>
              </w:rPr>
            </w:pPr>
            <w:r w:rsidRPr="00434343">
              <w:rPr>
                <w:rFonts w:ascii="Times New Roman" w:eastAsia="Times New Roman" w:hAnsi="Times New Roman" w:cs="Times New Roman"/>
                <w:kern w:val="2"/>
                <w:sz w:val="20"/>
                <w:szCs w:val="20"/>
                <w:lang w:eastAsia="ru-RU"/>
              </w:rPr>
              <w:t xml:space="preserve">Уровень обеспеченности, общая обеспеченность местами постоянного хранения для многоквартирного дома, мест </w:t>
            </w:r>
          </w:p>
        </w:tc>
        <w:tc>
          <w:tcPr>
            <w:tcW w:w="4401" w:type="dxa"/>
            <w:tcBorders>
              <w:right w:val="single" w:sz="4" w:space="0" w:color="auto"/>
            </w:tcBorders>
            <w:shd w:val="clear" w:color="auto" w:fill="auto"/>
          </w:tcPr>
          <w:p w:rsidR="00A83A22" w:rsidRPr="009954A0" w:rsidRDefault="00A83A22" w:rsidP="00434343">
            <w:pPr>
              <w:autoSpaceDE w:val="0"/>
              <w:autoSpaceDN w:val="0"/>
              <w:adjustRightInd w:val="0"/>
              <w:spacing w:after="0" w:line="240" w:lineRule="auto"/>
              <w:rPr>
                <w:rFonts w:ascii="Times New Roman" w:eastAsia="Times New Roman" w:hAnsi="Times New Roman" w:cs="Times New Roman"/>
                <w:kern w:val="2"/>
                <w:sz w:val="20"/>
                <w:szCs w:val="20"/>
                <w:highlight w:val="yellow"/>
                <w:lang w:eastAsia="ru-RU"/>
              </w:rPr>
            </w:pPr>
          </w:p>
          <w:p w:rsidR="00A83A22" w:rsidRPr="009954A0" w:rsidRDefault="00A83A22" w:rsidP="00434343">
            <w:pPr>
              <w:autoSpaceDE w:val="0"/>
              <w:autoSpaceDN w:val="0"/>
              <w:adjustRightInd w:val="0"/>
              <w:spacing w:after="0" w:line="240" w:lineRule="auto"/>
              <w:rPr>
                <w:rFonts w:ascii="Times New Roman" w:eastAsia="Times New Roman" w:hAnsi="Times New Roman" w:cs="Times New Roman"/>
                <w:kern w:val="2"/>
                <w:sz w:val="20"/>
                <w:szCs w:val="20"/>
                <w:highlight w:val="yellow"/>
                <w:lang w:eastAsia="ru-RU"/>
              </w:rPr>
            </w:pPr>
          </w:p>
          <w:p w:rsidR="00A83A22" w:rsidRPr="009954A0" w:rsidRDefault="00A83A22" w:rsidP="00434343">
            <w:pPr>
              <w:autoSpaceDE w:val="0"/>
              <w:autoSpaceDN w:val="0"/>
              <w:adjustRightInd w:val="0"/>
              <w:spacing w:after="0" w:line="240" w:lineRule="auto"/>
              <w:rPr>
                <w:rFonts w:ascii="Times New Roman" w:eastAsia="Times New Roman" w:hAnsi="Times New Roman" w:cs="Times New Roman"/>
                <w:kern w:val="2"/>
                <w:sz w:val="20"/>
                <w:szCs w:val="20"/>
                <w:highlight w:val="yellow"/>
                <w:lang w:eastAsia="ru-RU"/>
              </w:rPr>
            </w:pPr>
            <w:r w:rsidRPr="000C7C41">
              <w:rPr>
                <w:rFonts w:ascii="Times New Roman" w:eastAsia="Times New Roman" w:hAnsi="Times New Roman" w:cs="Times New Roman"/>
                <w:kern w:val="2"/>
                <w:sz w:val="20"/>
                <w:szCs w:val="20"/>
                <w:lang w:eastAsia="ru-RU"/>
              </w:rPr>
              <w:t xml:space="preserve">1 на 180 кв. м общей площади жилых помещений </w:t>
            </w:r>
            <w:r w:rsidRPr="000C7C41">
              <w:rPr>
                <w:rFonts w:ascii="Times New Roman" w:eastAsia="Times New Roman" w:hAnsi="Times New Roman" w:cs="Times New Roman"/>
                <w:sz w:val="20"/>
                <w:szCs w:val="20"/>
                <w:lang w:eastAsia="ru-RU"/>
              </w:rPr>
              <w:t>[1,2,3,4]</w:t>
            </w:r>
          </w:p>
        </w:tc>
      </w:tr>
      <w:tr w:rsidR="00434343" w:rsidRPr="00434343" w:rsidTr="00434343">
        <w:trPr>
          <w:trHeight w:val="320"/>
        </w:trPr>
        <w:tc>
          <w:tcPr>
            <w:tcW w:w="9356" w:type="dxa"/>
            <w:gridSpan w:val="3"/>
            <w:tcBorders>
              <w:right w:val="single" w:sz="4" w:space="0" w:color="auto"/>
            </w:tcBorders>
            <w:shd w:val="clear" w:color="auto" w:fill="auto"/>
          </w:tcPr>
          <w:p w:rsidR="00434343" w:rsidRPr="00434343" w:rsidRDefault="00434343"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Применяется ко всей таблице:</w:t>
            </w:r>
          </w:p>
          <w:p w:rsidR="00434343" w:rsidRPr="00434343" w:rsidRDefault="00434343" w:rsidP="00434343">
            <w:pPr>
              <w:suppressAutoHyphens/>
              <w:autoSpaceDE w:val="0"/>
              <w:autoSpaceDN w:val="0"/>
              <w:adjustRightInd w:val="0"/>
              <w:spacing w:after="0" w:line="240" w:lineRule="auto"/>
              <w:jc w:val="both"/>
              <w:rPr>
                <w:rFonts w:ascii="Times New Roman" w:eastAsia="Times New Roman" w:hAnsi="Times New Roman" w:cs="Times New Roman"/>
                <w:kern w:val="2"/>
                <w:sz w:val="20"/>
                <w:szCs w:val="20"/>
                <w:lang w:eastAsia="ru-RU"/>
              </w:rPr>
            </w:pPr>
            <w:r w:rsidRPr="00434343">
              <w:rPr>
                <w:rFonts w:ascii="Times New Roman" w:eastAsia="Times New Roman" w:hAnsi="Times New Roman" w:cs="Times New Roman"/>
                <w:kern w:val="2"/>
                <w:sz w:val="20"/>
                <w:szCs w:val="20"/>
                <w:lang w:eastAsia="ru-RU"/>
              </w:rPr>
              <w:t xml:space="preserve">- организованные места постоянного хранения транспортных средств вместимостью 20 и более </w:t>
            </w:r>
            <w:proofErr w:type="spellStart"/>
            <w:r w:rsidRPr="00434343">
              <w:rPr>
                <w:rFonts w:ascii="Times New Roman" w:eastAsia="Times New Roman" w:hAnsi="Times New Roman" w:cs="Times New Roman"/>
                <w:kern w:val="2"/>
                <w:sz w:val="20"/>
                <w:szCs w:val="20"/>
                <w:lang w:eastAsia="ru-RU"/>
              </w:rPr>
              <w:t>машино</w:t>
            </w:r>
            <w:proofErr w:type="spellEnd"/>
            <w:r w:rsidRPr="00434343">
              <w:rPr>
                <w:rFonts w:ascii="Times New Roman" w:eastAsia="Times New Roman" w:hAnsi="Times New Roman" w:cs="Times New Roman"/>
                <w:kern w:val="2"/>
                <w:sz w:val="20"/>
                <w:szCs w:val="20"/>
                <w:lang w:eastAsia="ru-RU"/>
              </w:rPr>
              <w:t>-мест должны быть оборудованы зарядными колонками (станциями) заряда электрических транспортных средств.</w:t>
            </w:r>
          </w:p>
          <w:p w:rsidR="00434343" w:rsidRPr="00434343" w:rsidRDefault="00434343" w:rsidP="00434343">
            <w:pPr>
              <w:spacing w:after="0" w:line="240" w:lineRule="auto"/>
              <w:rPr>
                <w:rFonts w:ascii="Times New Roman" w:eastAsia="Times New Roman" w:hAnsi="Times New Roman" w:cs="Times New Roman"/>
                <w:sz w:val="20"/>
                <w:szCs w:val="20"/>
                <w:lang w:eastAsia="ru-RU"/>
              </w:rPr>
            </w:pPr>
          </w:p>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Примечания:</w:t>
            </w:r>
          </w:p>
          <w:p w:rsidR="00434343" w:rsidRPr="00434343" w:rsidRDefault="00434343" w:rsidP="00434343">
            <w:pPr>
              <w:widowControl w:val="0"/>
              <w:numPr>
                <w:ilvl w:val="0"/>
                <w:numId w:val="38"/>
              </w:numPr>
              <w:tabs>
                <w:tab w:val="left" w:pos="318"/>
              </w:tabs>
              <w:suppressAutoHyphens/>
              <w:autoSpaceDE w:val="0"/>
              <w:autoSpaceDN w:val="0"/>
              <w:spacing w:after="0" w:line="240" w:lineRule="auto"/>
              <w:ind w:right="-57"/>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Размещение мест постоянного хранения индивидуального автотранспорта в границах земельного участка допускается в подземных стоянках, многоуровневых пристроенных стоянках или на плоскостных открытых стоянках.</w:t>
            </w:r>
          </w:p>
          <w:p w:rsidR="00434343" w:rsidRPr="00434343" w:rsidRDefault="00434343" w:rsidP="00434343">
            <w:pPr>
              <w:widowControl w:val="0"/>
              <w:numPr>
                <w:ilvl w:val="0"/>
                <w:numId w:val="38"/>
              </w:numPr>
              <w:tabs>
                <w:tab w:val="left" w:pos="318"/>
              </w:tabs>
              <w:suppressAutoHyphens/>
              <w:autoSpaceDE w:val="0"/>
              <w:autoSpaceDN w:val="0"/>
              <w:spacing w:after="0" w:line="240" w:lineRule="auto"/>
              <w:ind w:right="-57"/>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lastRenderedPageBreak/>
              <w:t>Места для стоянки автомобилей инвалидов следует рассчитывать от общего количества мест временного хранения автотранспорта.</w:t>
            </w:r>
          </w:p>
          <w:p w:rsidR="00434343" w:rsidRPr="00434343" w:rsidRDefault="00434343" w:rsidP="00434343">
            <w:pPr>
              <w:widowControl w:val="0"/>
              <w:numPr>
                <w:ilvl w:val="0"/>
                <w:numId w:val="38"/>
              </w:numPr>
              <w:tabs>
                <w:tab w:val="left" w:pos="318"/>
              </w:tabs>
              <w:suppressAutoHyphens/>
              <w:autoSpaceDE w:val="0"/>
              <w:autoSpaceDN w:val="0"/>
              <w:spacing w:after="0" w:line="240" w:lineRule="auto"/>
              <w:ind w:right="-57"/>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xml:space="preserve">Расчет потребности парковочных мест для электромобилей и гибридных автомобилей, в том числе оборудованных зарядными устройствами рекомендуется проводить на основе требований Методических рекомендаций по стимулированию использования электромобилей и гибридных автомобилей в субъектах Российской Федерации, утвержденных распоряжением Минтранса России от 25.05 2022 № АК-131-р. </w:t>
            </w:r>
          </w:p>
          <w:p w:rsidR="00434343" w:rsidRPr="00434343" w:rsidRDefault="00434343" w:rsidP="00434343">
            <w:pPr>
              <w:widowControl w:val="0"/>
              <w:numPr>
                <w:ilvl w:val="0"/>
                <w:numId w:val="38"/>
              </w:numPr>
              <w:tabs>
                <w:tab w:val="left" w:pos="318"/>
              </w:tabs>
              <w:suppressAutoHyphens/>
              <w:autoSpaceDE w:val="0"/>
              <w:autoSpaceDN w:val="0"/>
              <w:spacing w:after="0" w:line="240" w:lineRule="auto"/>
              <w:ind w:right="-57"/>
              <w:jc w:val="both"/>
              <w:rPr>
                <w:rFonts w:ascii="Times New Roman" w:eastAsia="Times New Roman" w:hAnsi="Times New Roman" w:cs="Times New Roman"/>
                <w:sz w:val="20"/>
                <w:szCs w:val="24"/>
                <w:lang w:eastAsia="ru-RU"/>
              </w:rPr>
            </w:pPr>
            <w:r w:rsidRPr="00434343">
              <w:rPr>
                <w:rFonts w:ascii="Times New Roman" w:eastAsia="Times New Roman" w:hAnsi="Times New Roman" w:cs="Times New Roman"/>
                <w:sz w:val="20"/>
                <w:szCs w:val="20"/>
                <w:lang w:eastAsia="ru-RU"/>
              </w:rPr>
              <w:t xml:space="preserve">В зонах жилой застройки следует предусматривать стоянки для хранения легковых автомобилей населения при пешеходной доступности не более 800 м при застройке на свободных территориях, а при развитии застроенных территорий, в </w:t>
            </w:r>
            <w:proofErr w:type="spellStart"/>
            <w:r w:rsidRPr="00434343">
              <w:rPr>
                <w:rFonts w:ascii="Times New Roman" w:eastAsia="Times New Roman" w:hAnsi="Times New Roman" w:cs="Times New Roman"/>
                <w:sz w:val="20"/>
                <w:szCs w:val="20"/>
                <w:lang w:eastAsia="ru-RU"/>
              </w:rPr>
              <w:t>т.ч</w:t>
            </w:r>
            <w:proofErr w:type="spellEnd"/>
            <w:r w:rsidRPr="00434343">
              <w:rPr>
                <w:rFonts w:ascii="Times New Roman" w:eastAsia="Times New Roman" w:hAnsi="Times New Roman" w:cs="Times New Roman"/>
                <w:sz w:val="20"/>
                <w:szCs w:val="20"/>
                <w:lang w:eastAsia="ru-RU"/>
              </w:rPr>
              <w:t xml:space="preserve">. уплотнении – не более 1000 м. </w:t>
            </w:r>
          </w:p>
        </w:tc>
      </w:tr>
    </w:tbl>
    <w:p w:rsidR="00434343" w:rsidRPr="00434343" w:rsidRDefault="00434343" w:rsidP="00434343">
      <w:pPr>
        <w:suppressAutoHyphens/>
        <w:autoSpaceDE w:val="0"/>
        <w:autoSpaceDN w:val="0"/>
        <w:adjustRightInd w:val="0"/>
        <w:spacing w:after="0" w:line="240" w:lineRule="auto"/>
        <w:rPr>
          <w:rFonts w:ascii="Times New Roman" w:eastAsia="Times New Roman" w:hAnsi="Times New Roman" w:cs="Times New Roman"/>
          <w:sz w:val="20"/>
          <w:szCs w:val="20"/>
          <w:highlight w:val="yellow"/>
          <w:lang w:eastAsia="ru-RU"/>
        </w:rPr>
      </w:pPr>
      <w:bookmarkStart w:id="211" w:name="_Ref138675224"/>
    </w:p>
    <w:p w:rsidR="00434343" w:rsidRPr="00434343" w:rsidRDefault="00434343" w:rsidP="00434343">
      <w:pPr>
        <w:keepNext/>
        <w:spacing w:before="120" w:after="120" w:line="240" w:lineRule="auto"/>
        <w:jc w:val="both"/>
        <w:rPr>
          <w:rFonts w:ascii="Times New Roman" w:eastAsia="Times New Roman" w:hAnsi="Times New Roman" w:cs="Times New Roman"/>
          <w:b/>
          <w:bCs/>
          <w:sz w:val="24"/>
          <w:szCs w:val="20"/>
          <w:lang w:eastAsia="ru-RU"/>
        </w:rPr>
      </w:pPr>
      <w:bookmarkStart w:id="212" w:name="_Ref156327630"/>
      <w:r w:rsidRPr="00434343">
        <w:rPr>
          <w:rFonts w:ascii="Times New Roman" w:eastAsia="Times New Roman" w:hAnsi="Times New Roman" w:cs="Times New Roman"/>
          <w:b/>
          <w:bCs/>
          <w:sz w:val="24"/>
          <w:szCs w:val="20"/>
          <w:lang w:eastAsia="ru-RU"/>
        </w:rPr>
        <w:t xml:space="preserve">Таблица </w:t>
      </w:r>
      <w:r w:rsidRPr="00434343">
        <w:rPr>
          <w:rFonts w:ascii="Times New Roman" w:eastAsia="Times New Roman" w:hAnsi="Times New Roman" w:cs="Times New Roman"/>
          <w:b/>
          <w:bCs/>
          <w:noProof/>
          <w:sz w:val="24"/>
          <w:szCs w:val="20"/>
          <w:lang w:eastAsia="ru-RU"/>
        </w:rPr>
        <w:fldChar w:fldCharType="begin"/>
      </w:r>
      <w:r w:rsidRPr="00434343">
        <w:rPr>
          <w:rFonts w:ascii="Times New Roman" w:eastAsia="Times New Roman" w:hAnsi="Times New Roman" w:cs="Times New Roman"/>
          <w:b/>
          <w:bCs/>
          <w:noProof/>
          <w:sz w:val="24"/>
          <w:szCs w:val="20"/>
          <w:lang w:eastAsia="ru-RU"/>
        </w:rPr>
        <w:instrText xml:space="preserve"> SEQ Таблица \* ARABIC </w:instrText>
      </w:r>
      <w:r w:rsidRPr="00434343">
        <w:rPr>
          <w:rFonts w:ascii="Times New Roman" w:eastAsia="Times New Roman" w:hAnsi="Times New Roman" w:cs="Times New Roman"/>
          <w:b/>
          <w:bCs/>
          <w:noProof/>
          <w:sz w:val="24"/>
          <w:szCs w:val="20"/>
          <w:lang w:eastAsia="ru-RU"/>
        </w:rPr>
        <w:fldChar w:fldCharType="separate"/>
      </w:r>
      <w:r w:rsidR="003C2FF7">
        <w:rPr>
          <w:rFonts w:ascii="Times New Roman" w:eastAsia="Times New Roman" w:hAnsi="Times New Roman" w:cs="Times New Roman"/>
          <w:b/>
          <w:bCs/>
          <w:noProof/>
          <w:sz w:val="24"/>
          <w:szCs w:val="20"/>
          <w:lang w:eastAsia="ru-RU"/>
        </w:rPr>
        <w:t>7</w:t>
      </w:r>
      <w:r w:rsidRPr="00434343">
        <w:rPr>
          <w:rFonts w:ascii="Times New Roman" w:eastAsia="Times New Roman" w:hAnsi="Times New Roman" w:cs="Times New Roman"/>
          <w:b/>
          <w:bCs/>
          <w:noProof/>
          <w:sz w:val="24"/>
          <w:szCs w:val="20"/>
          <w:lang w:eastAsia="ru-RU"/>
        </w:rPr>
        <w:fldChar w:fldCharType="end"/>
      </w:r>
      <w:bookmarkEnd w:id="211"/>
      <w:bookmarkEnd w:id="212"/>
      <w:r w:rsidRPr="00434343">
        <w:rPr>
          <w:rFonts w:ascii="Times New Roman" w:eastAsia="Times New Roman" w:hAnsi="Times New Roman" w:cs="Times New Roman"/>
          <w:b/>
          <w:bCs/>
          <w:sz w:val="24"/>
          <w:szCs w:val="20"/>
          <w:lang w:eastAsia="ru-RU"/>
        </w:rPr>
        <w:t xml:space="preserve"> – Расчетные показатели минимально допустимого уровня обеспеченности местами временного хранения легковых автомобилей у объектов обслуживания и объектов производственного и коммунального назначения, размещаемыми на стоянках автомобилей в непосредственной близости от отдельно стоящих объектов капитального строительства в границах жилых и общественно-деловых зон</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642"/>
        <w:gridCol w:w="2603"/>
      </w:tblGrid>
      <w:tr w:rsidR="00434343" w:rsidRPr="00434343" w:rsidTr="00434343">
        <w:trPr>
          <w:trHeight w:val="596"/>
          <w:tblHeader/>
        </w:trPr>
        <w:tc>
          <w:tcPr>
            <w:tcW w:w="2197" w:type="pct"/>
            <w:shd w:val="clear" w:color="auto" w:fill="auto"/>
            <w:vAlign w:val="center"/>
            <w:hideMark/>
          </w:tcPr>
          <w:p w:rsidR="00434343" w:rsidRPr="00434343" w:rsidRDefault="00434343" w:rsidP="00434343">
            <w:pPr>
              <w:spacing w:after="0" w:line="240" w:lineRule="auto"/>
              <w:jc w:val="center"/>
              <w:rPr>
                <w:rFonts w:ascii="Times New Roman" w:eastAsia="Times New Roman" w:hAnsi="Times New Roman" w:cs="Times New Roman"/>
                <w:b/>
                <w:sz w:val="20"/>
                <w:szCs w:val="20"/>
              </w:rPr>
            </w:pPr>
            <w:bookmarkStart w:id="213" w:name="_Toc89694243"/>
            <w:bookmarkStart w:id="214" w:name="_Toc89787801"/>
            <w:bookmarkStart w:id="215" w:name="_Toc96603398"/>
            <w:bookmarkStart w:id="216" w:name="_Toc96687295"/>
            <w:bookmarkStart w:id="217" w:name="_Toc96953199"/>
            <w:r w:rsidRPr="00434343">
              <w:rPr>
                <w:rFonts w:ascii="Times New Roman" w:eastAsia="Times New Roman" w:hAnsi="Times New Roman" w:cs="Times New Roman"/>
                <w:b/>
                <w:sz w:val="20"/>
                <w:szCs w:val="20"/>
                <w:lang w:eastAsia="ru-RU"/>
              </w:rPr>
              <w:t>Наименование объекта</w:t>
            </w:r>
          </w:p>
        </w:tc>
        <w:tc>
          <w:tcPr>
            <w:tcW w:w="1412" w:type="pct"/>
            <w:shd w:val="clear" w:color="auto" w:fill="auto"/>
            <w:vAlign w:val="center"/>
            <w:hideMark/>
          </w:tcPr>
          <w:p w:rsidR="00434343" w:rsidRPr="00434343" w:rsidRDefault="00434343" w:rsidP="00434343">
            <w:pPr>
              <w:spacing w:after="0" w:line="240" w:lineRule="auto"/>
              <w:jc w:val="center"/>
              <w:rPr>
                <w:rFonts w:ascii="Times New Roman" w:eastAsia="Times New Roman" w:hAnsi="Times New Roman" w:cs="Times New Roman"/>
                <w:b/>
                <w:sz w:val="20"/>
                <w:szCs w:val="20"/>
              </w:rPr>
            </w:pPr>
            <w:r w:rsidRPr="00434343">
              <w:rPr>
                <w:rFonts w:ascii="Times New Roman" w:eastAsia="Times New Roman" w:hAnsi="Times New Roman" w:cs="Times New Roman"/>
                <w:b/>
                <w:sz w:val="20"/>
                <w:szCs w:val="20"/>
                <w:lang w:eastAsia="ru-RU"/>
              </w:rPr>
              <w:t>Расчетная</w:t>
            </w:r>
          </w:p>
          <w:p w:rsidR="00434343" w:rsidRPr="00434343" w:rsidRDefault="00434343" w:rsidP="00434343">
            <w:pPr>
              <w:spacing w:after="0" w:line="240" w:lineRule="auto"/>
              <w:jc w:val="center"/>
              <w:rPr>
                <w:rFonts w:ascii="Times New Roman" w:eastAsia="Times New Roman" w:hAnsi="Times New Roman" w:cs="Times New Roman"/>
                <w:b/>
                <w:sz w:val="20"/>
                <w:szCs w:val="20"/>
              </w:rPr>
            </w:pPr>
            <w:r w:rsidRPr="00434343">
              <w:rPr>
                <w:rFonts w:ascii="Times New Roman" w:eastAsia="Times New Roman" w:hAnsi="Times New Roman" w:cs="Times New Roman"/>
                <w:b/>
                <w:sz w:val="20"/>
                <w:szCs w:val="20"/>
                <w:lang w:eastAsia="ru-RU"/>
              </w:rPr>
              <w:t>единица</w:t>
            </w:r>
          </w:p>
        </w:tc>
        <w:tc>
          <w:tcPr>
            <w:tcW w:w="1391" w:type="pct"/>
            <w:shd w:val="clear" w:color="auto" w:fill="auto"/>
            <w:vAlign w:val="center"/>
            <w:hideMark/>
          </w:tcPr>
          <w:p w:rsidR="00434343" w:rsidRPr="00434343" w:rsidRDefault="00434343" w:rsidP="00434343">
            <w:pPr>
              <w:spacing w:after="0" w:line="240" w:lineRule="auto"/>
              <w:jc w:val="center"/>
              <w:rPr>
                <w:rFonts w:ascii="Times New Roman" w:eastAsia="Times New Roman" w:hAnsi="Times New Roman" w:cs="Times New Roman"/>
                <w:b/>
                <w:sz w:val="20"/>
                <w:szCs w:val="20"/>
              </w:rPr>
            </w:pPr>
            <w:r w:rsidRPr="00434343">
              <w:rPr>
                <w:rFonts w:ascii="Times New Roman" w:eastAsia="Times New Roman" w:hAnsi="Times New Roman" w:cs="Times New Roman"/>
                <w:b/>
                <w:sz w:val="20"/>
                <w:szCs w:val="20"/>
                <w:lang w:eastAsia="ru-RU"/>
              </w:rPr>
              <w:t>Значение расчетного показателя обеспеченности местами временного хранения легковых автомобилей, мест на расчетную единицу</w:t>
            </w:r>
          </w:p>
        </w:tc>
      </w:tr>
    </w:tbl>
    <w:p w:rsidR="00434343" w:rsidRPr="00434343" w:rsidRDefault="00434343" w:rsidP="00434343">
      <w:pPr>
        <w:spacing w:after="0" w:line="240" w:lineRule="auto"/>
        <w:rPr>
          <w:rFonts w:ascii="Times New Roman" w:eastAsia="Times New Roman" w:hAnsi="Times New Roman" w:cs="Times New Roman"/>
          <w:sz w:val="2"/>
          <w:szCs w:val="2"/>
          <w:lang w:eastAsia="ru-RU"/>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642"/>
        <w:gridCol w:w="2603"/>
      </w:tblGrid>
      <w:tr w:rsidR="00434343" w:rsidRPr="00434343" w:rsidTr="00434343">
        <w:trPr>
          <w:trHeight w:val="234"/>
          <w:tblHeader/>
        </w:trPr>
        <w:tc>
          <w:tcPr>
            <w:tcW w:w="2197" w:type="pct"/>
            <w:shd w:val="clear" w:color="auto" w:fill="auto"/>
            <w:vAlign w:val="center"/>
          </w:tcPr>
          <w:p w:rsidR="00434343" w:rsidRPr="00434343" w:rsidRDefault="00434343" w:rsidP="00434343">
            <w:pPr>
              <w:spacing w:after="0" w:line="240" w:lineRule="auto"/>
              <w:jc w:val="center"/>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1</w:t>
            </w:r>
          </w:p>
        </w:tc>
        <w:tc>
          <w:tcPr>
            <w:tcW w:w="1412" w:type="pct"/>
            <w:shd w:val="clear" w:color="auto" w:fill="auto"/>
            <w:vAlign w:val="center"/>
          </w:tcPr>
          <w:p w:rsidR="00434343" w:rsidRPr="00434343" w:rsidRDefault="00434343" w:rsidP="00434343">
            <w:pPr>
              <w:spacing w:after="0" w:line="240" w:lineRule="auto"/>
              <w:jc w:val="center"/>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2</w:t>
            </w:r>
          </w:p>
        </w:tc>
        <w:tc>
          <w:tcPr>
            <w:tcW w:w="1391" w:type="pct"/>
            <w:shd w:val="clear" w:color="auto" w:fill="auto"/>
            <w:vAlign w:val="center"/>
          </w:tcPr>
          <w:p w:rsidR="00434343" w:rsidRPr="00434343" w:rsidRDefault="00434343" w:rsidP="00434343">
            <w:pPr>
              <w:spacing w:after="0" w:line="240" w:lineRule="auto"/>
              <w:jc w:val="center"/>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3</w:t>
            </w:r>
          </w:p>
        </w:tc>
      </w:tr>
      <w:tr w:rsidR="00434343" w:rsidRPr="00434343" w:rsidTr="00434343">
        <w:trPr>
          <w:trHeight w:val="20"/>
        </w:trPr>
        <w:tc>
          <w:tcPr>
            <w:tcW w:w="2197" w:type="pct"/>
            <w:vMerge w:val="restar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Дошкольные образовательные организации</w:t>
            </w:r>
          </w:p>
        </w:tc>
        <w:tc>
          <w:tcPr>
            <w:tcW w:w="1412"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100 мест</w:t>
            </w:r>
          </w:p>
        </w:tc>
        <w:tc>
          <w:tcPr>
            <w:tcW w:w="1391" w:type="pct"/>
            <w:shd w:val="clear" w:color="auto" w:fill="auto"/>
            <w:vAlign w:val="center"/>
            <w:hideMark/>
          </w:tcPr>
          <w:p w:rsidR="00434343" w:rsidRPr="00992B85" w:rsidRDefault="00434343" w:rsidP="000C7C41">
            <w:pPr>
              <w:spacing w:after="0" w:line="240" w:lineRule="auto"/>
              <w:jc w:val="center"/>
              <w:rPr>
                <w:rFonts w:ascii="Times New Roman" w:eastAsia="Times New Roman" w:hAnsi="Times New Roman" w:cs="Times New Roman"/>
                <w:sz w:val="20"/>
                <w:szCs w:val="20"/>
                <w:highlight w:val="yellow"/>
              </w:rPr>
            </w:pPr>
            <w:r w:rsidRPr="000C7C41">
              <w:rPr>
                <w:rFonts w:ascii="Times New Roman" w:eastAsia="Times New Roman" w:hAnsi="Times New Roman" w:cs="Times New Roman"/>
                <w:sz w:val="20"/>
                <w:szCs w:val="20"/>
                <w:lang w:eastAsia="ru-RU"/>
              </w:rPr>
              <w:t>5</w:t>
            </w:r>
          </w:p>
        </w:tc>
      </w:tr>
      <w:tr w:rsidR="00434343" w:rsidRPr="00434343" w:rsidTr="00434343">
        <w:trPr>
          <w:trHeight w:val="20"/>
        </w:trPr>
        <w:tc>
          <w:tcPr>
            <w:tcW w:w="2197" w:type="pct"/>
            <w:vMerge/>
            <w:shd w:val="clear" w:color="auto" w:fill="auto"/>
            <w:vAlign w:val="center"/>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p>
        </w:tc>
        <w:tc>
          <w:tcPr>
            <w:tcW w:w="1412" w:type="pct"/>
            <w:shd w:val="clear" w:color="auto" w:fill="auto"/>
            <w:vAlign w:val="center"/>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100 сотрудников</w:t>
            </w:r>
          </w:p>
        </w:tc>
        <w:tc>
          <w:tcPr>
            <w:tcW w:w="1391" w:type="pct"/>
            <w:shd w:val="clear" w:color="auto" w:fill="auto"/>
            <w:vAlign w:val="center"/>
          </w:tcPr>
          <w:p w:rsidR="00434343" w:rsidRPr="000C7C41" w:rsidRDefault="00434343" w:rsidP="000C7C41">
            <w:pPr>
              <w:spacing w:after="0" w:line="240" w:lineRule="auto"/>
              <w:jc w:val="center"/>
              <w:rPr>
                <w:rFonts w:ascii="Times New Roman" w:eastAsia="Times New Roman" w:hAnsi="Times New Roman" w:cs="Times New Roman"/>
                <w:sz w:val="20"/>
                <w:szCs w:val="20"/>
              </w:rPr>
            </w:pPr>
            <w:r w:rsidRPr="000C7C41">
              <w:rPr>
                <w:rFonts w:ascii="Times New Roman" w:eastAsia="Times New Roman" w:hAnsi="Times New Roman" w:cs="Times New Roman"/>
                <w:sz w:val="20"/>
                <w:szCs w:val="20"/>
                <w:lang w:eastAsia="ru-RU"/>
              </w:rPr>
              <w:t>5</w:t>
            </w:r>
          </w:p>
        </w:tc>
      </w:tr>
      <w:tr w:rsidR="00434343" w:rsidRPr="00434343" w:rsidTr="00434343">
        <w:trPr>
          <w:trHeight w:val="20"/>
        </w:trPr>
        <w:tc>
          <w:tcPr>
            <w:tcW w:w="2197" w:type="pct"/>
            <w:vMerge w:val="restar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Общеобразовательные организации</w:t>
            </w:r>
          </w:p>
        </w:tc>
        <w:tc>
          <w:tcPr>
            <w:tcW w:w="1412"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100 мест</w:t>
            </w:r>
          </w:p>
        </w:tc>
        <w:tc>
          <w:tcPr>
            <w:tcW w:w="1391" w:type="pct"/>
            <w:shd w:val="clear" w:color="auto" w:fill="auto"/>
            <w:vAlign w:val="center"/>
            <w:hideMark/>
          </w:tcPr>
          <w:p w:rsidR="00434343" w:rsidRPr="000C7C41" w:rsidRDefault="00434343" w:rsidP="000C7C41">
            <w:pPr>
              <w:spacing w:after="0" w:line="240" w:lineRule="auto"/>
              <w:jc w:val="center"/>
              <w:rPr>
                <w:rFonts w:ascii="Times New Roman" w:eastAsia="Times New Roman" w:hAnsi="Times New Roman" w:cs="Times New Roman"/>
                <w:sz w:val="20"/>
                <w:szCs w:val="20"/>
              </w:rPr>
            </w:pPr>
            <w:r w:rsidRPr="000C7C41">
              <w:rPr>
                <w:rFonts w:ascii="Times New Roman" w:eastAsia="Times New Roman" w:hAnsi="Times New Roman" w:cs="Times New Roman"/>
                <w:sz w:val="20"/>
                <w:szCs w:val="20"/>
                <w:lang w:eastAsia="ru-RU"/>
              </w:rPr>
              <w:t>3</w:t>
            </w:r>
          </w:p>
        </w:tc>
      </w:tr>
      <w:tr w:rsidR="00434343" w:rsidRPr="00434343" w:rsidTr="00434343">
        <w:trPr>
          <w:trHeight w:val="20"/>
        </w:trPr>
        <w:tc>
          <w:tcPr>
            <w:tcW w:w="2197" w:type="pct"/>
            <w:vMerge/>
            <w:shd w:val="clear" w:color="auto" w:fill="auto"/>
            <w:vAlign w:val="center"/>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p>
        </w:tc>
        <w:tc>
          <w:tcPr>
            <w:tcW w:w="1412" w:type="pct"/>
            <w:shd w:val="clear" w:color="auto" w:fill="auto"/>
            <w:vAlign w:val="center"/>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100 сотрудников</w:t>
            </w:r>
          </w:p>
        </w:tc>
        <w:tc>
          <w:tcPr>
            <w:tcW w:w="1391" w:type="pct"/>
            <w:shd w:val="clear" w:color="auto" w:fill="auto"/>
            <w:vAlign w:val="center"/>
          </w:tcPr>
          <w:p w:rsidR="00434343" w:rsidRPr="000C7C41" w:rsidRDefault="00434343" w:rsidP="000C7C41">
            <w:pPr>
              <w:spacing w:after="0" w:line="240" w:lineRule="auto"/>
              <w:jc w:val="center"/>
              <w:rPr>
                <w:rFonts w:ascii="Times New Roman" w:eastAsia="Times New Roman" w:hAnsi="Times New Roman" w:cs="Times New Roman"/>
                <w:sz w:val="20"/>
                <w:szCs w:val="20"/>
              </w:rPr>
            </w:pPr>
            <w:r w:rsidRPr="000C7C41">
              <w:rPr>
                <w:rFonts w:ascii="Times New Roman" w:eastAsia="Times New Roman" w:hAnsi="Times New Roman" w:cs="Times New Roman"/>
                <w:sz w:val="20"/>
                <w:szCs w:val="20"/>
                <w:lang w:eastAsia="ru-RU"/>
              </w:rPr>
              <w:t>5</w:t>
            </w:r>
          </w:p>
        </w:tc>
      </w:tr>
      <w:tr w:rsidR="00434343" w:rsidRPr="00434343" w:rsidTr="00434343">
        <w:trPr>
          <w:trHeight w:val="20"/>
        </w:trPr>
        <w:tc>
          <w:tcPr>
            <w:tcW w:w="2197"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Организации дополнительного образования</w:t>
            </w:r>
          </w:p>
        </w:tc>
        <w:tc>
          <w:tcPr>
            <w:tcW w:w="1412"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100 мест</w:t>
            </w:r>
          </w:p>
        </w:tc>
        <w:tc>
          <w:tcPr>
            <w:tcW w:w="1391" w:type="pct"/>
            <w:shd w:val="clear" w:color="auto" w:fill="auto"/>
            <w:vAlign w:val="center"/>
            <w:hideMark/>
          </w:tcPr>
          <w:p w:rsidR="00434343" w:rsidRPr="000C7C41" w:rsidRDefault="00434343" w:rsidP="000C7C41">
            <w:pPr>
              <w:spacing w:after="0" w:line="240" w:lineRule="auto"/>
              <w:jc w:val="center"/>
              <w:rPr>
                <w:rFonts w:ascii="Times New Roman" w:eastAsia="Times New Roman" w:hAnsi="Times New Roman" w:cs="Times New Roman"/>
                <w:sz w:val="20"/>
                <w:szCs w:val="20"/>
              </w:rPr>
            </w:pPr>
            <w:r w:rsidRPr="000C7C41">
              <w:rPr>
                <w:rFonts w:ascii="Times New Roman" w:eastAsia="Times New Roman" w:hAnsi="Times New Roman" w:cs="Times New Roman"/>
                <w:sz w:val="20"/>
                <w:szCs w:val="20"/>
                <w:lang w:eastAsia="ru-RU"/>
              </w:rPr>
              <w:t>3</w:t>
            </w:r>
          </w:p>
        </w:tc>
      </w:tr>
      <w:tr w:rsidR="00434343" w:rsidRPr="00434343" w:rsidTr="00434343">
        <w:trPr>
          <w:trHeight w:val="20"/>
        </w:trPr>
        <w:tc>
          <w:tcPr>
            <w:tcW w:w="2197" w:type="pct"/>
            <w:vMerge w:val="restar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Организации, реализующие программы профессионального и высшего образования</w:t>
            </w:r>
          </w:p>
        </w:tc>
        <w:tc>
          <w:tcPr>
            <w:tcW w:w="1412"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100 студентов очной формы обучения</w:t>
            </w:r>
          </w:p>
        </w:tc>
        <w:tc>
          <w:tcPr>
            <w:tcW w:w="1391" w:type="pct"/>
            <w:shd w:val="clear" w:color="auto" w:fill="auto"/>
            <w:vAlign w:val="center"/>
            <w:hideMark/>
          </w:tcPr>
          <w:p w:rsidR="00434343" w:rsidRPr="000C7C41" w:rsidRDefault="00434343" w:rsidP="000C7C41">
            <w:pPr>
              <w:spacing w:after="0" w:line="240" w:lineRule="auto"/>
              <w:jc w:val="center"/>
              <w:rPr>
                <w:rFonts w:ascii="Times New Roman" w:eastAsia="Times New Roman" w:hAnsi="Times New Roman" w:cs="Times New Roman"/>
                <w:sz w:val="20"/>
                <w:szCs w:val="20"/>
              </w:rPr>
            </w:pPr>
            <w:r w:rsidRPr="000C7C41">
              <w:rPr>
                <w:rFonts w:ascii="Times New Roman" w:eastAsia="Times New Roman" w:hAnsi="Times New Roman" w:cs="Times New Roman"/>
                <w:sz w:val="20"/>
                <w:szCs w:val="20"/>
                <w:lang w:eastAsia="ru-RU"/>
              </w:rPr>
              <w:t>5</w:t>
            </w:r>
          </w:p>
        </w:tc>
      </w:tr>
      <w:tr w:rsidR="00434343" w:rsidRPr="00434343" w:rsidTr="00434343">
        <w:trPr>
          <w:trHeight w:val="20"/>
        </w:trPr>
        <w:tc>
          <w:tcPr>
            <w:tcW w:w="2197" w:type="pct"/>
            <w:vMerge/>
            <w:shd w:val="clear" w:color="auto" w:fill="auto"/>
            <w:vAlign w:val="center"/>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p>
        </w:tc>
        <w:tc>
          <w:tcPr>
            <w:tcW w:w="1412" w:type="pct"/>
            <w:shd w:val="clear" w:color="auto" w:fill="auto"/>
            <w:vAlign w:val="center"/>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10 сотрудников</w:t>
            </w:r>
          </w:p>
        </w:tc>
        <w:tc>
          <w:tcPr>
            <w:tcW w:w="1391" w:type="pct"/>
            <w:shd w:val="clear" w:color="auto" w:fill="auto"/>
            <w:vAlign w:val="center"/>
          </w:tcPr>
          <w:p w:rsidR="00434343" w:rsidRPr="000C7C41" w:rsidRDefault="00434343" w:rsidP="000C7C41">
            <w:pPr>
              <w:spacing w:after="0" w:line="240" w:lineRule="auto"/>
              <w:jc w:val="center"/>
              <w:rPr>
                <w:rFonts w:ascii="Times New Roman" w:eastAsia="Times New Roman" w:hAnsi="Times New Roman" w:cs="Times New Roman"/>
                <w:sz w:val="20"/>
                <w:szCs w:val="20"/>
              </w:rPr>
            </w:pPr>
            <w:r w:rsidRPr="000C7C41">
              <w:rPr>
                <w:rFonts w:ascii="Times New Roman" w:eastAsia="Times New Roman" w:hAnsi="Times New Roman" w:cs="Times New Roman"/>
                <w:sz w:val="20"/>
                <w:szCs w:val="20"/>
                <w:lang w:eastAsia="ru-RU"/>
              </w:rPr>
              <w:t>3</w:t>
            </w:r>
          </w:p>
        </w:tc>
      </w:tr>
      <w:tr w:rsidR="00434343" w:rsidRPr="00434343" w:rsidTr="00434343">
        <w:trPr>
          <w:trHeight w:val="20"/>
        </w:trPr>
        <w:tc>
          <w:tcPr>
            <w:tcW w:w="2197"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 xml:space="preserve">Объекты культурно-досугового (клубного) типа. Зрелищные </w:t>
            </w:r>
            <w:r w:rsidRPr="00434343">
              <w:rPr>
                <w:rFonts w:ascii="Times New Roman" w:eastAsia="Times New Roman" w:hAnsi="Times New Roman" w:cs="Times New Roman"/>
                <w:sz w:val="20"/>
                <w:szCs w:val="20"/>
              </w:rPr>
              <w:t>организации</w:t>
            </w:r>
          </w:p>
        </w:tc>
        <w:tc>
          <w:tcPr>
            <w:tcW w:w="1412"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100 мест</w:t>
            </w:r>
          </w:p>
        </w:tc>
        <w:tc>
          <w:tcPr>
            <w:tcW w:w="1391" w:type="pct"/>
            <w:shd w:val="clear" w:color="auto" w:fill="auto"/>
            <w:vAlign w:val="center"/>
            <w:hideMark/>
          </w:tcPr>
          <w:p w:rsidR="00434343" w:rsidRPr="000C7C41" w:rsidRDefault="00434343" w:rsidP="000C7C41">
            <w:pPr>
              <w:spacing w:after="0" w:line="240" w:lineRule="auto"/>
              <w:jc w:val="center"/>
              <w:rPr>
                <w:rFonts w:ascii="Times New Roman" w:eastAsia="Times New Roman" w:hAnsi="Times New Roman" w:cs="Times New Roman"/>
                <w:sz w:val="20"/>
                <w:szCs w:val="20"/>
                <w:lang w:eastAsia="ru-RU"/>
              </w:rPr>
            </w:pPr>
            <w:r w:rsidRPr="000C7C41">
              <w:rPr>
                <w:rFonts w:ascii="Times New Roman" w:eastAsia="Times New Roman" w:hAnsi="Times New Roman" w:cs="Times New Roman"/>
                <w:sz w:val="20"/>
                <w:szCs w:val="20"/>
                <w:lang w:eastAsia="ru-RU"/>
              </w:rPr>
              <w:t>14</w:t>
            </w:r>
          </w:p>
        </w:tc>
      </w:tr>
      <w:tr w:rsidR="00434343" w:rsidRPr="00434343" w:rsidTr="00434343">
        <w:trPr>
          <w:trHeight w:val="20"/>
        </w:trPr>
        <w:tc>
          <w:tcPr>
            <w:tcW w:w="2197"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Объекты культурно-просветительного назначения</w:t>
            </w:r>
          </w:p>
        </w:tc>
        <w:tc>
          <w:tcPr>
            <w:tcW w:w="1412"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100 кв. м площади помещений здания</w:t>
            </w:r>
          </w:p>
        </w:tc>
        <w:tc>
          <w:tcPr>
            <w:tcW w:w="1391" w:type="pct"/>
            <w:shd w:val="clear" w:color="auto" w:fill="auto"/>
            <w:vAlign w:val="center"/>
            <w:hideMark/>
          </w:tcPr>
          <w:p w:rsidR="00434343" w:rsidRPr="000C7C41" w:rsidRDefault="00434343" w:rsidP="000C7C41">
            <w:pPr>
              <w:spacing w:after="0" w:line="240" w:lineRule="auto"/>
              <w:jc w:val="center"/>
              <w:rPr>
                <w:rFonts w:ascii="Times New Roman" w:eastAsia="Times New Roman" w:hAnsi="Times New Roman" w:cs="Times New Roman"/>
                <w:sz w:val="20"/>
                <w:szCs w:val="20"/>
              </w:rPr>
            </w:pPr>
            <w:r w:rsidRPr="000C7C41">
              <w:rPr>
                <w:rFonts w:ascii="Times New Roman" w:eastAsia="Times New Roman" w:hAnsi="Times New Roman" w:cs="Times New Roman"/>
                <w:sz w:val="20"/>
                <w:szCs w:val="20"/>
                <w:lang w:eastAsia="ru-RU"/>
              </w:rPr>
              <w:t>1</w:t>
            </w:r>
          </w:p>
        </w:tc>
      </w:tr>
      <w:tr w:rsidR="00434343" w:rsidRPr="00434343" w:rsidTr="00434343">
        <w:trPr>
          <w:trHeight w:val="20"/>
        </w:trPr>
        <w:tc>
          <w:tcPr>
            <w:tcW w:w="2197"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Спортивные сооружения с единовременной пропускной способностью более 100 человек</w:t>
            </w:r>
          </w:p>
        </w:tc>
        <w:tc>
          <w:tcPr>
            <w:tcW w:w="1412"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100 единовременных посетителей</w:t>
            </w:r>
          </w:p>
        </w:tc>
        <w:tc>
          <w:tcPr>
            <w:tcW w:w="1391" w:type="pct"/>
            <w:shd w:val="clear" w:color="auto" w:fill="auto"/>
            <w:vAlign w:val="center"/>
            <w:hideMark/>
          </w:tcPr>
          <w:p w:rsidR="00434343" w:rsidRPr="000C7C41" w:rsidRDefault="00434343" w:rsidP="000C7C41">
            <w:pPr>
              <w:spacing w:after="0" w:line="240" w:lineRule="auto"/>
              <w:jc w:val="center"/>
              <w:rPr>
                <w:rFonts w:ascii="Times New Roman" w:eastAsia="Times New Roman" w:hAnsi="Times New Roman" w:cs="Times New Roman"/>
                <w:sz w:val="20"/>
                <w:szCs w:val="20"/>
              </w:rPr>
            </w:pPr>
            <w:r w:rsidRPr="000C7C41">
              <w:rPr>
                <w:rFonts w:ascii="Times New Roman" w:eastAsia="Times New Roman" w:hAnsi="Times New Roman" w:cs="Times New Roman"/>
                <w:sz w:val="20"/>
                <w:szCs w:val="20"/>
                <w:lang w:eastAsia="ru-RU"/>
              </w:rPr>
              <w:t>5</w:t>
            </w:r>
          </w:p>
        </w:tc>
      </w:tr>
      <w:tr w:rsidR="00434343" w:rsidRPr="00434343" w:rsidTr="00434343">
        <w:trPr>
          <w:trHeight w:val="20"/>
        </w:trPr>
        <w:tc>
          <w:tcPr>
            <w:tcW w:w="2197"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Спортивные здания и сооружения с трибунами вместимостью более 500 зрителей</w:t>
            </w:r>
          </w:p>
        </w:tc>
        <w:tc>
          <w:tcPr>
            <w:tcW w:w="1412"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100 мест на трибунах</w:t>
            </w:r>
          </w:p>
        </w:tc>
        <w:tc>
          <w:tcPr>
            <w:tcW w:w="1391" w:type="pct"/>
            <w:shd w:val="clear" w:color="auto" w:fill="auto"/>
            <w:vAlign w:val="center"/>
            <w:hideMark/>
          </w:tcPr>
          <w:p w:rsidR="00434343" w:rsidRPr="000C7C41" w:rsidRDefault="00434343" w:rsidP="000C7C41">
            <w:pPr>
              <w:spacing w:after="0" w:line="240" w:lineRule="auto"/>
              <w:jc w:val="center"/>
              <w:rPr>
                <w:rFonts w:ascii="Times New Roman" w:eastAsia="Times New Roman" w:hAnsi="Times New Roman" w:cs="Times New Roman"/>
                <w:sz w:val="20"/>
                <w:szCs w:val="20"/>
              </w:rPr>
            </w:pPr>
            <w:r w:rsidRPr="000C7C41">
              <w:rPr>
                <w:rFonts w:ascii="Times New Roman" w:eastAsia="Times New Roman" w:hAnsi="Times New Roman" w:cs="Times New Roman"/>
                <w:sz w:val="20"/>
                <w:szCs w:val="20"/>
                <w:lang w:eastAsia="ru-RU"/>
              </w:rPr>
              <w:t>7</w:t>
            </w:r>
          </w:p>
        </w:tc>
      </w:tr>
      <w:tr w:rsidR="00434343" w:rsidRPr="00434343" w:rsidTr="00434343">
        <w:trPr>
          <w:trHeight w:val="20"/>
        </w:trPr>
        <w:tc>
          <w:tcPr>
            <w:tcW w:w="2197"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Дома отдыха и санатории, санатории-профилактории, базы отдыха предприятий и туристские базы, базы кратковременного отдыха</w:t>
            </w:r>
          </w:p>
        </w:tc>
        <w:tc>
          <w:tcPr>
            <w:tcW w:w="1412"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 xml:space="preserve">100 отдыхающих </w:t>
            </w:r>
          </w:p>
        </w:tc>
        <w:tc>
          <w:tcPr>
            <w:tcW w:w="1391" w:type="pct"/>
            <w:shd w:val="clear" w:color="auto" w:fill="auto"/>
            <w:vAlign w:val="center"/>
            <w:hideMark/>
          </w:tcPr>
          <w:p w:rsidR="00434343" w:rsidRPr="000C7C41" w:rsidRDefault="00434343" w:rsidP="000C7C41">
            <w:pPr>
              <w:spacing w:after="0" w:line="240" w:lineRule="auto"/>
              <w:jc w:val="center"/>
              <w:rPr>
                <w:rFonts w:ascii="Times New Roman" w:eastAsia="Times New Roman" w:hAnsi="Times New Roman" w:cs="Times New Roman"/>
                <w:sz w:val="20"/>
                <w:szCs w:val="20"/>
              </w:rPr>
            </w:pPr>
            <w:r w:rsidRPr="000C7C41">
              <w:rPr>
                <w:rFonts w:ascii="Times New Roman" w:eastAsia="Times New Roman" w:hAnsi="Times New Roman" w:cs="Times New Roman"/>
                <w:sz w:val="20"/>
                <w:szCs w:val="20"/>
                <w:lang w:eastAsia="ru-RU"/>
              </w:rPr>
              <w:t>10</w:t>
            </w:r>
          </w:p>
        </w:tc>
      </w:tr>
      <w:tr w:rsidR="00434343" w:rsidRPr="00434343" w:rsidTr="00434343">
        <w:trPr>
          <w:trHeight w:val="20"/>
        </w:trPr>
        <w:tc>
          <w:tcPr>
            <w:tcW w:w="2197"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Парки культуры и отдыха. Тематические парки.</w:t>
            </w:r>
          </w:p>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 xml:space="preserve">Благоустроенные пляжи, места массовой околоводной рекреации, лесопарки, зоны отдыха и </w:t>
            </w:r>
            <w:proofErr w:type="gramStart"/>
            <w:r w:rsidRPr="00434343">
              <w:rPr>
                <w:rFonts w:ascii="Times New Roman" w:eastAsia="Times New Roman" w:hAnsi="Times New Roman" w:cs="Times New Roman"/>
                <w:sz w:val="20"/>
                <w:szCs w:val="20"/>
                <w:lang w:eastAsia="ru-RU"/>
              </w:rPr>
              <w:t>курортных</w:t>
            </w:r>
            <w:proofErr w:type="gramEnd"/>
            <w:r w:rsidRPr="00434343">
              <w:rPr>
                <w:rFonts w:ascii="Times New Roman" w:eastAsia="Times New Roman" w:hAnsi="Times New Roman" w:cs="Times New Roman"/>
                <w:sz w:val="20"/>
                <w:szCs w:val="20"/>
                <w:lang w:eastAsia="ru-RU"/>
              </w:rPr>
              <w:t xml:space="preserve"> зоны</w:t>
            </w:r>
          </w:p>
        </w:tc>
        <w:tc>
          <w:tcPr>
            <w:tcW w:w="1412"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1 га территории парка</w:t>
            </w:r>
          </w:p>
        </w:tc>
        <w:tc>
          <w:tcPr>
            <w:tcW w:w="1391" w:type="pct"/>
            <w:shd w:val="clear" w:color="auto" w:fill="auto"/>
            <w:vAlign w:val="center"/>
            <w:hideMark/>
          </w:tcPr>
          <w:p w:rsidR="00434343" w:rsidRPr="00992B85" w:rsidRDefault="00434343" w:rsidP="000C7C41">
            <w:pPr>
              <w:spacing w:after="0" w:line="240" w:lineRule="auto"/>
              <w:jc w:val="center"/>
              <w:rPr>
                <w:rFonts w:ascii="Times New Roman" w:eastAsia="Times New Roman" w:hAnsi="Times New Roman" w:cs="Times New Roman"/>
                <w:sz w:val="20"/>
                <w:szCs w:val="20"/>
                <w:highlight w:val="yellow"/>
              </w:rPr>
            </w:pPr>
            <w:r w:rsidRPr="00611D17">
              <w:rPr>
                <w:rFonts w:ascii="Times New Roman" w:eastAsia="Times New Roman" w:hAnsi="Times New Roman" w:cs="Times New Roman"/>
                <w:sz w:val="20"/>
                <w:szCs w:val="20"/>
                <w:lang w:eastAsia="ru-RU"/>
              </w:rPr>
              <w:t>4</w:t>
            </w:r>
          </w:p>
        </w:tc>
      </w:tr>
      <w:tr w:rsidR="00434343" w:rsidRPr="00434343" w:rsidTr="00434343">
        <w:trPr>
          <w:trHeight w:val="20"/>
        </w:trPr>
        <w:tc>
          <w:tcPr>
            <w:tcW w:w="2197"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Гостиницы</w:t>
            </w:r>
          </w:p>
        </w:tc>
        <w:tc>
          <w:tcPr>
            <w:tcW w:w="1412"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 xml:space="preserve">100 отдыхающих </w:t>
            </w:r>
          </w:p>
        </w:tc>
        <w:tc>
          <w:tcPr>
            <w:tcW w:w="1391" w:type="pct"/>
            <w:shd w:val="clear" w:color="auto" w:fill="auto"/>
            <w:vAlign w:val="center"/>
            <w:hideMark/>
          </w:tcPr>
          <w:p w:rsidR="00434343" w:rsidRPr="000C7C41" w:rsidRDefault="00434343" w:rsidP="000C7C41">
            <w:pPr>
              <w:spacing w:after="0" w:line="240" w:lineRule="auto"/>
              <w:jc w:val="center"/>
              <w:rPr>
                <w:rFonts w:ascii="Times New Roman" w:eastAsia="Times New Roman" w:hAnsi="Times New Roman" w:cs="Times New Roman"/>
                <w:sz w:val="20"/>
                <w:szCs w:val="20"/>
              </w:rPr>
            </w:pPr>
            <w:r w:rsidRPr="000C7C41">
              <w:rPr>
                <w:rFonts w:ascii="Times New Roman" w:eastAsia="Times New Roman" w:hAnsi="Times New Roman" w:cs="Times New Roman"/>
                <w:sz w:val="20"/>
                <w:szCs w:val="20"/>
                <w:lang w:eastAsia="ru-RU"/>
              </w:rPr>
              <w:t>8</w:t>
            </w:r>
          </w:p>
        </w:tc>
      </w:tr>
      <w:tr w:rsidR="00434343" w:rsidRPr="00434343" w:rsidTr="00434343">
        <w:trPr>
          <w:trHeight w:val="20"/>
        </w:trPr>
        <w:tc>
          <w:tcPr>
            <w:tcW w:w="2197" w:type="pct"/>
            <w:shd w:val="clear" w:color="auto" w:fill="auto"/>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Зона кратковременного массового отдыха</w:t>
            </w:r>
          </w:p>
        </w:tc>
        <w:tc>
          <w:tcPr>
            <w:tcW w:w="1412" w:type="pct"/>
            <w:shd w:val="clear" w:color="auto" w:fill="auto"/>
            <w:vAlign w:val="center"/>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100 отдыхающих</w:t>
            </w:r>
          </w:p>
        </w:tc>
        <w:tc>
          <w:tcPr>
            <w:tcW w:w="1391" w:type="pct"/>
            <w:shd w:val="clear" w:color="auto" w:fill="auto"/>
            <w:vAlign w:val="center"/>
          </w:tcPr>
          <w:p w:rsidR="00434343" w:rsidRPr="000C7C41" w:rsidRDefault="00434343" w:rsidP="000C7C41">
            <w:pPr>
              <w:spacing w:after="0" w:line="240" w:lineRule="auto"/>
              <w:jc w:val="center"/>
              <w:rPr>
                <w:rFonts w:ascii="Times New Roman" w:eastAsia="Times New Roman" w:hAnsi="Times New Roman" w:cs="Times New Roman"/>
                <w:sz w:val="20"/>
                <w:szCs w:val="20"/>
              </w:rPr>
            </w:pPr>
            <w:r w:rsidRPr="000C7C41">
              <w:rPr>
                <w:rFonts w:ascii="Times New Roman" w:eastAsia="Times New Roman" w:hAnsi="Times New Roman" w:cs="Times New Roman"/>
                <w:sz w:val="20"/>
                <w:szCs w:val="20"/>
                <w:lang w:eastAsia="ru-RU"/>
              </w:rPr>
              <w:t>10</w:t>
            </w:r>
          </w:p>
        </w:tc>
      </w:tr>
      <w:tr w:rsidR="00434343" w:rsidRPr="00434343" w:rsidTr="00434343">
        <w:trPr>
          <w:trHeight w:val="20"/>
        </w:trPr>
        <w:tc>
          <w:tcPr>
            <w:tcW w:w="2197" w:type="pct"/>
            <w:shd w:val="clear" w:color="auto" w:fill="auto"/>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Смотровые (видовые) площадки</w:t>
            </w:r>
          </w:p>
        </w:tc>
        <w:tc>
          <w:tcPr>
            <w:tcW w:w="1412" w:type="pct"/>
            <w:shd w:val="clear" w:color="auto" w:fill="auto"/>
            <w:vAlign w:val="center"/>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100 отдыхающих</w:t>
            </w:r>
          </w:p>
        </w:tc>
        <w:tc>
          <w:tcPr>
            <w:tcW w:w="1391" w:type="pct"/>
            <w:shd w:val="clear" w:color="auto" w:fill="auto"/>
            <w:vAlign w:val="center"/>
          </w:tcPr>
          <w:p w:rsidR="00434343" w:rsidRPr="000C7C41" w:rsidRDefault="00434343" w:rsidP="000C7C41">
            <w:pPr>
              <w:spacing w:after="0" w:line="240" w:lineRule="auto"/>
              <w:jc w:val="center"/>
              <w:rPr>
                <w:rFonts w:ascii="Times New Roman" w:eastAsia="Times New Roman" w:hAnsi="Times New Roman" w:cs="Times New Roman"/>
                <w:sz w:val="20"/>
                <w:szCs w:val="20"/>
              </w:rPr>
            </w:pPr>
            <w:r w:rsidRPr="000C7C41">
              <w:rPr>
                <w:rFonts w:ascii="Times New Roman" w:eastAsia="Times New Roman" w:hAnsi="Times New Roman" w:cs="Times New Roman"/>
                <w:sz w:val="20"/>
                <w:szCs w:val="20"/>
                <w:lang w:eastAsia="ru-RU"/>
              </w:rPr>
              <w:t>7</w:t>
            </w:r>
          </w:p>
        </w:tc>
      </w:tr>
      <w:tr w:rsidR="00434343" w:rsidRPr="00434343" w:rsidTr="00434343">
        <w:trPr>
          <w:trHeight w:val="20"/>
        </w:trPr>
        <w:tc>
          <w:tcPr>
            <w:tcW w:w="2197"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Предприятия общественного питания</w:t>
            </w:r>
          </w:p>
        </w:tc>
        <w:tc>
          <w:tcPr>
            <w:tcW w:w="1412"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50 кв. м площади помещений здания</w:t>
            </w:r>
          </w:p>
        </w:tc>
        <w:tc>
          <w:tcPr>
            <w:tcW w:w="1391" w:type="pct"/>
            <w:shd w:val="clear" w:color="auto" w:fill="auto"/>
            <w:vAlign w:val="center"/>
            <w:hideMark/>
          </w:tcPr>
          <w:p w:rsidR="00434343" w:rsidRPr="000C7C41" w:rsidRDefault="00434343" w:rsidP="000C7C41">
            <w:pPr>
              <w:spacing w:after="0" w:line="240" w:lineRule="auto"/>
              <w:jc w:val="center"/>
              <w:rPr>
                <w:rFonts w:ascii="Times New Roman" w:eastAsia="Times New Roman" w:hAnsi="Times New Roman" w:cs="Times New Roman"/>
                <w:sz w:val="20"/>
                <w:szCs w:val="20"/>
              </w:rPr>
            </w:pPr>
            <w:r w:rsidRPr="000C7C41">
              <w:rPr>
                <w:rFonts w:ascii="Times New Roman" w:eastAsia="Times New Roman" w:hAnsi="Times New Roman" w:cs="Times New Roman"/>
                <w:sz w:val="20"/>
                <w:szCs w:val="20"/>
                <w:lang w:eastAsia="ru-RU"/>
              </w:rPr>
              <w:t>4</w:t>
            </w:r>
          </w:p>
        </w:tc>
      </w:tr>
      <w:tr w:rsidR="00434343" w:rsidRPr="00434343" w:rsidTr="00434343">
        <w:trPr>
          <w:trHeight w:val="20"/>
        </w:trPr>
        <w:tc>
          <w:tcPr>
            <w:tcW w:w="2197"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Предприятия коммунально-бытового обслуживания</w:t>
            </w:r>
          </w:p>
        </w:tc>
        <w:tc>
          <w:tcPr>
            <w:tcW w:w="1412"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100 кв. м площади помещений здания</w:t>
            </w:r>
          </w:p>
        </w:tc>
        <w:tc>
          <w:tcPr>
            <w:tcW w:w="1391" w:type="pct"/>
            <w:shd w:val="clear" w:color="auto" w:fill="auto"/>
            <w:vAlign w:val="center"/>
            <w:hideMark/>
          </w:tcPr>
          <w:p w:rsidR="00434343" w:rsidRPr="000C7C41" w:rsidRDefault="00434343" w:rsidP="000C7C41">
            <w:pPr>
              <w:spacing w:after="0" w:line="240" w:lineRule="auto"/>
              <w:jc w:val="center"/>
              <w:rPr>
                <w:rFonts w:ascii="Times New Roman" w:eastAsia="Times New Roman" w:hAnsi="Times New Roman" w:cs="Times New Roman"/>
                <w:sz w:val="20"/>
                <w:szCs w:val="20"/>
              </w:rPr>
            </w:pPr>
            <w:r w:rsidRPr="000C7C41">
              <w:rPr>
                <w:rFonts w:ascii="Times New Roman" w:eastAsia="Times New Roman" w:hAnsi="Times New Roman" w:cs="Times New Roman"/>
                <w:sz w:val="20"/>
                <w:szCs w:val="20"/>
                <w:lang w:eastAsia="ru-RU"/>
              </w:rPr>
              <w:t>4</w:t>
            </w:r>
          </w:p>
        </w:tc>
      </w:tr>
      <w:tr w:rsidR="00434343" w:rsidRPr="00434343" w:rsidTr="00434343">
        <w:trPr>
          <w:trHeight w:val="20"/>
        </w:trPr>
        <w:tc>
          <w:tcPr>
            <w:tcW w:w="2197"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Торговые и торгово-развлекательные объекты до 200 кв. м общей площади</w:t>
            </w:r>
          </w:p>
        </w:tc>
        <w:tc>
          <w:tcPr>
            <w:tcW w:w="1412"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100 кв. м площади помещений здания</w:t>
            </w:r>
          </w:p>
        </w:tc>
        <w:tc>
          <w:tcPr>
            <w:tcW w:w="1391" w:type="pct"/>
            <w:shd w:val="clear" w:color="auto" w:fill="auto"/>
            <w:vAlign w:val="center"/>
            <w:hideMark/>
          </w:tcPr>
          <w:p w:rsidR="00434343" w:rsidRPr="000C7C41" w:rsidRDefault="00434343" w:rsidP="000C7C41">
            <w:pPr>
              <w:spacing w:after="0" w:line="240" w:lineRule="auto"/>
              <w:jc w:val="center"/>
              <w:rPr>
                <w:rFonts w:ascii="Times New Roman" w:eastAsia="Times New Roman" w:hAnsi="Times New Roman" w:cs="Times New Roman"/>
                <w:sz w:val="20"/>
                <w:szCs w:val="20"/>
              </w:rPr>
            </w:pPr>
            <w:r w:rsidRPr="000C7C41">
              <w:rPr>
                <w:rFonts w:ascii="Times New Roman" w:eastAsia="Times New Roman" w:hAnsi="Times New Roman" w:cs="Times New Roman"/>
                <w:sz w:val="20"/>
                <w:szCs w:val="20"/>
                <w:lang w:eastAsia="ru-RU"/>
              </w:rPr>
              <w:t>4</w:t>
            </w:r>
          </w:p>
        </w:tc>
      </w:tr>
      <w:tr w:rsidR="00434343" w:rsidRPr="00434343" w:rsidTr="00434343">
        <w:trPr>
          <w:trHeight w:val="20"/>
        </w:trPr>
        <w:tc>
          <w:tcPr>
            <w:tcW w:w="2197"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xml:space="preserve">Торговые и торгово-развлекательные </w:t>
            </w:r>
            <w:r w:rsidRPr="00434343">
              <w:rPr>
                <w:rFonts w:ascii="Times New Roman" w:eastAsia="Times New Roman" w:hAnsi="Times New Roman" w:cs="Times New Roman"/>
                <w:sz w:val="20"/>
                <w:szCs w:val="20"/>
                <w:lang w:eastAsia="ru-RU"/>
              </w:rPr>
              <w:lastRenderedPageBreak/>
              <w:t>объекты более 200 кв. м общей площади</w:t>
            </w:r>
          </w:p>
        </w:tc>
        <w:tc>
          <w:tcPr>
            <w:tcW w:w="1412"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lastRenderedPageBreak/>
              <w:t xml:space="preserve">100 кв. м площади </w:t>
            </w:r>
            <w:r w:rsidRPr="00434343">
              <w:rPr>
                <w:rFonts w:ascii="Times New Roman" w:eastAsia="Times New Roman" w:hAnsi="Times New Roman" w:cs="Times New Roman"/>
                <w:sz w:val="20"/>
                <w:szCs w:val="20"/>
                <w:lang w:eastAsia="ru-RU"/>
              </w:rPr>
              <w:lastRenderedPageBreak/>
              <w:t>помещений здания</w:t>
            </w:r>
          </w:p>
        </w:tc>
        <w:tc>
          <w:tcPr>
            <w:tcW w:w="1391" w:type="pct"/>
            <w:shd w:val="clear" w:color="auto" w:fill="auto"/>
            <w:vAlign w:val="center"/>
            <w:hideMark/>
          </w:tcPr>
          <w:p w:rsidR="00434343" w:rsidRPr="000C7C41" w:rsidRDefault="00434343" w:rsidP="000C7C41">
            <w:pPr>
              <w:spacing w:after="0" w:line="240" w:lineRule="auto"/>
              <w:jc w:val="center"/>
              <w:rPr>
                <w:rFonts w:ascii="Times New Roman" w:eastAsia="Times New Roman" w:hAnsi="Times New Roman" w:cs="Times New Roman"/>
                <w:sz w:val="20"/>
                <w:szCs w:val="20"/>
              </w:rPr>
            </w:pPr>
            <w:r w:rsidRPr="000C7C41">
              <w:rPr>
                <w:rFonts w:ascii="Times New Roman" w:eastAsia="Times New Roman" w:hAnsi="Times New Roman" w:cs="Times New Roman"/>
                <w:sz w:val="20"/>
                <w:szCs w:val="20"/>
                <w:lang w:eastAsia="ru-RU"/>
              </w:rPr>
              <w:lastRenderedPageBreak/>
              <w:t>3</w:t>
            </w:r>
          </w:p>
        </w:tc>
      </w:tr>
      <w:tr w:rsidR="00434343" w:rsidRPr="00434343" w:rsidTr="00434343">
        <w:trPr>
          <w:trHeight w:val="20"/>
        </w:trPr>
        <w:tc>
          <w:tcPr>
            <w:tcW w:w="2197"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lastRenderedPageBreak/>
              <w:t>Лечебно-профилактические медицинские организации, оказывающие медицинскую помощь в стационарных условиях</w:t>
            </w:r>
          </w:p>
        </w:tc>
        <w:tc>
          <w:tcPr>
            <w:tcW w:w="1412"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100 коек</w:t>
            </w:r>
          </w:p>
        </w:tc>
        <w:tc>
          <w:tcPr>
            <w:tcW w:w="1391" w:type="pct"/>
            <w:shd w:val="clear" w:color="auto" w:fill="auto"/>
            <w:vAlign w:val="center"/>
            <w:hideMark/>
          </w:tcPr>
          <w:p w:rsidR="00434343" w:rsidRPr="00992B85" w:rsidRDefault="00434343" w:rsidP="000C7C41">
            <w:pPr>
              <w:spacing w:after="0" w:line="240" w:lineRule="auto"/>
              <w:jc w:val="center"/>
              <w:rPr>
                <w:rFonts w:ascii="Times New Roman" w:eastAsia="Times New Roman" w:hAnsi="Times New Roman" w:cs="Times New Roman"/>
                <w:sz w:val="20"/>
                <w:szCs w:val="20"/>
                <w:highlight w:val="yellow"/>
              </w:rPr>
            </w:pPr>
            <w:r w:rsidRPr="00611D17">
              <w:rPr>
                <w:rFonts w:ascii="Times New Roman" w:eastAsia="Times New Roman" w:hAnsi="Times New Roman" w:cs="Times New Roman"/>
                <w:sz w:val="20"/>
                <w:szCs w:val="20"/>
                <w:lang w:eastAsia="ru-RU"/>
              </w:rPr>
              <w:t>10</w:t>
            </w:r>
          </w:p>
        </w:tc>
      </w:tr>
      <w:tr w:rsidR="00434343" w:rsidRPr="00434343" w:rsidTr="00434343">
        <w:trPr>
          <w:trHeight w:val="20"/>
        </w:trPr>
        <w:tc>
          <w:tcPr>
            <w:tcW w:w="2197"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Лечебно-профилактические медицинские организации, оказывающие медицинскую помощь в амбулаторных условиях</w:t>
            </w:r>
          </w:p>
        </w:tc>
        <w:tc>
          <w:tcPr>
            <w:tcW w:w="1412"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100 посещений</w:t>
            </w:r>
          </w:p>
        </w:tc>
        <w:tc>
          <w:tcPr>
            <w:tcW w:w="1391" w:type="pct"/>
            <w:shd w:val="clear" w:color="auto" w:fill="auto"/>
            <w:vAlign w:val="center"/>
            <w:hideMark/>
          </w:tcPr>
          <w:p w:rsidR="00434343" w:rsidRPr="00992B85" w:rsidRDefault="00434343" w:rsidP="000C7C41">
            <w:pPr>
              <w:spacing w:after="0" w:line="240" w:lineRule="auto"/>
              <w:jc w:val="center"/>
              <w:rPr>
                <w:rFonts w:ascii="Times New Roman" w:eastAsia="Times New Roman" w:hAnsi="Times New Roman" w:cs="Times New Roman"/>
                <w:sz w:val="20"/>
                <w:szCs w:val="20"/>
                <w:highlight w:val="yellow"/>
              </w:rPr>
            </w:pPr>
            <w:r w:rsidRPr="00611D17">
              <w:rPr>
                <w:rFonts w:ascii="Times New Roman" w:eastAsia="Times New Roman" w:hAnsi="Times New Roman" w:cs="Times New Roman"/>
                <w:sz w:val="20"/>
                <w:szCs w:val="20"/>
                <w:lang w:eastAsia="ru-RU"/>
              </w:rPr>
              <w:t>10</w:t>
            </w:r>
          </w:p>
        </w:tc>
      </w:tr>
      <w:tr w:rsidR="00434343" w:rsidRPr="00434343" w:rsidTr="00434343">
        <w:trPr>
          <w:trHeight w:val="20"/>
        </w:trPr>
        <w:tc>
          <w:tcPr>
            <w:tcW w:w="2197"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Административные и офисные объекты и иные объекты без конкретного функционального назначения</w:t>
            </w:r>
          </w:p>
        </w:tc>
        <w:tc>
          <w:tcPr>
            <w:tcW w:w="1412"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100 кв. м площади помещений здания</w:t>
            </w:r>
          </w:p>
        </w:tc>
        <w:tc>
          <w:tcPr>
            <w:tcW w:w="1391" w:type="pct"/>
            <w:shd w:val="clear" w:color="auto" w:fill="auto"/>
            <w:vAlign w:val="center"/>
            <w:hideMark/>
          </w:tcPr>
          <w:p w:rsidR="00434343" w:rsidRPr="00992B85" w:rsidRDefault="00434343" w:rsidP="000C7C41">
            <w:pPr>
              <w:spacing w:after="0" w:line="240" w:lineRule="auto"/>
              <w:jc w:val="center"/>
              <w:rPr>
                <w:rFonts w:ascii="Times New Roman" w:eastAsia="Times New Roman" w:hAnsi="Times New Roman" w:cs="Times New Roman"/>
                <w:sz w:val="20"/>
                <w:szCs w:val="20"/>
                <w:highlight w:val="yellow"/>
              </w:rPr>
            </w:pPr>
            <w:r w:rsidRPr="00611D17">
              <w:rPr>
                <w:rFonts w:ascii="Times New Roman" w:eastAsia="Times New Roman" w:hAnsi="Times New Roman" w:cs="Times New Roman"/>
                <w:sz w:val="20"/>
                <w:szCs w:val="20"/>
                <w:lang w:eastAsia="ru-RU"/>
              </w:rPr>
              <w:t>2</w:t>
            </w:r>
          </w:p>
        </w:tc>
      </w:tr>
      <w:tr w:rsidR="00434343" w:rsidRPr="00434343" w:rsidTr="00434343">
        <w:trPr>
          <w:trHeight w:val="20"/>
        </w:trPr>
        <w:tc>
          <w:tcPr>
            <w:tcW w:w="2197"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Объекты производственного и коммунального назначения</w:t>
            </w:r>
          </w:p>
        </w:tc>
        <w:tc>
          <w:tcPr>
            <w:tcW w:w="1412" w:type="pct"/>
            <w:shd w:val="clear" w:color="auto" w:fill="auto"/>
            <w:vAlign w:val="center"/>
            <w:hideMark/>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100 человек работающих в двух смежных сменах</w:t>
            </w:r>
          </w:p>
        </w:tc>
        <w:tc>
          <w:tcPr>
            <w:tcW w:w="1391" w:type="pct"/>
            <w:shd w:val="clear" w:color="auto" w:fill="auto"/>
            <w:vAlign w:val="center"/>
            <w:hideMark/>
          </w:tcPr>
          <w:p w:rsidR="00434343" w:rsidRPr="00992B85" w:rsidRDefault="00434343" w:rsidP="000C7C41">
            <w:pPr>
              <w:spacing w:after="0" w:line="240" w:lineRule="auto"/>
              <w:jc w:val="center"/>
              <w:rPr>
                <w:rFonts w:ascii="Times New Roman" w:eastAsia="Times New Roman" w:hAnsi="Times New Roman" w:cs="Times New Roman"/>
                <w:sz w:val="20"/>
                <w:szCs w:val="20"/>
                <w:highlight w:val="yellow"/>
              </w:rPr>
            </w:pPr>
            <w:r w:rsidRPr="00611D17">
              <w:rPr>
                <w:rFonts w:ascii="Times New Roman" w:eastAsia="Times New Roman" w:hAnsi="Times New Roman" w:cs="Times New Roman"/>
                <w:sz w:val="20"/>
                <w:szCs w:val="20"/>
                <w:lang w:eastAsia="ru-RU"/>
              </w:rPr>
              <w:t>8</w:t>
            </w:r>
          </w:p>
        </w:tc>
      </w:tr>
      <w:tr w:rsidR="00434343" w:rsidRPr="00434343" w:rsidTr="00434343">
        <w:trPr>
          <w:trHeight w:val="20"/>
        </w:trPr>
        <w:tc>
          <w:tcPr>
            <w:tcW w:w="2197" w:type="pct"/>
            <w:shd w:val="clear" w:color="auto" w:fill="auto"/>
            <w:vAlign w:val="center"/>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Кладбища</w:t>
            </w:r>
          </w:p>
        </w:tc>
        <w:tc>
          <w:tcPr>
            <w:tcW w:w="1412" w:type="pct"/>
            <w:shd w:val="clear" w:color="auto" w:fill="auto"/>
            <w:vAlign w:val="center"/>
          </w:tcPr>
          <w:p w:rsidR="00434343" w:rsidRPr="00434343" w:rsidRDefault="00434343" w:rsidP="00434343">
            <w:pPr>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lang w:eastAsia="ru-RU"/>
              </w:rPr>
              <w:t>1 га территории кладбища</w:t>
            </w:r>
          </w:p>
        </w:tc>
        <w:tc>
          <w:tcPr>
            <w:tcW w:w="1391" w:type="pct"/>
            <w:shd w:val="clear" w:color="auto" w:fill="auto"/>
            <w:vAlign w:val="center"/>
          </w:tcPr>
          <w:p w:rsidR="00434343" w:rsidRPr="00992B85" w:rsidRDefault="00434343" w:rsidP="000C7C41">
            <w:pPr>
              <w:spacing w:after="0" w:line="240" w:lineRule="auto"/>
              <w:jc w:val="center"/>
              <w:rPr>
                <w:rFonts w:ascii="Times New Roman" w:eastAsia="Times New Roman" w:hAnsi="Times New Roman" w:cs="Times New Roman"/>
                <w:sz w:val="20"/>
                <w:szCs w:val="20"/>
                <w:highlight w:val="yellow"/>
              </w:rPr>
            </w:pPr>
            <w:r w:rsidRPr="00611D17">
              <w:rPr>
                <w:rFonts w:ascii="Times New Roman" w:eastAsia="Times New Roman" w:hAnsi="Times New Roman" w:cs="Times New Roman"/>
                <w:sz w:val="20"/>
                <w:szCs w:val="20"/>
                <w:lang w:eastAsia="ru-RU"/>
              </w:rPr>
              <w:t>0,6</w:t>
            </w:r>
          </w:p>
        </w:tc>
      </w:tr>
      <w:tr w:rsidR="00434343" w:rsidRPr="00434343" w:rsidTr="00434343">
        <w:trPr>
          <w:trHeight w:val="20"/>
        </w:trPr>
        <w:tc>
          <w:tcPr>
            <w:tcW w:w="5000" w:type="pct"/>
            <w:gridSpan w:val="3"/>
            <w:shd w:val="clear" w:color="auto" w:fill="auto"/>
            <w:vAlign w:val="center"/>
          </w:tcPr>
          <w:p w:rsidR="00434343" w:rsidRPr="00434343" w:rsidRDefault="00434343" w:rsidP="00434343">
            <w:pPr>
              <w:spacing w:after="0" w:line="240" w:lineRule="auto"/>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Применяется ко всей таблице:</w:t>
            </w:r>
          </w:p>
          <w:p w:rsidR="00434343" w:rsidRPr="00434343" w:rsidRDefault="00434343" w:rsidP="00434343">
            <w:pPr>
              <w:suppressAutoHyphens/>
              <w:autoSpaceDE w:val="0"/>
              <w:autoSpaceDN w:val="0"/>
              <w:adjustRightInd w:val="0"/>
              <w:spacing w:after="0" w:line="240" w:lineRule="auto"/>
              <w:jc w:val="both"/>
              <w:rPr>
                <w:rFonts w:ascii="Times New Roman" w:eastAsia="Times New Roman" w:hAnsi="Times New Roman" w:cs="Times New Roman"/>
                <w:lang w:eastAsia="ru-RU"/>
              </w:rPr>
            </w:pPr>
            <w:r w:rsidRPr="00434343">
              <w:rPr>
                <w:rFonts w:ascii="Times New Roman" w:eastAsia="Times New Roman" w:hAnsi="Times New Roman" w:cs="Times New Roman"/>
                <w:sz w:val="20"/>
                <w:szCs w:val="20"/>
                <w:lang w:eastAsia="ru-RU"/>
              </w:rPr>
              <w:t xml:space="preserve">- организованные места постоянного хранения транспортных средств вместимостью 20 и более </w:t>
            </w:r>
            <w:proofErr w:type="spellStart"/>
            <w:r w:rsidRPr="00434343">
              <w:rPr>
                <w:rFonts w:ascii="Times New Roman" w:eastAsia="Times New Roman" w:hAnsi="Times New Roman" w:cs="Times New Roman"/>
                <w:sz w:val="20"/>
                <w:szCs w:val="20"/>
                <w:lang w:eastAsia="ru-RU"/>
              </w:rPr>
              <w:t>машино</w:t>
            </w:r>
            <w:proofErr w:type="spellEnd"/>
            <w:r w:rsidRPr="00434343">
              <w:rPr>
                <w:rFonts w:ascii="Times New Roman" w:eastAsia="Times New Roman" w:hAnsi="Times New Roman" w:cs="Times New Roman"/>
                <w:sz w:val="20"/>
                <w:szCs w:val="20"/>
                <w:lang w:eastAsia="ru-RU"/>
              </w:rPr>
              <w:t>-мест должны быть оборудованы зарядными колонками (станциями) заряда электрических транспортных средств.</w:t>
            </w:r>
          </w:p>
          <w:p w:rsidR="00434343" w:rsidRPr="00434343" w:rsidRDefault="00434343" w:rsidP="00434343">
            <w:pPr>
              <w:spacing w:after="0" w:line="240" w:lineRule="auto"/>
              <w:jc w:val="both"/>
              <w:rPr>
                <w:rFonts w:ascii="Times New Roman" w:eastAsia="Times New Roman" w:hAnsi="Times New Roman" w:cs="Times New Roman"/>
                <w:sz w:val="20"/>
                <w:szCs w:val="20"/>
                <w:lang w:eastAsia="ru-RU"/>
              </w:rPr>
            </w:pPr>
          </w:p>
          <w:p w:rsidR="00434343" w:rsidRPr="00434343" w:rsidRDefault="00434343" w:rsidP="00434343">
            <w:pPr>
              <w:spacing w:after="0" w:line="240" w:lineRule="auto"/>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Примечания:</w:t>
            </w:r>
          </w:p>
          <w:p w:rsidR="00434343" w:rsidRPr="00434343" w:rsidRDefault="00434343" w:rsidP="00434343">
            <w:pPr>
              <w:spacing w:after="0" w:line="240" w:lineRule="auto"/>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полученное значение расчетного показателя обеспеченности местами временного хранения легковых автомобилей должно округляться до целого числа в большую сторону;</w:t>
            </w:r>
          </w:p>
          <w:p w:rsidR="00434343" w:rsidRPr="00434343" w:rsidRDefault="00434343" w:rsidP="00434343">
            <w:pPr>
              <w:spacing w:after="0" w:line="240" w:lineRule="auto"/>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количество мест временного хранения легковых автомобилей суммируется для помещений или территорий различного назначения, расположенных в объекте капитального строительства или территории, для которой производится расчет;</w:t>
            </w:r>
          </w:p>
          <w:p w:rsidR="00434343" w:rsidRPr="00434343" w:rsidRDefault="00434343" w:rsidP="00434343">
            <w:pPr>
              <w:spacing w:after="0" w:line="240" w:lineRule="auto"/>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при размещении объектов нежилого назначения на первых этажах жилых зданий допускается предусматривать 80% мест временного хранения, предназначенных для объектов обслуживания на местах постоянного хранения индивидуального автотранспорта, предназначенных для объекта капитального строительства жилого назначения;</w:t>
            </w:r>
          </w:p>
          <w:p w:rsidR="00434343" w:rsidRPr="00434343" w:rsidRDefault="00434343" w:rsidP="00434343">
            <w:pPr>
              <w:spacing w:after="0" w:line="240" w:lineRule="auto"/>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не менее 50% расчетного количества мест временного хранения легковых автомобилей, предназначенных для объектов производственного и коммунального назначения, должно быть расположено на земельном участке таких объектов;</w:t>
            </w:r>
          </w:p>
          <w:p w:rsidR="00434343" w:rsidRPr="00434343" w:rsidRDefault="00434343" w:rsidP="00434343">
            <w:pPr>
              <w:spacing w:after="0" w:line="240" w:lineRule="auto"/>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расчет потребности парковочных мест для электромобилей и гибридных автомобилей, в том числе оборудованных зарядными устройствами рекомендуется проводить на основе требований Методических рекомендаций по стимулированию использования электромобилей и гибридных автомобилей в субъектах Российской Федерации, утвержденных распоряжением Минтранса России от 25.05 2022 № АК-131-р;</w:t>
            </w:r>
          </w:p>
          <w:p w:rsidR="00434343" w:rsidRPr="00434343" w:rsidRDefault="00434343" w:rsidP="00434343">
            <w:pPr>
              <w:spacing w:after="0" w:line="240" w:lineRule="auto"/>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xml:space="preserve">- в случае если функциональное назначение нежилых помещений не указано количество мест хранения легковых автомобилей определяется исходя из нормы 3 </w:t>
            </w:r>
            <w:proofErr w:type="spellStart"/>
            <w:r w:rsidRPr="00434343">
              <w:rPr>
                <w:rFonts w:ascii="Times New Roman" w:eastAsia="Times New Roman" w:hAnsi="Times New Roman" w:cs="Times New Roman"/>
                <w:sz w:val="20"/>
                <w:szCs w:val="20"/>
                <w:lang w:eastAsia="ru-RU"/>
              </w:rPr>
              <w:t>машино</w:t>
            </w:r>
            <w:proofErr w:type="spellEnd"/>
            <w:r w:rsidRPr="00434343">
              <w:rPr>
                <w:rFonts w:ascii="Times New Roman" w:eastAsia="Times New Roman" w:hAnsi="Times New Roman" w:cs="Times New Roman"/>
                <w:sz w:val="20"/>
                <w:szCs w:val="20"/>
                <w:lang w:eastAsia="ru-RU"/>
              </w:rPr>
              <w:t>-места на 100 кв. м нежилых помещений.</w:t>
            </w:r>
          </w:p>
          <w:p w:rsidR="00434343" w:rsidRPr="00434343" w:rsidRDefault="00434343" w:rsidP="00434343">
            <w:pPr>
              <w:spacing w:after="0" w:line="240" w:lineRule="auto"/>
              <w:rPr>
                <w:rFonts w:ascii="Times New Roman" w:eastAsia="Times New Roman" w:hAnsi="Times New Roman" w:cs="Times New Roman"/>
                <w:sz w:val="20"/>
                <w:szCs w:val="20"/>
                <w:lang w:eastAsia="ru-RU"/>
              </w:rPr>
            </w:pPr>
          </w:p>
        </w:tc>
      </w:tr>
    </w:tbl>
    <w:p w:rsidR="00434343" w:rsidRPr="00434343" w:rsidRDefault="00434343" w:rsidP="00434343">
      <w:pPr>
        <w:keepNext/>
        <w:tabs>
          <w:tab w:val="left" w:pos="0"/>
        </w:tabs>
        <w:spacing w:before="240" w:after="60" w:line="240" w:lineRule="auto"/>
        <w:ind w:left="720" w:hanging="720"/>
        <w:jc w:val="both"/>
        <w:outlineLvl w:val="2"/>
        <w:rPr>
          <w:rFonts w:ascii="Times New Roman" w:eastAsia="Times New Roman" w:hAnsi="Times New Roman" w:cs="Times New Roman"/>
          <w:b/>
          <w:bCs/>
          <w:iCs/>
          <w:sz w:val="24"/>
          <w:szCs w:val="24"/>
          <w:lang w:eastAsia="ru-RU"/>
        </w:rPr>
      </w:pPr>
      <w:bookmarkStart w:id="218" w:name="_Toc131008338"/>
      <w:bookmarkStart w:id="219" w:name="_Toc131061682"/>
      <w:bookmarkStart w:id="220" w:name="_Toc156328327"/>
      <w:bookmarkEnd w:id="210"/>
      <w:bookmarkEnd w:id="213"/>
      <w:bookmarkEnd w:id="214"/>
      <w:bookmarkEnd w:id="215"/>
      <w:bookmarkEnd w:id="216"/>
      <w:bookmarkEnd w:id="217"/>
      <w:r w:rsidRPr="00434343">
        <w:rPr>
          <w:rFonts w:ascii="Times New Roman" w:eastAsia="Times New Roman" w:hAnsi="Times New Roman" w:cs="Times New Roman"/>
          <w:b/>
          <w:bCs/>
          <w:iCs/>
          <w:sz w:val="26"/>
          <w:szCs w:val="26"/>
          <w:lang w:eastAsia="ru-RU"/>
        </w:rPr>
        <w:t>1.4.5. В области электро-, тепл</w:t>
      </w:r>
      <w:proofErr w:type="gramStart"/>
      <w:r w:rsidRPr="00434343">
        <w:rPr>
          <w:rFonts w:ascii="Times New Roman" w:eastAsia="Times New Roman" w:hAnsi="Times New Roman" w:cs="Times New Roman"/>
          <w:b/>
          <w:bCs/>
          <w:iCs/>
          <w:sz w:val="26"/>
          <w:szCs w:val="26"/>
          <w:lang w:eastAsia="ru-RU"/>
        </w:rPr>
        <w:t>о-</w:t>
      </w:r>
      <w:proofErr w:type="gramEnd"/>
      <w:r w:rsidRPr="00434343">
        <w:rPr>
          <w:rFonts w:ascii="Times New Roman" w:eastAsia="Times New Roman" w:hAnsi="Times New Roman" w:cs="Times New Roman"/>
          <w:b/>
          <w:bCs/>
          <w:iCs/>
          <w:sz w:val="26"/>
          <w:szCs w:val="26"/>
          <w:lang w:eastAsia="ru-RU"/>
        </w:rPr>
        <w:t>, газо-, водоснабжения населения и водоотведения</w:t>
      </w:r>
      <w:bookmarkEnd w:id="218"/>
      <w:bookmarkEnd w:id="219"/>
      <w:r w:rsidRPr="00434343">
        <w:rPr>
          <w:rFonts w:ascii="Times New Roman" w:eastAsia="Times New Roman" w:hAnsi="Times New Roman" w:cs="Times New Roman"/>
          <w:b/>
          <w:bCs/>
          <w:iCs/>
          <w:sz w:val="26"/>
          <w:szCs w:val="26"/>
          <w:lang w:eastAsia="ru-RU"/>
        </w:rPr>
        <w:t xml:space="preserve"> </w:t>
      </w:r>
      <w:bookmarkEnd w:id="220"/>
    </w:p>
    <w:p w:rsidR="00434343" w:rsidRPr="00434343" w:rsidRDefault="00434343" w:rsidP="00434343">
      <w:pPr>
        <w:keepNext/>
        <w:spacing w:before="120" w:after="120" w:line="240" w:lineRule="auto"/>
        <w:jc w:val="both"/>
        <w:rPr>
          <w:rFonts w:ascii="Times New Roman" w:eastAsia="Times New Roman" w:hAnsi="Times New Roman" w:cs="Times New Roman"/>
          <w:b/>
          <w:bCs/>
          <w:sz w:val="24"/>
          <w:szCs w:val="20"/>
          <w:lang w:eastAsia="ru-RU"/>
        </w:rPr>
      </w:pPr>
      <w:r w:rsidRPr="00434343">
        <w:rPr>
          <w:rFonts w:ascii="Times New Roman" w:eastAsia="Times New Roman" w:hAnsi="Times New Roman" w:cs="Times New Roman"/>
          <w:b/>
          <w:bCs/>
          <w:sz w:val="24"/>
          <w:szCs w:val="20"/>
          <w:lang w:eastAsia="ru-RU"/>
        </w:rPr>
        <w:t xml:space="preserve">Таблица </w:t>
      </w:r>
      <w:r w:rsidRPr="00434343">
        <w:rPr>
          <w:rFonts w:ascii="Times New Roman" w:eastAsia="Times New Roman" w:hAnsi="Times New Roman" w:cs="Times New Roman"/>
          <w:b/>
          <w:bCs/>
          <w:noProof/>
          <w:sz w:val="24"/>
          <w:szCs w:val="20"/>
          <w:lang w:eastAsia="ru-RU"/>
        </w:rPr>
        <w:fldChar w:fldCharType="begin"/>
      </w:r>
      <w:r w:rsidRPr="00434343">
        <w:rPr>
          <w:rFonts w:ascii="Times New Roman" w:eastAsia="Times New Roman" w:hAnsi="Times New Roman" w:cs="Times New Roman"/>
          <w:b/>
          <w:bCs/>
          <w:noProof/>
          <w:sz w:val="24"/>
          <w:szCs w:val="20"/>
          <w:lang w:eastAsia="ru-RU"/>
        </w:rPr>
        <w:instrText xml:space="preserve"> SEQ Таблица \* ARABIC </w:instrText>
      </w:r>
      <w:r w:rsidRPr="00434343">
        <w:rPr>
          <w:rFonts w:ascii="Times New Roman" w:eastAsia="Times New Roman" w:hAnsi="Times New Roman" w:cs="Times New Roman"/>
          <w:b/>
          <w:bCs/>
          <w:noProof/>
          <w:sz w:val="24"/>
          <w:szCs w:val="20"/>
          <w:lang w:eastAsia="ru-RU"/>
        </w:rPr>
        <w:fldChar w:fldCharType="separate"/>
      </w:r>
      <w:r w:rsidR="003C2FF7">
        <w:rPr>
          <w:rFonts w:ascii="Times New Roman" w:eastAsia="Times New Roman" w:hAnsi="Times New Roman" w:cs="Times New Roman"/>
          <w:b/>
          <w:bCs/>
          <w:noProof/>
          <w:sz w:val="24"/>
          <w:szCs w:val="20"/>
          <w:lang w:eastAsia="ru-RU"/>
        </w:rPr>
        <w:t>8</w:t>
      </w:r>
      <w:r w:rsidRPr="00434343">
        <w:rPr>
          <w:rFonts w:ascii="Times New Roman" w:eastAsia="Times New Roman" w:hAnsi="Times New Roman" w:cs="Times New Roman"/>
          <w:b/>
          <w:bCs/>
          <w:noProof/>
          <w:sz w:val="24"/>
          <w:szCs w:val="20"/>
          <w:lang w:eastAsia="ru-RU"/>
        </w:rPr>
        <w:fldChar w:fldCharType="end"/>
      </w:r>
      <w:r w:rsidRPr="00434343">
        <w:rPr>
          <w:rFonts w:ascii="Times New Roman" w:eastAsia="Times New Roman" w:hAnsi="Times New Roman" w:cs="Times New Roman"/>
          <w:b/>
          <w:bCs/>
          <w:sz w:val="24"/>
          <w:szCs w:val="20"/>
          <w:lang w:eastAsia="ru-RU"/>
        </w:rPr>
        <w:t xml:space="preserve"> – Расчетные показатели для объектов местного значения в области электро-, тепл</w:t>
      </w:r>
      <w:proofErr w:type="gramStart"/>
      <w:r w:rsidRPr="00434343">
        <w:rPr>
          <w:rFonts w:ascii="Times New Roman" w:eastAsia="Times New Roman" w:hAnsi="Times New Roman" w:cs="Times New Roman"/>
          <w:b/>
          <w:bCs/>
          <w:sz w:val="24"/>
          <w:szCs w:val="20"/>
          <w:lang w:eastAsia="ru-RU"/>
        </w:rPr>
        <w:t>о-</w:t>
      </w:r>
      <w:proofErr w:type="gramEnd"/>
      <w:r w:rsidRPr="00434343">
        <w:rPr>
          <w:rFonts w:ascii="Times New Roman" w:eastAsia="Times New Roman" w:hAnsi="Times New Roman" w:cs="Times New Roman"/>
          <w:b/>
          <w:bCs/>
          <w:sz w:val="24"/>
          <w:szCs w:val="20"/>
          <w:lang w:eastAsia="ru-RU"/>
        </w:rPr>
        <w:t>, газо-, водоснабжения населения и водоотведения</w:t>
      </w:r>
    </w:p>
    <w:tbl>
      <w:tblPr>
        <w:tblStyle w:val="aff0"/>
        <w:tblW w:w="9606" w:type="dxa"/>
        <w:tblLayout w:type="fixed"/>
        <w:tblLook w:val="04A0" w:firstRow="1" w:lastRow="0" w:firstColumn="1" w:lastColumn="0" w:noHBand="0" w:noVBand="1"/>
      </w:tblPr>
      <w:tblGrid>
        <w:gridCol w:w="532"/>
        <w:gridCol w:w="1277"/>
        <w:gridCol w:w="1701"/>
        <w:gridCol w:w="6096"/>
      </w:tblGrid>
      <w:tr w:rsidR="00434343" w:rsidRPr="00434343" w:rsidTr="00434343">
        <w:trPr>
          <w:trHeight w:val="1154"/>
        </w:trPr>
        <w:tc>
          <w:tcPr>
            <w:tcW w:w="532" w:type="dxa"/>
          </w:tcPr>
          <w:p w:rsidR="00434343" w:rsidRPr="00434343" w:rsidRDefault="00434343" w:rsidP="00434343">
            <w:pPr>
              <w:autoSpaceDE w:val="0"/>
              <w:autoSpaceDN w:val="0"/>
              <w:adjustRightInd w:val="0"/>
              <w:jc w:val="center"/>
              <w:rPr>
                <w:b/>
              </w:rPr>
            </w:pPr>
            <w:bookmarkStart w:id="221" w:name="_Hlk136199397"/>
            <w:bookmarkStart w:id="222" w:name="_Toc132734076"/>
            <w:bookmarkStart w:id="223" w:name="_Toc132739985"/>
            <w:bookmarkStart w:id="224" w:name="_Toc132806786"/>
            <w:bookmarkStart w:id="225" w:name="_Toc132809806"/>
            <w:bookmarkStart w:id="226" w:name="_Toc132810572"/>
            <w:bookmarkStart w:id="227" w:name="_Toc132810788"/>
            <w:bookmarkStart w:id="228" w:name="_Toc132812290"/>
            <w:bookmarkStart w:id="229" w:name="_Toc132820702"/>
            <w:bookmarkStart w:id="230" w:name="_Toc132904496"/>
            <w:bookmarkStart w:id="231" w:name="_Toc132906124"/>
            <w:bookmarkStart w:id="232" w:name="_Toc132907901"/>
            <w:bookmarkStart w:id="233" w:name="_Toc132968537"/>
            <w:bookmarkStart w:id="234" w:name="_Toc132976197"/>
            <w:r w:rsidRPr="00434343">
              <w:rPr>
                <w:b/>
              </w:rPr>
              <w:t xml:space="preserve">№ </w:t>
            </w:r>
            <w:proofErr w:type="gramStart"/>
            <w:r w:rsidRPr="00434343">
              <w:rPr>
                <w:b/>
              </w:rPr>
              <w:t>п</w:t>
            </w:r>
            <w:proofErr w:type="gramEnd"/>
            <w:r w:rsidRPr="00434343">
              <w:rPr>
                <w:b/>
              </w:rPr>
              <w:t>/п</w:t>
            </w:r>
          </w:p>
        </w:tc>
        <w:tc>
          <w:tcPr>
            <w:tcW w:w="1277" w:type="dxa"/>
          </w:tcPr>
          <w:p w:rsidR="00434343" w:rsidRPr="00434343" w:rsidRDefault="00434343" w:rsidP="00434343">
            <w:pPr>
              <w:autoSpaceDE w:val="0"/>
              <w:autoSpaceDN w:val="0"/>
              <w:adjustRightInd w:val="0"/>
              <w:jc w:val="center"/>
              <w:rPr>
                <w:b/>
              </w:rPr>
            </w:pPr>
            <w:r w:rsidRPr="00434343">
              <w:rPr>
                <w:b/>
              </w:rPr>
              <w:t>Наименование вида объекта</w:t>
            </w:r>
          </w:p>
        </w:tc>
        <w:tc>
          <w:tcPr>
            <w:tcW w:w="1701" w:type="dxa"/>
          </w:tcPr>
          <w:p w:rsidR="00434343" w:rsidRPr="00434343" w:rsidRDefault="00434343" w:rsidP="00434343">
            <w:pPr>
              <w:autoSpaceDE w:val="0"/>
              <w:autoSpaceDN w:val="0"/>
              <w:adjustRightInd w:val="0"/>
              <w:jc w:val="center"/>
              <w:rPr>
                <w:b/>
              </w:rPr>
            </w:pPr>
            <w:r w:rsidRPr="00434343">
              <w:rPr>
                <w:b/>
              </w:rPr>
              <w:t>Наименование нормируемого расчетного показателя, единица измерения</w:t>
            </w:r>
          </w:p>
        </w:tc>
        <w:tc>
          <w:tcPr>
            <w:tcW w:w="6096" w:type="dxa"/>
          </w:tcPr>
          <w:p w:rsidR="00434343" w:rsidRPr="00434343" w:rsidRDefault="00434343" w:rsidP="00434343">
            <w:pPr>
              <w:autoSpaceDE w:val="0"/>
              <w:autoSpaceDN w:val="0"/>
              <w:adjustRightInd w:val="0"/>
              <w:rPr>
                <w:b/>
              </w:rPr>
            </w:pPr>
          </w:p>
          <w:p w:rsidR="00434343" w:rsidRPr="00434343" w:rsidRDefault="00434343" w:rsidP="00434343">
            <w:pPr>
              <w:autoSpaceDE w:val="0"/>
              <w:autoSpaceDN w:val="0"/>
              <w:adjustRightInd w:val="0"/>
              <w:jc w:val="center"/>
              <w:rPr>
                <w:b/>
              </w:rPr>
            </w:pPr>
            <w:r w:rsidRPr="00434343">
              <w:rPr>
                <w:b/>
              </w:rPr>
              <w:t>Значение расчетного показателя</w:t>
            </w:r>
          </w:p>
          <w:p w:rsidR="00434343" w:rsidRPr="00434343" w:rsidRDefault="00434343" w:rsidP="00434343">
            <w:pPr>
              <w:autoSpaceDE w:val="0"/>
              <w:autoSpaceDN w:val="0"/>
              <w:adjustRightInd w:val="0"/>
              <w:jc w:val="center"/>
              <w:rPr>
                <w:b/>
              </w:rPr>
            </w:pPr>
          </w:p>
        </w:tc>
      </w:tr>
    </w:tbl>
    <w:p w:rsidR="00434343" w:rsidRPr="00434343" w:rsidRDefault="00434343" w:rsidP="00434343">
      <w:pPr>
        <w:suppressAutoHyphens/>
        <w:autoSpaceDE w:val="0"/>
        <w:autoSpaceDN w:val="0"/>
        <w:spacing w:after="0" w:line="240" w:lineRule="auto"/>
        <w:ind w:firstLine="567"/>
        <w:jc w:val="both"/>
        <w:rPr>
          <w:rFonts w:ascii="Times New Roman" w:eastAsia="Calibri" w:hAnsi="Times New Roman" w:cs="Times New Roman"/>
          <w:sz w:val="2"/>
          <w:szCs w:val="2"/>
          <w:lang w:eastAsia="ru-RU"/>
        </w:rPr>
      </w:pPr>
    </w:p>
    <w:tbl>
      <w:tblPr>
        <w:tblStyle w:val="aff0"/>
        <w:tblW w:w="9606" w:type="dxa"/>
        <w:tblLayout w:type="fixed"/>
        <w:tblLook w:val="04A0" w:firstRow="1" w:lastRow="0" w:firstColumn="1" w:lastColumn="0" w:noHBand="0" w:noVBand="1"/>
      </w:tblPr>
      <w:tblGrid>
        <w:gridCol w:w="528"/>
        <w:gridCol w:w="1273"/>
        <w:gridCol w:w="1700"/>
        <w:gridCol w:w="2546"/>
        <w:gridCol w:w="567"/>
        <w:gridCol w:w="425"/>
        <w:gridCol w:w="425"/>
        <w:gridCol w:w="426"/>
        <w:gridCol w:w="430"/>
        <w:gridCol w:w="430"/>
        <w:gridCol w:w="856"/>
      </w:tblGrid>
      <w:tr w:rsidR="00434343" w:rsidRPr="00434343" w:rsidTr="00434343">
        <w:trPr>
          <w:trHeight w:val="238"/>
          <w:tblHeader/>
        </w:trPr>
        <w:tc>
          <w:tcPr>
            <w:tcW w:w="528" w:type="dxa"/>
          </w:tcPr>
          <w:p w:rsidR="00434343" w:rsidRPr="00434343" w:rsidRDefault="00434343" w:rsidP="00434343">
            <w:pPr>
              <w:autoSpaceDE w:val="0"/>
              <w:autoSpaceDN w:val="0"/>
              <w:adjustRightInd w:val="0"/>
              <w:jc w:val="center"/>
            </w:pPr>
            <w:r w:rsidRPr="00434343">
              <w:t>1</w:t>
            </w:r>
          </w:p>
        </w:tc>
        <w:tc>
          <w:tcPr>
            <w:tcW w:w="1273" w:type="dxa"/>
          </w:tcPr>
          <w:p w:rsidR="00434343" w:rsidRPr="00434343" w:rsidRDefault="00434343" w:rsidP="00434343">
            <w:pPr>
              <w:autoSpaceDE w:val="0"/>
              <w:autoSpaceDN w:val="0"/>
              <w:adjustRightInd w:val="0"/>
              <w:jc w:val="center"/>
            </w:pPr>
            <w:r w:rsidRPr="00434343">
              <w:t>2</w:t>
            </w:r>
          </w:p>
        </w:tc>
        <w:tc>
          <w:tcPr>
            <w:tcW w:w="1700" w:type="dxa"/>
          </w:tcPr>
          <w:p w:rsidR="00434343" w:rsidRPr="00434343" w:rsidRDefault="00434343" w:rsidP="00434343">
            <w:pPr>
              <w:autoSpaceDE w:val="0"/>
              <w:autoSpaceDN w:val="0"/>
              <w:adjustRightInd w:val="0"/>
              <w:jc w:val="center"/>
            </w:pPr>
            <w:r w:rsidRPr="00434343">
              <w:t>3</w:t>
            </w:r>
          </w:p>
        </w:tc>
        <w:tc>
          <w:tcPr>
            <w:tcW w:w="6105" w:type="dxa"/>
            <w:gridSpan w:val="8"/>
          </w:tcPr>
          <w:p w:rsidR="00434343" w:rsidRPr="00434343" w:rsidRDefault="00434343" w:rsidP="00434343">
            <w:pPr>
              <w:autoSpaceDE w:val="0"/>
              <w:autoSpaceDN w:val="0"/>
              <w:adjustRightInd w:val="0"/>
              <w:jc w:val="center"/>
            </w:pPr>
            <w:r w:rsidRPr="00434343">
              <w:t>4</w:t>
            </w:r>
          </w:p>
        </w:tc>
      </w:tr>
      <w:tr w:rsidR="00434343" w:rsidRPr="00434343" w:rsidTr="00434343">
        <w:trPr>
          <w:trHeight w:val="1265"/>
        </w:trPr>
        <w:tc>
          <w:tcPr>
            <w:tcW w:w="528" w:type="dxa"/>
            <w:vMerge w:val="restart"/>
          </w:tcPr>
          <w:p w:rsidR="00434343" w:rsidRPr="00434343" w:rsidRDefault="00434343" w:rsidP="00434343">
            <w:pPr>
              <w:autoSpaceDE w:val="0"/>
              <w:autoSpaceDN w:val="0"/>
              <w:adjustRightInd w:val="0"/>
              <w:jc w:val="center"/>
            </w:pPr>
          </w:p>
        </w:tc>
        <w:tc>
          <w:tcPr>
            <w:tcW w:w="1273" w:type="dxa"/>
            <w:vMerge w:val="restart"/>
          </w:tcPr>
          <w:p w:rsidR="00434343" w:rsidRPr="00434343" w:rsidRDefault="00434343" w:rsidP="00434343">
            <w:pPr>
              <w:autoSpaceDE w:val="0"/>
              <w:autoSpaceDN w:val="0"/>
              <w:adjustRightInd w:val="0"/>
              <w:jc w:val="center"/>
              <w:rPr>
                <w:rFonts w:eastAsia="Calibri"/>
              </w:rPr>
            </w:pPr>
            <w:r w:rsidRPr="00434343">
              <w:rPr>
                <w:rFonts w:eastAsia="Calibri"/>
              </w:rPr>
              <w:t>Объекты электроснабжения</w:t>
            </w:r>
          </w:p>
        </w:tc>
        <w:tc>
          <w:tcPr>
            <w:tcW w:w="1700" w:type="dxa"/>
          </w:tcPr>
          <w:p w:rsidR="00434343" w:rsidRPr="00434343" w:rsidRDefault="00434343" w:rsidP="00434343">
            <w:pPr>
              <w:rPr>
                <w:rFonts w:eastAsia="Calibri"/>
              </w:rPr>
            </w:pPr>
            <w:r w:rsidRPr="00434343">
              <w:rPr>
                <w:rFonts w:eastAsia="Calibri"/>
              </w:rPr>
              <w:t xml:space="preserve">Электропотребление, </w:t>
            </w:r>
            <w:proofErr w:type="spellStart"/>
            <w:r w:rsidRPr="00434343">
              <w:rPr>
                <w:rFonts w:eastAsia="Calibri"/>
              </w:rPr>
              <w:t>кВт·</w:t>
            </w:r>
            <w:proofErr w:type="gramStart"/>
            <w:r w:rsidRPr="00434343">
              <w:rPr>
                <w:rFonts w:eastAsia="Calibri"/>
              </w:rPr>
              <w:t>ч</w:t>
            </w:r>
            <w:proofErr w:type="spellEnd"/>
            <w:proofErr w:type="gramEnd"/>
            <w:r w:rsidRPr="00434343">
              <w:rPr>
                <w:rFonts w:eastAsia="Calibri"/>
              </w:rPr>
              <w:t xml:space="preserve"> в год на 1 человека [1]</w:t>
            </w:r>
          </w:p>
          <w:p w:rsidR="00434343" w:rsidRPr="00434343" w:rsidRDefault="00434343" w:rsidP="00434343">
            <w:pPr>
              <w:autoSpaceDE w:val="0"/>
              <w:autoSpaceDN w:val="0"/>
              <w:adjustRightInd w:val="0"/>
              <w:jc w:val="center"/>
              <w:rPr>
                <w:rFonts w:eastAsia="Calibri"/>
              </w:rPr>
            </w:pPr>
          </w:p>
        </w:tc>
        <w:tc>
          <w:tcPr>
            <w:tcW w:w="5249" w:type="dxa"/>
            <w:gridSpan w:val="7"/>
          </w:tcPr>
          <w:p w:rsidR="00434343" w:rsidRPr="00434343" w:rsidRDefault="00434343" w:rsidP="00434343">
            <w:pPr>
              <w:autoSpaceDE w:val="0"/>
              <w:autoSpaceDN w:val="0"/>
              <w:adjustRightInd w:val="0"/>
              <w:jc w:val="center"/>
              <w:rPr>
                <w:rFonts w:eastAsia="Calibri"/>
              </w:rPr>
            </w:pPr>
            <w:r w:rsidRPr="00434343">
              <w:rPr>
                <w:rFonts w:eastAsia="Calibri"/>
              </w:rPr>
              <w:t xml:space="preserve">Населенный пункт, оборудованный стационарными электроплитами (без кондиционеров) при использовании максимума электрической нагрузки, 4400 часов в год </w:t>
            </w:r>
          </w:p>
        </w:tc>
        <w:tc>
          <w:tcPr>
            <w:tcW w:w="856" w:type="dxa"/>
            <w:vAlign w:val="center"/>
          </w:tcPr>
          <w:p w:rsidR="00434343" w:rsidRPr="00434343" w:rsidRDefault="00434343" w:rsidP="00434343">
            <w:pPr>
              <w:autoSpaceDE w:val="0"/>
              <w:autoSpaceDN w:val="0"/>
              <w:adjustRightInd w:val="0"/>
              <w:jc w:val="center"/>
              <w:rPr>
                <w:rFonts w:eastAsia="Calibri"/>
              </w:rPr>
            </w:pPr>
            <w:r w:rsidRPr="00611D17">
              <w:rPr>
                <w:rFonts w:eastAsia="Calibri"/>
              </w:rPr>
              <w:t>1350</w:t>
            </w:r>
          </w:p>
        </w:tc>
      </w:tr>
      <w:tr w:rsidR="00434343" w:rsidRPr="00434343" w:rsidTr="00434343">
        <w:trPr>
          <w:trHeight w:val="1286"/>
        </w:trPr>
        <w:tc>
          <w:tcPr>
            <w:tcW w:w="528" w:type="dxa"/>
            <w:vMerge/>
          </w:tcPr>
          <w:p w:rsidR="00434343" w:rsidRPr="00434343" w:rsidRDefault="00434343" w:rsidP="00434343">
            <w:pPr>
              <w:autoSpaceDE w:val="0"/>
              <w:autoSpaceDN w:val="0"/>
              <w:adjustRightInd w:val="0"/>
              <w:jc w:val="center"/>
            </w:pPr>
          </w:p>
        </w:tc>
        <w:tc>
          <w:tcPr>
            <w:tcW w:w="1273" w:type="dxa"/>
            <w:vMerge/>
          </w:tcPr>
          <w:p w:rsidR="00434343" w:rsidRPr="00434343" w:rsidRDefault="00434343" w:rsidP="00434343">
            <w:pPr>
              <w:autoSpaceDE w:val="0"/>
              <w:autoSpaceDN w:val="0"/>
              <w:adjustRightInd w:val="0"/>
              <w:jc w:val="center"/>
              <w:rPr>
                <w:rFonts w:eastAsia="Calibri"/>
              </w:rPr>
            </w:pPr>
          </w:p>
        </w:tc>
        <w:tc>
          <w:tcPr>
            <w:tcW w:w="1700" w:type="dxa"/>
          </w:tcPr>
          <w:p w:rsidR="00434343" w:rsidRPr="00434343" w:rsidRDefault="00434343" w:rsidP="00434343">
            <w:pPr>
              <w:autoSpaceDE w:val="0"/>
              <w:autoSpaceDN w:val="0"/>
              <w:adjustRightInd w:val="0"/>
              <w:jc w:val="center"/>
              <w:rPr>
                <w:rFonts w:eastAsia="Calibri"/>
              </w:rPr>
            </w:pPr>
            <w:r w:rsidRPr="00434343">
              <w:rPr>
                <w:rFonts w:eastAsia="Calibri"/>
              </w:rPr>
              <w:t>Удельная коммунально-бытовая электрическая нагрузка, кВт на 1 человека [1]</w:t>
            </w:r>
          </w:p>
        </w:tc>
        <w:tc>
          <w:tcPr>
            <w:tcW w:w="5249" w:type="dxa"/>
            <w:gridSpan w:val="7"/>
          </w:tcPr>
          <w:p w:rsidR="00434343" w:rsidRPr="00434343" w:rsidRDefault="00434343" w:rsidP="00434343">
            <w:pPr>
              <w:autoSpaceDE w:val="0"/>
              <w:autoSpaceDN w:val="0"/>
              <w:adjustRightInd w:val="0"/>
              <w:jc w:val="center"/>
              <w:rPr>
                <w:rFonts w:eastAsia="Calibri"/>
              </w:rPr>
            </w:pPr>
            <w:r w:rsidRPr="00434343">
              <w:rPr>
                <w:rFonts w:eastAsia="Calibri"/>
              </w:rPr>
              <w:t>Населенный пункт, оборудованный стационарными электроплитами (без кондиционеров)</w:t>
            </w:r>
          </w:p>
        </w:tc>
        <w:tc>
          <w:tcPr>
            <w:tcW w:w="856" w:type="dxa"/>
          </w:tcPr>
          <w:p w:rsidR="00434343" w:rsidRPr="00434343" w:rsidRDefault="00434343" w:rsidP="00434343">
            <w:pPr>
              <w:autoSpaceDE w:val="0"/>
              <w:autoSpaceDN w:val="0"/>
              <w:adjustRightInd w:val="0"/>
              <w:jc w:val="center"/>
              <w:rPr>
                <w:rFonts w:eastAsia="Calibri"/>
              </w:rPr>
            </w:pPr>
            <w:r w:rsidRPr="00434343">
              <w:rPr>
                <w:rFonts w:eastAsia="Calibri"/>
              </w:rPr>
              <w:t>0,31</w:t>
            </w:r>
          </w:p>
        </w:tc>
      </w:tr>
      <w:tr w:rsidR="00434343" w:rsidRPr="00434343" w:rsidTr="00434343">
        <w:trPr>
          <w:trHeight w:val="238"/>
        </w:trPr>
        <w:tc>
          <w:tcPr>
            <w:tcW w:w="528" w:type="dxa"/>
            <w:vMerge w:val="restart"/>
          </w:tcPr>
          <w:p w:rsidR="00434343" w:rsidRPr="00434343" w:rsidRDefault="00434343" w:rsidP="00434343">
            <w:pPr>
              <w:autoSpaceDE w:val="0"/>
              <w:autoSpaceDN w:val="0"/>
              <w:adjustRightInd w:val="0"/>
              <w:jc w:val="center"/>
            </w:pPr>
          </w:p>
        </w:tc>
        <w:tc>
          <w:tcPr>
            <w:tcW w:w="1273" w:type="dxa"/>
            <w:vMerge w:val="restart"/>
          </w:tcPr>
          <w:p w:rsidR="00434343" w:rsidRPr="00434343" w:rsidRDefault="00434343" w:rsidP="00434343">
            <w:pPr>
              <w:autoSpaceDE w:val="0"/>
              <w:autoSpaceDN w:val="0"/>
              <w:adjustRightInd w:val="0"/>
              <w:jc w:val="center"/>
            </w:pPr>
            <w:r w:rsidRPr="00434343">
              <w:rPr>
                <w:rFonts w:eastAsia="Calibri"/>
              </w:rPr>
              <w:t>Объекты теплоснабжения [2]</w:t>
            </w:r>
          </w:p>
          <w:p w:rsidR="00434343" w:rsidRPr="00434343" w:rsidRDefault="00434343" w:rsidP="00434343">
            <w:pPr>
              <w:autoSpaceDE w:val="0"/>
              <w:autoSpaceDN w:val="0"/>
              <w:adjustRightInd w:val="0"/>
              <w:jc w:val="center"/>
            </w:pPr>
          </w:p>
        </w:tc>
        <w:tc>
          <w:tcPr>
            <w:tcW w:w="1700" w:type="dxa"/>
            <w:vMerge w:val="restart"/>
          </w:tcPr>
          <w:p w:rsidR="00434343" w:rsidRPr="00434343" w:rsidRDefault="00434343" w:rsidP="00434343">
            <w:pPr>
              <w:autoSpaceDE w:val="0"/>
              <w:autoSpaceDN w:val="0"/>
              <w:adjustRightInd w:val="0"/>
              <w:jc w:val="center"/>
              <w:rPr>
                <w:rFonts w:eastAsia="Calibri"/>
              </w:rPr>
            </w:pPr>
            <w:r w:rsidRPr="00434343">
              <w:rPr>
                <w:rFonts w:eastAsia="Calibri"/>
              </w:rPr>
              <w:t xml:space="preserve">Удельные расходы тепла на отопление жилых зданий, </w:t>
            </w:r>
            <w:proofErr w:type="gramStart"/>
            <w:r w:rsidRPr="00434343">
              <w:rPr>
                <w:rFonts w:eastAsia="Calibri"/>
              </w:rPr>
              <w:t>ккал</w:t>
            </w:r>
            <w:proofErr w:type="gramEnd"/>
            <w:r w:rsidRPr="00434343">
              <w:rPr>
                <w:rFonts w:eastAsia="Calibri"/>
              </w:rPr>
              <w:t>/ч на 1 кв. м общей площади здания по этажности</w:t>
            </w:r>
          </w:p>
        </w:tc>
        <w:tc>
          <w:tcPr>
            <w:tcW w:w="2546" w:type="dxa"/>
            <w:vMerge w:val="restart"/>
          </w:tcPr>
          <w:p w:rsidR="00434343" w:rsidRPr="00434343" w:rsidRDefault="00434343" w:rsidP="00434343">
            <w:pPr>
              <w:autoSpaceDE w:val="0"/>
              <w:autoSpaceDN w:val="0"/>
              <w:adjustRightInd w:val="0"/>
              <w:jc w:val="center"/>
              <w:rPr>
                <w:rFonts w:eastAsia="Calibri"/>
              </w:rPr>
            </w:pPr>
            <w:r w:rsidRPr="00434343">
              <w:rPr>
                <w:rFonts w:eastAsia="Calibri"/>
              </w:rPr>
              <w:t>Температура наружного воздуха наиболее холодной пятидневки, °</w:t>
            </w:r>
            <w:proofErr w:type="gramStart"/>
            <w:r w:rsidRPr="00434343">
              <w:rPr>
                <w:rFonts w:eastAsia="Calibri"/>
              </w:rPr>
              <w:t>С</w:t>
            </w:r>
            <w:proofErr w:type="gramEnd"/>
            <w:r w:rsidRPr="00434343">
              <w:rPr>
                <w:rFonts w:eastAsia="Calibri"/>
              </w:rPr>
              <w:t xml:space="preserve"> </w:t>
            </w:r>
          </w:p>
        </w:tc>
        <w:tc>
          <w:tcPr>
            <w:tcW w:w="3559" w:type="dxa"/>
            <w:gridSpan w:val="7"/>
          </w:tcPr>
          <w:p w:rsidR="00434343" w:rsidRPr="00434343" w:rsidRDefault="00434343" w:rsidP="00434343">
            <w:pPr>
              <w:autoSpaceDE w:val="0"/>
              <w:autoSpaceDN w:val="0"/>
              <w:adjustRightInd w:val="0"/>
              <w:jc w:val="center"/>
              <w:rPr>
                <w:rFonts w:eastAsia="Calibri"/>
              </w:rPr>
            </w:pPr>
            <w:r w:rsidRPr="00434343">
              <w:rPr>
                <w:rFonts w:eastAsia="Calibri"/>
              </w:rPr>
              <w:t>Этажность здания</w:t>
            </w:r>
          </w:p>
        </w:tc>
      </w:tr>
      <w:tr w:rsidR="00DC7FB1" w:rsidRPr="00434343" w:rsidTr="009D3124">
        <w:trPr>
          <w:cantSplit/>
          <w:trHeight w:val="1134"/>
        </w:trPr>
        <w:tc>
          <w:tcPr>
            <w:tcW w:w="528" w:type="dxa"/>
            <w:vMerge/>
          </w:tcPr>
          <w:p w:rsidR="00DC7FB1" w:rsidRPr="00434343" w:rsidRDefault="00DC7FB1" w:rsidP="00434343">
            <w:pPr>
              <w:autoSpaceDE w:val="0"/>
              <w:autoSpaceDN w:val="0"/>
              <w:adjustRightInd w:val="0"/>
              <w:jc w:val="center"/>
            </w:pPr>
          </w:p>
        </w:tc>
        <w:tc>
          <w:tcPr>
            <w:tcW w:w="1273" w:type="dxa"/>
            <w:vMerge/>
          </w:tcPr>
          <w:p w:rsidR="00DC7FB1" w:rsidRPr="00434343" w:rsidRDefault="00DC7FB1" w:rsidP="00434343">
            <w:pPr>
              <w:autoSpaceDE w:val="0"/>
              <w:autoSpaceDN w:val="0"/>
              <w:adjustRightInd w:val="0"/>
              <w:jc w:val="center"/>
              <w:rPr>
                <w:rFonts w:eastAsia="Calibri"/>
              </w:rPr>
            </w:pPr>
          </w:p>
        </w:tc>
        <w:tc>
          <w:tcPr>
            <w:tcW w:w="1700" w:type="dxa"/>
            <w:vMerge/>
          </w:tcPr>
          <w:p w:rsidR="00DC7FB1" w:rsidRPr="00434343" w:rsidRDefault="00DC7FB1" w:rsidP="00434343">
            <w:pPr>
              <w:autoSpaceDE w:val="0"/>
              <w:autoSpaceDN w:val="0"/>
              <w:adjustRightInd w:val="0"/>
              <w:jc w:val="center"/>
              <w:rPr>
                <w:rFonts w:eastAsia="Calibri"/>
              </w:rPr>
            </w:pPr>
          </w:p>
        </w:tc>
        <w:tc>
          <w:tcPr>
            <w:tcW w:w="2546" w:type="dxa"/>
            <w:vMerge/>
            <w:vAlign w:val="center"/>
          </w:tcPr>
          <w:p w:rsidR="00DC7FB1" w:rsidRPr="00434343" w:rsidRDefault="00DC7FB1" w:rsidP="00434343">
            <w:pPr>
              <w:autoSpaceDE w:val="0"/>
              <w:autoSpaceDN w:val="0"/>
              <w:adjustRightInd w:val="0"/>
              <w:jc w:val="center"/>
              <w:rPr>
                <w:rFonts w:eastAsia="Calibri"/>
              </w:rPr>
            </w:pPr>
          </w:p>
        </w:tc>
        <w:tc>
          <w:tcPr>
            <w:tcW w:w="567" w:type="dxa"/>
            <w:textDirection w:val="btLr"/>
            <w:vAlign w:val="center"/>
          </w:tcPr>
          <w:p w:rsidR="00DC7FB1" w:rsidRPr="00434343" w:rsidRDefault="00DC7FB1" w:rsidP="00434343">
            <w:pPr>
              <w:autoSpaceDE w:val="0"/>
              <w:autoSpaceDN w:val="0"/>
              <w:adjustRightInd w:val="0"/>
              <w:ind w:left="113" w:right="113"/>
              <w:jc w:val="center"/>
              <w:rPr>
                <w:rFonts w:eastAsia="Calibri"/>
              </w:rPr>
            </w:pPr>
            <w:r w:rsidRPr="00434343">
              <w:rPr>
                <w:rFonts w:eastAsia="Calibri"/>
              </w:rPr>
              <w:t>1</w:t>
            </w:r>
          </w:p>
        </w:tc>
        <w:tc>
          <w:tcPr>
            <w:tcW w:w="425" w:type="dxa"/>
            <w:textDirection w:val="btLr"/>
            <w:vAlign w:val="center"/>
          </w:tcPr>
          <w:p w:rsidR="00DC7FB1" w:rsidRPr="00434343" w:rsidRDefault="00DC7FB1" w:rsidP="00434343">
            <w:pPr>
              <w:autoSpaceDE w:val="0"/>
              <w:autoSpaceDN w:val="0"/>
              <w:adjustRightInd w:val="0"/>
              <w:ind w:left="113" w:right="113"/>
              <w:jc w:val="center"/>
              <w:rPr>
                <w:rFonts w:eastAsia="Calibri"/>
              </w:rPr>
            </w:pPr>
            <w:r w:rsidRPr="00434343">
              <w:rPr>
                <w:rFonts w:eastAsia="Calibri"/>
              </w:rPr>
              <w:t>2</w:t>
            </w:r>
          </w:p>
        </w:tc>
        <w:tc>
          <w:tcPr>
            <w:tcW w:w="425" w:type="dxa"/>
            <w:textDirection w:val="btLr"/>
            <w:vAlign w:val="center"/>
          </w:tcPr>
          <w:p w:rsidR="00DC7FB1" w:rsidRPr="00434343" w:rsidRDefault="00DC7FB1" w:rsidP="00434343">
            <w:pPr>
              <w:autoSpaceDE w:val="0"/>
              <w:autoSpaceDN w:val="0"/>
              <w:adjustRightInd w:val="0"/>
              <w:ind w:left="113" w:right="113"/>
              <w:jc w:val="center"/>
              <w:rPr>
                <w:rFonts w:eastAsia="Calibri"/>
              </w:rPr>
            </w:pPr>
            <w:r w:rsidRPr="00434343">
              <w:rPr>
                <w:rFonts w:eastAsia="Calibri"/>
              </w:rPr>
              <w:t>3</w:t>
            </w:r>
          </w:p>
        </w:tc>
        <w:tc>
          <w:tcPr>
            <w:tcW w:w="426" w:type="dxa"/>
            <w:textDirection w:val="btLr"/>
            <w:vAlign w:val="center"/>
          </w:tcPr>
          <w:p w:rsidR="00DC7FB1" w:rsidRPr="00434343" w:rsidRDefault="00DC7FB1" w:rsidP="00434343">
            <w:pPr>
              <w:autoSpaceDE w:val="0"/>
              <w:autoSpaceDN w:val="0"/>
              <w:adjustRightInd w:val="0"/>
              <w:ind w:left="113" w:right="113"/>
              <w:jc w:val="center"/>
              <w:rPr>
                <w:rFonts w:eastAsia="Calibri"/>
              </w:rPr>
            </w:pPr>
            <w:r w:rsidRPr="00434343">
              <w:rPr>
                <w:rFonts w:eastAsia="Calibri"/>
              </w:rPr>
              <w:t>4, 5</w:t>
            </w:r>
          </w:p>
        </w:tc>
        <w:tc>
          <w:tcPr>
            <w:tcW w:w="430" w:type="dxa"/>
            <w:textDirection w:val="btLr"/>
            <w:vAlign w:val="center"/>
          </w:tcPr>
          <w:p w:rsidR="00DC7FB1" w:rsidRPr="00434343" w:rsidRDefault="00DC7FB1" w:rsidP="00434343">
            <w:pPr>
              <w:autoSpaceDE w:val="0"/>
              <w:autoSpaceDN w:val="0"/>
              <w:adjustRightInd w:val="0"/>
              <w:ind w:left="113" w:right="113"/>
              <w:jc w:val="center"/>
              <w:rPr>
                <w:rFonts w:eastAsia="Calibri"/>
              </w:rPr>
            </w:pPr>
            <w:r w:rsidRPr="00434343">
              <w:rPr>
                <w:rFonts w:eastAsia="Calibri"/>
              </w:rPr>
              <w:t>6, 7</w:t>
            </w:r>
          </w:p>
        </w:tc>
        <w:tc>
          <w:tcPr>
            <w:tcW w:w="430" w:type="dxa"/>
            <w:textDirection w:val="btLr"/>
            <w:vAlign w:val="center"/>
          </w:tcPr>
          <w:p w:rsidR="00DC7FB1" w:rsidRPr="00434343" w:rsidRDefault="00DC7FB1" w:rsidP="00434343">
            <w:pPr>
              <w:autoSpaceDE w:val="0"/>
              <w:autoSpaceDN w:val="0"/>
              <w:adjustRightInd w:val="0"/>
              <w:ind w:left="113" w:right="113"/>
              <w:jc w:val="center"/>
              <w:rPr>
                <w:rFonts w:eastAsia="Calibri"/>
              </w:rPr>
            </w:pPr>
            <w:r w:rsidRPr="00434343">
              <w:rPr>
                <w:rFonts w:eastAsia="Calibri"/>
              </w:rPr>
              <w:t>8, 9</w:t>
            </w:r>
          </w:p>
        </w:tc>
        <w:tc>
          <w:tcPr>
            <w:tcW w:w="856" w:type="dxa"/>
            <w:textDirection w:val="btLr"/>
            <w:vAlign w:val="center"/>
          </w:tcPr>
          <w:p w:rsidR="00DC7FB1" w:rsidRPr="00FA4C45" w:rsidRDefault="00DC7FB1" w:rsidP="00434343">
            <w:pPr>
              <w:autoSpaceDE w:val="0"/>
              <w:autoSpaceDN w:val="0"/>
              <w:adjustRightInd w:val="0"/>
              <w:ind w:left="113" w:right="113"/>
              <w:jc w:val="center"/>
              <w:rPr>
                <w:rFonts w:eastAsia="Calibri"/>
              </w:rPr>
            </w:pPr>
            <w:r w:rsidRPr="00FA4C45">
              <w:rPr>
                <w:rFonts w:eastAsia="Calibri"/>
              </w:rPr>
              <w:t>10, 11</w:t>
            </w:r>
          </w:p>
        </w:tc>
      </w:tr>
      <w:tr w:rsidR="00DC7FB1" w:rsidRPr="00434343" w:rsidTr="000C69D9">
        <w:trPr>
          <w:cantSplit/>
          <w:trHeight w:val="924"/>
        </w:trPr>
        <w:tc>
          <w:tcPr>
            <w:tcW w:w="528" w:type="dxa"/>
            <w:vMerge/>
          </w:tcPr>
          <w:p w:rsidR="00DC7FB1" w:rsidRPr="00434343" w:rsidRDefault="00DC7FB1" w:rsidP="00434343">
            <w:pPr>
              <w:autoSpaceDE w:val="0"/>
              <w:autoSpaceDN w:val="0"/>
              <w:adjustRightInd w:val="0"/>
              <w:jc w:val="center"/>
            </w:pPr>
          </w:p>
        </w:tc>
        <w:tc>
          <w:tcPr>
            <w:tcW w:w="1273" w:type="dxa"/>
            <w:vMerge/>
          </w:tcPr>
          <w:p w:rsidR="00DC7FB1" w:rsidRPr="00434343" w:rsidRDefault="00DC7FB1" w:rsidP="00434343">
            <w:pPr>
              <w:autoSpaceDE w:val="0"/>
              <w:autoSpaceDN w:val="0"/>
              <w:adjustRightInd w:val="0"/>
              <w:jc w:val="center"/>
              <w:rPr>
                <w:rFonts w:eastAsia="Calibri"/>
              </w:rPr>
            </w:pPr>
          </w:p>
        </w:tc>
        <w:tc>
          <w:tcPr>
            <w:tcW w:w="1700" w:type="dxa"/>
            <w:vMerge/>
          </w:tcPr>
          <w:p w:rsidR="00DC7FB1" w:rsidRPr="00434343" w:rsidRDefault="00DC7FB1" w:rsidP="00434343">
            <w:pPr>
              <w:autoSpaceDE w:val="0"/>
              <w:autoSpaceDN w:val="0"/>
              <w:adjustRightInd w:val="0"/>
              <w:jc w:val="center"/>
              <w:rPr>
                <w:rFonts w:eastAsia="Calibri"/>
              </w:rPr>
            </w:pPr>
          </w:p>
        </w:tc>
        <w:tc>
          <w:tcPr>
            <w:tcW w:w="2546" w:type="dxa"/>
            <w:vAlign w:val="center"/>
          </w:tcPr>
          <w:p w:rsidR="00DC7FB1" w:rsidRPr="00434343" w:rsidRDefault="00DC7FB1" w:rsidP="00434343">
            <w:pPr>
              <w:autoSpaceDE w:val="0"/>
              <w:autoSpaceDN w:val="0"/>
              <w:adjustRightInd w:val="0"/>
              <w:jc w:val="center"/>
              <w:rPr>
                <w:rFonts w:eastAsia="Calibri"/>
              </w:rPr>
            </w:pPr>
            <w:r w:rsidRPr="00434343">
              <w:rPr>
                <w:rFonts w:eastAsia="Calibri"/>
              </w:rPr>
              <w:t xml:space="preserve">-47 </w:t>
            </w:r>
          </w:p>
        </w:tc>
        <w:tc>
          <w:tcPr>
            <w:tcW w:w="567" w:type="dxa"/>
            <w:textDirection w:val="btLr"/>
            <w:vAlign w:val="center"/>
          </w:tcPr>
          <w:p w:rsidR="00DC7FB1" w:rsidRPr="00992B85" w:rsidRDefault="00DC7FB1" w:rsidP="00434343">
            <w:pPr>
              <w:autoSpaceDE w:val="0"/>
              <w:autoSpaceDN w:val="0"/>
              <w:adjustRightInd w:val="0"/>
              <w:ind w:left="113" w:right="113"/>
              <w:jc w:val="center"/>
              <w:rPr>
                <w:rFonts w:eastAsia="Calibri"/>
                <w:highlight w:val="yellow"/>
              </w:rPr>
            </w:pPr>
            <w:r w:rsidRPr="00444F87">
              <w:rPr>
                <w:rFonts w:eastAsia="Calibri"/>
              </w:rPr>
              <w:t>73,17</w:t>
            </w:r>
          </w:p>
        </w:tc>
        <w:tc>
          <w:tcPr>
            <w:tcW w:w="425" w:type="dxa"/>
            <w:textDirection w:val="btLr"/>
            <w:vAlign w:val="center"/>
          </w:tcPr>
          <w:p w:rsidR="00DC7FB1" w:rsidRPr="00992B85" w:rsidRDefault="00DC7FB1" w:rsidP="00434343">
            <w:pPr>
              <w:autoSpaceDE w:val="0"/>
              <w:autoSpaceDN w:val="0"/>
              <w:adjustRightInd w:val="0"/>
              <w:ind w:left="113" w:right="113"/>
              <w:jc w:val="center"/>
              <w:rPr>
                <w:rFonts w:eastAsia="Calibri"/>
                <w:highlight w:val="yellow"/>
              </w:rPr>
            </w:pPr>
            <w:r w:rsidRPr="00444F87">
              <w:rPr>
                <w:rFonts w:eastAsia="Calibri"/>
              </w:rPr>
              <w:t>66,58</w:t>
            </w:r>
          </w:p>
        </w:tc>
        <w:tc>
          <w:tcPr>
            <w:tcW w:w="425" w:type="dxa"/>
            <w:textDirection w:val="btLr"/>
            <w:vAlign w:val="center"/>
          </w:tcPr>
          <w:p w:rsidR="00DC7FB1" w:rsidRPr="00992B85" w:rsidRDefault="00DC7FB1" w:rsidP="00434343">
            <w:pPr>
              <w:autoSpaceDE w:val="0"/>
              <w:autoSpaceDN w:val="0"/>
              <w:adjustRightInd w:val="0"/>
              <w:ind w:left="113" w:right="113"/>
              <w:jc w:val="center"/>
              <w:rPr>
                <w:rFonts w:eastAsia="Calibri"/>
                <w:highlight w:val="yellow"/>
              </w:rPr>
            </w:pPr>
            <w:r w:rsidRPr="00444F87">
              <w:rPr>
                <w:rFonts w:eastAsia="Calibri"/>
              </w:rPr>
              <w:t>59,83</w:t>
            </w:r>
          </w:p>
        </w:tc>
        <w:tc>
          <w:tcPr>
            <w:tcW w:w="426" w:type="dxa"/>
            <w:textDirection w:val="btLr"/>
            <w:vAlign w:val="center"/>
          </w:tcPr>
          <w:p w:rsidR="00DC7FB1" w:rsidRPr="00992B85" w:rsidRDefault="00DC7FB1" w:rsidP="00434343">
            <w:pPr>
              <w:autoSpaceDE w:val="0"/>
              <w:autoSpaceDN w:val="0"/>
              <w:adjustRightInd w:val="0"/>
              <w:ind w:left="113" w:right="113"/>
              <w:jc w:val="center"/>
              <w:rPr>
                <w:rFonts w:eastAsia="Calibri"/>
                <w:highlight w:val="yellow"/>
              </w:rPr>
            </w:pPr>
            <w:r w:rsidRPr="00444F87">
              <w:rPr>
                <w:rFonts w:eastAsia="Calibri"/>
              </w:rPr>
              <w:t>57,73</w:t>
            </w:r>
          </w:p>
        </w:tc>
        <w:tc>
          <w:tcPr>
            <w:tcW w:w="430" w:type="dxa"/>
            <w:textDirection w:val="btLr"/>
            <w:vAlign w:val="center"/>
          </w:tcPr>
          <w:p w:rsidR="00DC7FB1" w:rsidRPr="00992B85" w:rsidRDefault="00DC7FB1" w:rsidP="00434343">
            <w:pPr>
              <w:autoSpaceDE w:val="0"/>
              <w:autoSpaceDN w:val="0"/>
              <w:adjustRightInd w:val="0"/>
              <w:ind w:left="113" w:right="113"/>
              <w:jc w:val="center"/>
              <w:rPr>
                <w:rFonts w:eastAsia="Calibri"/>
                <w:highlight w:val="yellow"/>
              </w:rPr>
            </w:pPr>
            <w:r w:rsidRPr="00444F87">
              <w:rPr>
                <w:rFonts w:eastAsia="Calibri"/>
              </w:rPr>
              <w:t>54,04</w:t>
            </w:r>
          </w:p>
        </w:tc>
        <w:tc>
          <w:tcPr>
            <w:tcW w:w="430" w:type="dxa"/>
            <w:textDirection w:val="btLr"/>
            <w:vAlign w:val="center"/>
          </w:tcPr>
          <w:p w:rsidR="00DC7FB1" w:rsidRPr="00992B85" w:rsidRDefault="00DC7FB1" w:rsidP="00434343">
            <w:pPr>
              <w:autoSpaceDE w:val="0"/>
              <w:autoSpaceDN w:val="0"/>
              <w:adjustRightInd w:val="0"/>
              <w:ind w:left="113" w:right="113"/>
              <w:jc w:val="center"/>
              <w:rPr>
                <w:rFonts w:eastAsia="Calibri"/>
                <w:highlight w:val="yellow"/>
              </w:rPr>
            </w:pPr>
            <w:r w:rsidRPr="00444F87">
              <w:rPr>
                <w:rFonts w:eastAsia="Calibri"/>
              </w:rPr>
              <w:t>51,30</w:t>
            </w:r>
          </w:p>
        </w:tc>
        <w:tc>
          <w:tcPr>
            <w:tcW w:w="856" w:type="dxa"/>
            <w:textDirection w:val="btLr"/>
            <w:vAlign w:val="center"/>
          </w:tcPr>
          <w:p w:rsidR="00DC7FB1" w:rsidRPr="00992B85" w:rsidRDefault="00DC7FB1" w:rsidP="00434343">
            <w:pPr>
              <w:autoSpaceDE w:val="0"/>
              <w:autoSpaceDN w:val="0"/>
              <w:adjustRightInd w:val="0"/>
              <w:ind w:left="113" w:right="113"/>
              <w:jc w:val="center"/>
              <w:rPr>
                <w:rFonts w:eastAsia="Calibri"/>
                <w:highlight w:val="yellow"/>
              </w:rPr>
            </w:pPr>
            <w:r w:rsidRPr="00444F87">
              <w:rPr>
                <w:rFonts w:eastAsia="Calibri"/>
              </w:rPr>
              <w:t>48,41</w:t>
            </w:r>
          </w:p>
        </w:tc>
      </w:tr>
      <w:tr w:rsidR="00434343" w:rsidRPr="00434343" w:rsidTr="00434343">
        <w:trPr>
          <w:cantSplit/>
          <w:trHeight w:val="745"/>
        </w:trPr>
        <w:tc>
          <w:tcPr>
            <w:tcW w:w="528" w:type="dxa"/>
            <w:vMerge/>
          </w:tcPr>
          <w:p w:rsidR="00434343" w:rsidRPr="00434343" w:rsidRDefault="00434343" w:rsidP="00434343">
            <w:pPr>
              <w:autoSpaceDE w:val="0"/>
              <w:autoSpaceDN w:val="0"/>
              <w:adjustRightInd w:val="0"/>
              <w:jc w:val="center"/>
            </w:pPr>
          </w:p>
        </w:tc>
        <w:tc>
          <w:tcPr>
            <w:tcW w:w="1273" w:type="dxa"/>
            <w:vMerge/>
          </w:tcPr>
          <w:p w:rsidR="00434343" w:rsidRPr="00434343" w:rsidRDefault="00434343" w:rsidP="00434343">
            <w:pPr>
              <w:autoSpaceDE w:val="0"/>
              <w:autoSpaceDN w:val="0"/>
              <w:adjustRightInd w:val="0"/>
              <w:jc w:val="center"/>
              <w:rPr>
                <w:rFonts w:eastAsia="Calibri"/>
              </w:rPr>
            </w:pPr>
          </w:p>
        </w:tc>
        <w:tc>
          <w:tcPr>
            <w:tcW w:w="1700" w:type="dxa"/>
            <w:vMerge w:val="restart"/>
          </w:tcPr>
          <w:p w:rsidR="00434343" w:rsidRPr="00434343" w:rsidRDefault="00434343" w:rsidP="00434343">
            <w:pPr>
              <w:autoSpaceDE w:val="0"/>
              <w:autoSpaceDN w:val="0"/>
              <w:adjustRightInd w:val="0"/>
              <w:jc w:val="center"/>
              <w:rPr>
                <w:rFonts w:eastAsia="Calibri"/>
              </w:rPr>
            </w:pPr>
            <w:r w:rsidRPr="00434343">
              <w:rPr>
                <w:rFonts w:eastAsia="Calibri"/>
              </w:rPr>
              <w:t xml:space="preserve">Удельная величина тепловой энергии на нагрев горячей воды потребителями жилых зданий, </w:t>
            </w:r>
            <w:proofErr w:type="gramStart"/>
            <w:r w:rsidRPr="00434343">
              <w:rPr>
                <w:rFonts w:eastAsia="Calibri"/>
              </w:rPr>
              <w:t>ккал</w:t>
            </w:r>
            <w:proofErr w:type="gramEnd"/>
            <w:r w:rsidRPr="00434343">
              <w:rPr>
                <w:rFonts w:eastAsia="Calibri"/>
              </w:rPr>
              <w:t>/ч на 1 кв. м общей площади жилых зданий</w:t>
            </w:r>
          </w:p>
        </w:tc>
        <w:tc>
          <w:tcPr>
            <w:tcW w:w="2546" w:type="dxa"/>
          </w:tcPr>
          <w:p w:rsidR="00434343" w:rsidRPr="00434343" w:rsidRDefault="00434343" w:rsidP="00434343">
            <w:pPr>
              <w:autoSpaceDE w:val="0"/>
              <w:autoSpaceDN w:val="0"/>
              <w:adjustRightInd w:val="0"/>
              <w:jc w:val="center"/>
              <w:rPr>
                <w:rFonts w:eastAsia="Calibri"/>
              </w:rPr>
            </w:pPr>
            <w:r w:rsidRPr="00434343">
              <w:rPr>
                <w:rFonts w:eastAsia="Calibri"/>
              </w:rPr>
              <w:t xml:space="preserve"> При обеспеченности 30 </w:t>
            </w:r>
            <w:proofErr w:type="spellStart"/>
            <w:r w:rsidRPr="00434343">
              <w:rPr>
                <w:rFonts w:eastAsia="Calibri"/>
              </w:rPr>
              <w:t>кв</w:t>
            </w:r>
            <w:proofErr w:type="gramStart"/>
            <w:r w:rsidRPr="00434343">
              <w:rPr>
                <w:rFonts w:eastAsia="Calibri"/>
              </w:rPr>
              <w:t>.м</w:t>
            </w:r>
            <w:proofErr w:type="spellEnd"/>
            <w:proofErr w:type="gramEnd"/>
            <w:r w:rsidRPr="00434343">
              <w:rPr>
                <w:rFonts w:eastAsia="Calibri"/>
              </w:rPr>
              <w:t>/чел</w:t>
            </w:r>
          </w:p>
        </w:tc>
        <w:tc>
          <w:tcPr>
            <w:tcW w:w="3559" w:type="dxa"/>
            <w:gridSpan w:val="7"/>
          </w:tcPr>
          <w:p w:rsidR="00434343" w:rsidRPr="00434343" w:rsidRDefault="00434343" w:rsidP="00434343">
            <w:pPr>
              <w:autoSpaceDE w:val="0"/>
              <w:autoSpaceDN w:val="0"/>
              <w:adjustRightInd w:val="0"/>
              <w:jc w:val="center"/>
              <w:rPr>
                <w:rFonts w:eastAsia="Calibri"/>
              </w:rPr>
            </w:pPr>
            <w:r w:rsidRPr="00434343">
              <w:rPr>
                <w:rFonts w:eastAsia="Calibri"/>
              </w:rPr>
              <w:t>8,8 [3]</w:t>
            </w:r>
          </w:p>
        </w:tc>
      </w:tr>
      <w:tr w:rsidR="00434343" w:rsidRPr="00434343" w:rsidTr="00DE3C90">
        <w:trPr>
          <w:cantSplit/>
          <w:trHeight w:val="793"/>
        </w:trPr>
        <w:tc>
          <w:tcPr>
            <w:tcW w:w="528" w:type="dxa"/>
            <w:vMerge/>
          </w:tcPr>
          <w:p w:rsidR="00434343" w:rsidRPr="00434343" w:rsidRDefault="00434343" w:rsidP="00434343">
            <w:pPr>
              <w:autoSpaceDE w:val="0"/>
              <w:autoSpaceDN w:val="0"/>
              <w:adjustRightInd w:val="0"/>
              <w:jc w:val="center"/>
            </w:pPr>
          </w:p>
        </w:tc>
        <w:tc>
          <w:tcPr>
            <w:tcW w:w="1273" w:type="dxa"/>
            <w:vMerge/>
          </w:tcPr>
          <w:p w:rsidR="00434343" w:rsidRPr="00434343" w:rsidRDefault="00434343" w:rsidP="00434343">
            <w:pPr>
              <w:autoSpaceDE w:val="0"/>
              <w:autoSpaceDN w:val="0"/>
              <w:adjustRightInd w:val="0"/>
              <w:jc w:val="center"/>
              <w:rPr>
                <w:rFonts w:eastAsia="Calibri"/>
              </w:rPr>
            </w:pPr>
          </w:p>
        </w:tc>
        <w:tc>
          <w:tcPr>
            <w:tcW w:w="1700" w:type="dxa"/>
            <w:vMerge/>
          </w:tcPr>
          <w:p w:rsidR="00434343" w:rsidRPr="00434343" w:rsidRDefault="00434343" w:rsidP="00434343">
            <w:pPr>
              <w:autoSpaceDE w:val="0"/>
              <w:autoSpaceDN w:val="0"/>
              <w:adjustRightInd w:val="0"/>
              <w:jc w:val="center"/>
              <w:rPr>
                <w:rFonts w:eastAsia="Calibri"/>
              </w:rPr>
            </w:pPr>
          </w:p>
        </w:tc>
        <w:tc>
          <w:tcPr>
            <w:tcW w:w="2546" w:type="dxa"/>
          </w:tcPr>
          <w:p w:rsidR="00434343" w:rsidRPr="00434343" w:rsidRDefault="00434343" w:rsidP="00434343">
            <w:pPr>
              <w:autoSpaceDE w:val="0"/>
              <w:autoSpaceDN w:val="0"/>
              <w:adjustRightInd w:val="0"/>
              <w:jc w:val="center"/>
              <w:rPr>
                <w:rFonts w:eastAsia="Calibri"/>
              </w:rPr>
            </w:pPr>
            <w:r w:rsidRPr="00434343">
              <w:rPr>
                <w:rFonts w:eastAsia="Calibri"/>
              </w:rPr>
              <w:t xml:space="preserve">При обеспеченности 35 </w:t>
            </w:r>
            <w:proofErr w:type="spellStart"/>
            <w:r w:rsidRPr="00434343">
              <w:rPr>
                <w:rFonts w:eastAsia="Calibri"/>
              </w:rPr>
              <w:t>кв</w:t>
            </w:r>
            <w:proofErr w:type="gramStart"/>
            <w:r w:rsidRPr="00434343">
              <w:rPr>
                <w:rFonts w:eastAsia="Calibri"/>
              </w:rPr>
              <w:t>.м</w:t>
            </w:r>
            <w:proofErr w:type="spellEnd"/>
            <w:proofErr w:type="gramEnd"/>
            <w:r w:rsidRPr="00434343">
              <w:rPr>
                <w:rFonts w:eastAsia="Calibri"/>
              </w:rPr>
              <w:t>/чел</w:t>
            </w:r>
          </w:p>
        </w:tc>
        <w:tc>
          <w:tcPr>
            <w:tcW w:w="3559" w:type="dxa"/>
            <w:gridSpan w:val="7"/>
          </w:tcPr>
          <w:p w:rsidR="00434343" w:rsidRPr="00434343" w:rsidRDefault="00434343" w:rsidP="00434343">
            <w:pPr>
              <w:autoSpaceDE w:val="0"/>
              <w:autoSpaceDN w:val="0"/>
              <w:adjustRightInd w:val="0"/>
              <w:jc w:val="center"/>
              <w:rPr>
                <w:rFonts w:eastAsia="Calibri"/>
              </w:rPr>
            </w:pPr>
            <w:r w:rsidRPr="00444F87">
              <w:rPr>
                <w:rFonts w:eastAsia="Calibri"/>
              </w:rPr>
              <w:t>7,5 [3]</w:t>
            </w:r>
          </w:p>
        </w:tc>
      </w:tr>
      <w:tr w:rsidR="00434343" w:rsidRPr="00434343" w:rsidTr="00434343">
        <w:trPr>
          <w:trHeight w:val="238"/>
        </w:trPr>
        <w:tc>
          <w:tcPr>
            <w:tcW w:w="528" w:type="dxa"/>
            <w:vMerge/>
          </w:tcPr>
          <w:p w:rsidR="00434343" w:rsidRPr="00434343" w:rsidRDefault="00434343" w:rsidP="00434343">
            <w:pPr>
              <w:autoSpaceDE w:val="0"/>
              <w:autoSpaceDN w:val="0"/>
              <w:adjustRightInd w:val="0"/>
              <w:jc w:val="center"/>
            </w:pPr>
          </w:p>
        </w:tc>
        <w:tc>
          <w:tcPr>
            <w:tcW w:w="1273" w:type="dxa"/>
            <w:vMerge/>
          </w:tcPr>
          <w:p w:rsidR="00434343" w:rsidRPr="00434343" w:rsidRDefault="00434343" w:rsidP="00434343">
            <w:pPr>
              <w:autoSpaceDE w:val="0"/>
              <w:autoSpaceDN w:val="0"/>
              <w:adjustRightInd w:val="0"/>
              <w:jc w:val="center"/>
            </w:pPr>
          </w:p>
        </w:tc>
        <w:tc>
          <w:tcPr>
            <w:tcW w:w="1700" w:type="dxa"/>
            <w:vMerge w:val="restart"/>
          </w:tcPr>
          <w:p w:rsidR="00434343" w:rsidRPr="00434343" w:rsidRDefault="00434343" w:rsidP="00434343">
            <w:pPr>
              <w:autoSpaceDE w:val="0"/>
              <w:autoSpaceDN w:val="0"/>
              <w:adjustRightInd w:val="0"/>
              <w:jc w:val="center"/>
              <w:rPr>
                <w:rFonts w:eastAsia="Calibri"/>
              </w:rPr>
            </w:pPr>
            <w:r w:rsidRPr="00434343">
              <w:rPr>
                <w:rFonts w:eastAsia="Calibri"/>
              </w:rPr>
              <w:t xml:space="preserve">Удельные расходы тепла на отопление административных зданий, </w:t>
            </w:r>
            <w:proofErr w:type="gramStart"/>
            <w:r w:rsidRPr="00434343">
              <w:rPr>
                <w:rFonts w:eastAsia="Calibri"/>
              </w:rPr>
              <w:t>ккал</w:t>
            </w:r>
            <w:proofErr w:type="gramEnd"/>
            <w:r w:rsidRPr="00434343">
              <w:rPr>
                <w:rFonts w:eastAsia="Calibri"/>
              </w:rPr>
              <w:t>/ч на 1 кв. м общей площади здания по этажности</w:t>
            </w:r>
          </w:p>
        </w:tc>
        <w:tc>
          <w:tcPr>
            <w:tcW w:w="2546" w:type="dxa"/>
            <w:vMerge w:val="restart"/>
          </w:tcPr>
          <w:p w:rsidR="00434343" w:rsidRPr="00434343" w:rsidRDefault="00434343" w:rsidP="00434343">
            <w:pPr>
              <w:autoSpaceDE w:val="0"/>
              <w:autoSpaceDN w:val="0"/>
              <w:adjustRightInd w:val="0"/>
              <w:jc w:val="center"/>
              <w:rPr>
                <w:rFonts w:eastAsia="Calibri"/>
              </w:rPr>
            </w:pPr>
            <w:r w:rsidRPr="00434343">
              <w:rPr>
                <w:rFonts w:eastAsia="Calibri"/>
              </w:rPr>
              <w:t>Температура наружного воздуха наиболее холодной пятидневки, °</w:t>
            </w:r>
            <w:proofErr w:type="gramStart"/>
            <w:r w:rsidRPr="00434343">
              <w:rPr>
                <w:rFonts w:eastAsia="Calibri"/>
              </w:rPr>
              <w:t>С</w:t>
            </w:r>
            <w:proofErr w:type="gramEnd"/>
            <w:r w:rsidRPr="00434343">
              <w:rPr>
                <w:rFonts w:eastAsia="Calibri"/>
              </w:rPr>
              <w:t xml:space="preserve"> </w:t>
            </w:r>
          </w:p>
        </w:tc>
        <w:tc>
          <w:tcPr>
            <w:tcW w:w="3559" w:type="dxa"/>
            <w:gridSpan w:val="7"/>
          </w:tcPr>
          <w:p w:rsidR="00434343" w:rsidRPr="00434343" w:rsidRDefault="00434343" w:rsidP="00434343">
            <w:pPr>
              <w:autoSpaceDE w:val="0"/>
              <w:autoSpaceDN w:val="0"/>
              <w:adjustRightInd w:val="0"/>
              <w:jc w:val="center"/>
              <w:rPr>
                <w:rFonts w:eastAsia="Calibri"/>
              </w:rPr>
            </w:pPr>
            <w:r w:rsidRPr="00434343">
              <w:rPr>
                <w:rFonts w:eastAsia="Calibri"/>
              </w:rPr>
              <w:t>Этажность здания</w:t>
            </w:r>
          </w:p>
        </w:tc>
      </w:tr>
      <w:tr w:rsidR="00B01587" w:rsidRPr="00434343" w:rsidTr="009D3124">
        <w:trPr>
          <w:cantSplit/>
          <w:trHeight w:val="1134"/>
        </w:trPr>
        <w:tc>
          <w:tcPr>
            <w:tcW w:w="528" w:type="dxa"/>
            <w:vMerge/>
          </w:tcPr>
          <w:p w:rsidR="00B01587" w:rsidRPr="00434343" w:rsidRDefault="00B01587" w:rsidP="00434343">
            <w:pPr>
              <w:autoSpaceDE w:val="0"/>
              <w:autoSpaceDN w:val="0"/>
              <w:adjustRightInd w:val="0"/>
              <w:jc w:val="center"/>
            </w:pPr>
          </w:p>
        </w:tc>
        <w:tc>
          <w:tcPr>
            <w:tcW w:w="1273" w:type="dxa"/>
            <w:vMerge/>
          </w:tcPr>
          <w:p w:rsidR="00B01587" w:rsidRPr="00434343" w:rsidRDefault="00B01587" w:rsidP="00434343">
            <w:pPr>
              <w:autoSpaceDE w:val="0"/>
              <w:autoSpaceDN w:val="0"/>
              <w:adjustRightInd w:val="0"/>
              <w:jc w:val="center"/>
              <w:rPr>
                <w:rFonts w:eastAsia="Calibri"/>
              </w:rPr>
            </w:pPr>
          </w:p>
        </w:tc>
        <w:tc>
          <w:tcPr>
            <w:tcW w:w="1700" w:type="dxa"/>
            <w:vMerge/>
          </w:tcPr>
          <w:p w:rsidR="00B01587" w:rsidRPr="00434343" w:rsidRDefault="00B01587" w:rsidP="00434343">
            <w:pPr>
              <w:autoSpaceDE w:val="0"/>
              <w:autoSpaceDN w:val="0"/>
              <w:adjustRightInd w:val="0"/>
              <w:jc w:val="center"/>
              <w:rPr>
                <w:rFonts w:eastAsia="Calibri"/>
              </w:rPr>
            </w:pPr>
          </w:p>
        </w:tc>
        <w:tc>
          <w:tcPr>
            <w:tcW w:w="2546" w:type="dxa"/>
            <w:vMerge/>
            <w:vAlign w:val="center"/>
          </w:tcPr>
          <w:p w:rsidR="00B01587" w:rsidRPr="00434343" w:rsidRDefault="00B01587" w:rsidP="00434343">
            <w:pPr>
              <w:autoSpaceDE w:val="0"/>
              <w:autoSpaceDN w:val="0"/>
              <w:adjustRightInd w:val="0"/>
              <w:jc w:val="center"/>
              <w:rPr>
                <w:rFonts w:eastAsia="Calibri"/>
              </w:rPr>
            </w:pPr>
          </w:p>
        </w:tc>
        <w:tc>
          <w:tcPr>
            <w:tcW w:w="567" w:type="dxa"/>
            <w:textDirection w:val="btLr"/>
            <w:vAlign w:val="center"/>
          </w:tcPr>
          <w:p w:rsidR="00B01587" w:rsidRPr="00434343" w:rsidRDefault="00B01587" w:rsidP="00434343">
            <w:pPr>
              <w:autoSpaceDE w:val="0"/>
              <w:autoSpaceDN w:val="0"/>
              <w:adjustRightInd w:val="0"/>
              <w:ind w:left="113" w:right="113"/>
              <w:jc w:val="center"/>
              <w:rPr>
                <w:rFonts w:eastAsia="Calibri"/>
              </w:rPr>
            </w:pPr>
            <w:r w:rsidRPr="00434343">
              <w:rPr>
                <w:rFonts w:eastAsia="Calibri"/>
              </w:rPr>
              <w:t>1</w:t>
            </w:r>
          </w:p>
        </w:tc>
        <w:tc>
          <w:tcPr>
            <w:tcW w:w="425" w:type="dxa"/>
            <w:textDirection w:val="btLr"/>
            <w:vAlign w:val="center"/>
          </w:tcPr>
          <w:p w:rsidR="00B01587" w:rsidRPr="00434343" w:rsidRDefault="00B01587" w:rsidP="00434343">
            <w:pPr>
              <w:autoSpaceDE w:val="0"/>
              <w:autoSpaceDN w:val="0"/>
              <w:adjustRightInd w:val="0"/>
              <w:ind w:left="113" w:right="113"/>
              <w:jc w:val="center"/>
              <w:rPr>
                <w:rFonts w:eastAsia="Calibri"/>
              </w:rPr>
            </w:pPr>
            <w:r w:rsidRPr="00434343">
              <w:rPr>
                <w:rFonts w:eastAsia="Calibri"/>
              </w:rPr>
              <w:t>2</w:t>
            </w:r>
          </w:p>
        </w:tc>
        <w:tc>
          <w:tcPr>
            <w:tcW w:w="425" w:type="dxa"/>
            <w:textDirection w:val="btLr"/>
            <w:vAlign w:val="center"/>
          </w:tcPr>
          <w:p w:rsidR="00B01587" w:rsidRPr="00434343" w:rsidRDefault="00B01587" w:rsidP="00434343">
            <w:pPr>
              <w:autoSpaceDE w:val="0"/>
              <w:autoSpaceDN w:val="0"/>
              <w:adjustRightInd w:val="0"/>
              <w:ind w:left="113" w:right="113"/>
              <w:jc w:val="center"/>
              <w:rPr>
                <w:rFonts w:eastAsia="Calibri"/>
              </w:rPr>
            </w:pPr>
            <w:r w:rsidRPr="00434343">
              <w:rPr>
                <w:rFonts w:eastAsia="Calibri"/>
              </w:rPr>
              <w:t>3</w:t>
            </w:r>
          </w:p>
        </w:tc>
        <w:tc>
          <w:tcPr>
            <w:tcW w:w="426" w:type="dxa"/>
            <w:textDirection w:val="btLr"/>
            <w:vAlign w:val="center"/>
          </w:tcPr>
          <w:p w:rsidR="00B01587" w:rsidRPr="00434343" w:rsidRDefault="00B01587" w:rsidP="00434343">
            <w:pPr>
              <w:autoSpaceDE w:val="0"/>
              <w:autoSpaceDN w:val="0"/>
              <w:adjustRightInd w:val="0"/>
              <w:ind w:left="113" w:right="113"/>
              <w:jc w:val="center"/>
              <w:rPr>
                <w:rFonts w:eastAsia="Calibri"/>
              </w:rPr>
            </w:pPr>
            <w:r w:rsidRPr="00434343">
              <w:rPr>
                <w:rFonts w:eastAsia="Calibri"/>
              </w:rPr>
              <w:t>4, 5</w:t>
            </w:r>
          </w:p>
        </w:tc>
        <w:tc>
          <w:tcPr>
            <w:tcW w:w="430" w:type="dxa"/>
            <w:textDirection w:val="btLr"/>
            <w:vAlign w:val="center"/>
          </w:tcPr>
          <w:p w:rsidR="00B01587" w:rsidRPr="00434343" w:rsidRDefault="00B01587" w:rsidP="00434343">
            <w:pPr>
              <w:autoSpaceDE w:val="0"/>
              <w:autoSpaceDN w:val="0"/>
              <w:adjustRightInd w:val="0"/>
              <w:ind w:left="113" w:right="113"/>
              <w:jc w:val="center"/>
              <w:rPr>
                <w:rFonts w:eastAsia="Calibri"/>
              </w:rPr>
            </w:pPr>
            <w:r w:rsidRPr="00434343">
              <w:rPr>
                <w:rFonts w:eastAsia="Calibri"/>
              </w:rPr>
              <w:t>6, 7</w:t>
            </w:r>
          </w:p>
        </w:tc>
        <w:tc>
          <w:tcPr>
            <w:tcW w:w="430" w:type="dxa"/>
            <w:textDirection w:val="btLr"/>
            <w:vAlign w:val="center"/>
          </w:tcPr>
          <w:p w:rsidR="00B01587" w:rsidRPr="00434343" w:rsidRDefault="00B01587" w:rsidP="00434343">
            <w:pPr>
              <w:autoSpaceDE w:val="0"/>
              <w:autoSpaceDN w:val="0"/>
              <w:adjustRightInd w:val="0"/>
              <w:ind w:left="113" w:right="113"/>
              <w:jc w:val="center"/>
              <w:rPr>
                <w:rFonts w:eastAsia="Calibri"/>
              </w:rPr>
            </w:pPr>
            <w:r w:rsidRPr="00434343">
              <w:rPr>
                <w:rFonts w:eastAsia="Calibri"/>
              </w:rPr>
              <w:t>8, 9</w:t>
            </w:r>
          </w:p>
        </w:tc>
        <w:tc>
          <w:tcPr>
            <w:tcW w:w="856" w:type="dxa"/>
            <w:textDirection w:val="btLr"/>
            <w:vAlign w:val="center"/>
          </w:tcPr>
          <w:p w:rsidR="00B01587" w:rsidRPr="00434343" w:rsidRDefault="00B01587" w:rsidP="00434343">
            <w:pPr>
              <w:autoSpaceDE w:val="0"/>
              <w:autoSpaceDN w:val="0"/>
              <w:adjustRightInd w:val="0"/>
              <w:ind w:left="113" w:right="113"/>
              <w:jc w:val="center"/>
              <w:rPr>
                <w:rFonts w:eastAsia="Calibri"/>
              </w:rPr>
            </w:pPr>
            <w:r w:rsidRPr="00434343">
              <w:rPr>
                <w:rFonts w:eastAsia="Calibri"/>
              </w:rPr>
              <w:t>10, 11</w:t>
            </w:r>
          </w:p>
        </w:tc>
      </w:tr>
      <w:tr w:rsidR="00FA4C45" w:rsidRPr="00434343" w:rsidTr="000C69D9">
        <w:trPr>
          <w:cantSplit/>
          <w:trHeight w:val="880"/>
        </w:trPr>
        <w:tc>
          <w:tcPr>
            <w:tcW w:w="528" w:type="dxa"/>
            <w:vMerge/>
          </w:tcPr>
          <w:p w:rsidR="00FA4C45" w:rsidRPr="00434343" w:rsidRDefault="00FA4C45" w:rsidP="00434343">
            <w:pPr>
              <w:autoSpaceDE w:val="0"/>
              <w:autoSpaceDN w:val="0"/>
              <w:adjustRightInd w:val="0"/>
              <w:jc w:val="center"/>
            </w:pPr>
          </w:p>
        </w:tc>
        <w:tc>
          <w:tcPr>
            <w:tcW w:w="1273" w:type="dxa"/>
            <w:vMerge/>
          </w:tcPr>
          <w:p w:rsidR="00FA4C45" w:rsidRPr="00434343" w:rsidRDefault="00FA4C45" w:rsidP="00434343">
            <w:pPr>
              <w:autoSpaceDE w:val="0"/>
              <w:autoSpaceDN w:val="0"/>
              <w:adjustRightInd w:val="0"/>
              <w:jc w:val="center"/>
              <w:rPr>
                <w:rFonts w:eastAsia="Calibri"/>
              </w:rPr>
            </w:pPr>
          </w:p>
        </w:tc>
        <w:tc>
          <w:tcPr>
            <w:tcW w:w="1700" w:type="dxa"/>
            <w:vMerge/>
          </w:tcPr>
          <w:p w:rsidR="00FA4C45" w:rsidRPr="00434343" w:rsidRDefault="00FA4C45" w:rsidP="00434343">
            <w:pPr>
              <w:autoSpaceDE w:val="0"/>
              <w:autoSpaceDN w:val="0"/>
              <w:adjustRightInd w:val="0"/>
              <w:jc w:val="center"/>
              <w:rPr>
                <w:rFonts w:eastAsia="Calibri"/>
              </w:rPr>
            </w:pPr>
          </w:p>
        </w:tc>
        <w:tc>
          <w:tcPr>
            <w:tcW w:w="2546" w:type="dxa"/>
            <w:vAlign w:val="center"/>
          </w:tcPr>
          <w:p w:rsidR="00FA4C45" w:rsidRPr="00434343" w:rsidRDefault="00FA4C45" w:rsidP="00434343">
            <w:pPr>
              <w:autoSpaceDE w:val="0"/>
              <w:autoSpaceDN w:val="0"/>
              <w:adjustRightInd w:val="0"/>
              <w:jc w:val="center"/>
              <w:rPr>
                <w:rFonts w:eastAsia="Calibri"/>
              </w:rPr>
            </w:pPr>
            <w:r w:rsidRPr="00434343">
              <w:rPr>
                <w:rFonts w:eastAsia="Calibri"/>
              </w:rPr>
              <w:t xml:space="preserve">-47 </w:t>
            </w:r>
          </w:p>
        </w:tc>
        <w:tc>
          <w:tcPr>
            <w:tcW w:w="567" w:type="dxa"/>
            <w:textDirection w:val="btLr"/>
            <w:vAlign w:val="center"/>
          </w:tcPr>
          <w:p w:rsidR="00FA4C45" w:rsidRPr="00992B85" w:rsidRDefault="00FA4C45" w:rsidP="00434343">
            <w:pPr>
              <w:autoSpaceDE w:val="0"/>
              <w:autoSpaceDN w:val="0"/>
              <w:adjustRightInd w:val="0"/>
              <w:ind w:left="113" w:right="113"/>
              <w:jc w:val="center"/>
              <w:rPr>
                <w:rFonts w:eastAsia="Calibri"/>
                <w:highlight w:val="yellow"/>
              </w:rPr>
            </w:pPr>
            <w:r w:rsidRPr="00444F87">
              <w:rPr>
                <w:rFonts w:eastAsia="Calibri"/>
              </w:rPr>
              <w:t>81,59</w:t>
            </w:r>
          </w:p>
        </w:tc>
        <w:tc>
          <w:tcPr>
            <w:tcW w:w="425" w:type="dxa"/>
            <w:textDirection w:val="btLr"/>
            <w:vAlign w:val="center"/>
          </w:tcPr>
          <w:p w:rsidR="00FA4C45" w:rsidRPr="00992B85" w:rsidRDefault="00FA4C45" w:rsidP="00434343">
            <w:pPr>
              <w:autoSpaceDE w:val="0"/>
              <w:autoSpaceDN w:val="0"/>
              <w:adjustRightInd w:val="0"/>
              <w:ind w:left="113" w:right="113"/>
              <w:jc w:val="center"/>
              <w:rPr>
                <w:rFonts w:eastAsia="Calibri"/>
                <w:highlight w:val="yellow"/>
              </w:rPr>
            </w:pPr>
            <w:r w:rsidRPr="00444F87">
              <w:rPr>
                <w:rFonts w:eastAsia="Calibri"/>
              </w:rPr>
              <w:t>77,09</w:t>
            </w:r>
          </w:p>
        </w:tc>
        <w:tc>
          <w:tcPr>
            <w:tcW w:w="425" w:type="dxa"/>
            <w:textDirection w:val="btLr"/>
            <w:vAlign w:val="center"/>
          </w:tcPr>
          <w:p w:rsidR="00FA4C45" w:rsidRPr="00992B85" w:rsidRDefault="00FA4C45" w:rsidP="00434343">
            <w:pPr>
              <w:autoSpaceDE w:val="0"/>
              <w:autoSpaceDN w:val="0"/>
              <w:adjustRightInd w:val="0"/>
              <w:ind w:left="113" w:right="113"/>
              <w:jc w:val="center"/>
              <w:rPr>
                <w:rFonts w:eastAsia="Calibri"/>
                <w:highlight w:val="yellow"/>
              </w:rPr>
            </w:pPr>
            <w:r w:rsidRPr="00444F87">
              <w:rPr>
                <w:rFonts w:eastAsia="Calibri"/>
              </w:rPr>
              <w:t>74,74</w:t>
            </w:r>
          </w:p>
        </w:tc>
        <w:tc>
          <w:tcPr>
            <w:tcW w:w="426" w:type="dxa"/>
            <w:textDirection w:val="btLr"/>
            <w:vAlign w:val="center"/>
          </w:tcPr>
          <w:p w:rsidR="00FA4C45" w:rsidRPr="00992B85" w:rsidRDefault="00FA4C45" w:rsidP="00434343">
            <w:pPr>
              <w:autoSpaceDE w:val="0"/>
              <w:autoSpaceDN w:val="0"/>
              <w:adjustRightInd w:val="0"/>
              <w:ind w:left="113" w:right="113"/>
              <w:jc w:val="center"/>
              <w:rPr>
                <w:rFonts w:eastAsia="Calibri"/>
                <w:highlight w:val="yellow"/>
              </w:rPr>
            </w:pPr>
            <w:r w:rsidRPr="00444F87">
              <w:rPr>
                <w:rFonts w:eastAsia="Calibri"/>
              </w:rPr>
              <w:t>61,24</w:t>
            </w:r>
          </w:p>
        </w:tc>
        <w:tc>
          <w:tcPr>
            <w:tcW w:w="430" w:type="dxa"/>
            <w:textDirection w:val="btLr"/>
            <w:vAlign w:val="center"/>
          </w:tcPr>
          <w:p w:rsidR="00FA4C45" w:rsidRPr="00992B85" w:rsidRDefault="00FA4C45" w:rsidP="00434343">
            <w:pPr>
              <w:autoSpaceDE w:val="0"/>
              <w:autoSpaceDN w:val="0"/>
              <w:adjustRightInd w:val="0"/>
              <w:ind w:left="113" w:right="113"/>
              <w:jc w:val="center"/>
              <w:rPr>
                <w:rFonts w:eastAsia="Calibri"/>
                <w:highlight w:val="yellow"/>
              </w:rPr>
            </w:pPr>
            <w:r w:rsidRPr="00444F87">
              <w:rPr>
                <w:rFonts w:eastAsia="Calibri"/>
              </w:rPr>
              <w:t>54,39</w:t>
            </w:r>
          </w:p>
        </w:tc>
        <w:tc>
          <w:tcPr>
            <w:tcW w:w="430" w:type="dxa"/>
            <w:textDirection w:val="btLr"/>
            <w:vAlign w:val="center"/>
          </w:tcPr>
          <w:p w:rsidR="00FA4C45" w:rsidRPr="00992B85" w:rsidRDefault="00FA4C45" w:rsidP="00434343">
            <w:pPr>
              <w:autoSpaceDE w:val="0"/>
              <w:autoSpaceDN w:val="0"/>
              <w:adjustRightInd w:val="0"/>
              <w:ind w:left="113" w:right="113"/>
              <w:jc w:val="center"/>
              <w:rPr>
                <w:rFonts w:eastAsia="Calibri"/>
                <w:highlight w:val="yellow"/>
              </w:rPr>
            </w:pPr>
            <w:r w:rsidRPr="00444F87">
              <w:rPr>
                <w:rFonts w:eastAsia="Calibri"/>
              </w:rPr>
              <w:t>49,89</w:t>
            </w:r>
          </w:p>
        </w:tc>
        <w:tc>
          <w:tcPr>
            <w:tcW w:w="856" w:type="dxa"/>
            <w:textDirection w:val="btLr"/>
            <w:vAlign w:val="center"/>
          </w:tcPr>
          <w:p w:rsidR="00FA4C45" w:rsidRPr="00992B85" w:rsidRDefault="00FA4C45" w:rsidP="00434343">
            <w:pPr>
              <w:autoSpaceDE w:val="0"/>
              <w:autoSpaceDN w:val="0"/>
              <w:adjustRightInd w:val="0"/>
              <w:ind w:left="113" w:right="113"/>
              <w:jc w:val="center"/>
              <w:rPr>
                <w:rFonts w:eastAsia="Calibri"/>
                <w:highlight w:val="yellow"/>
              </w:rPr>
            </w:pPr>
            <w:r w:rsidRPr="00444F87">
              <w:rPr>
                <w:rFonts w:eastAsia="Calibri"/>
              </w:rPr>
              <w:t>45,39</w:t>
            </w:r>
          </w:p>
        </w:tc>
      </w:tr>
      <w:tr w:rsidR="00434343" w:rsidRPr="00434343" w:rsidTr="00434343">
        <w:trPr>
          <w:cantSplit/>
          <w:trHeight w:val="641"/>
        </w:trPr>
        <w:tc>
          <w:tcPr>
            <w:tcW w:w="528" w:type="dxa"/>
            <w:vMerge w:val="restart"/>
          </w:tcPr>
          <w:p w:rsidR="00434343" w:rsidRPr="00434343" w:rsidRDefault="00434343" w:rsidP="00434343">
            <w:pPr>
              <w:autoSpaceDE w:val="0"/>
              <w:autoSpaceDN w:val="0"/>
              <w:adjustRightInd w:val="0"/>
              <w:jc w:val="center"/>
              <w:rPr>
                <w:rFonts w:eastAsia="Calibri"/>
              </w:rPr>
            </w:pPr>
          </w:p>
        </w:tc>
        <w:tc>
          <w:tcPr>
            <w:tcW w:w="1273" w:type="dxa"/>
            <w:vMerge w:val="restart"/>
          </w:tcPr>
          <w:p w:rsidR="00434343" w:rsidRPr="00434343" w:rsidRDefault="00434343" w:rsidP="00434343">
            <w:pPr>
              <w:autoSpaceDE w:val="0"/>
              <w:autoSpaceDN w:val="0"/>
              <w:adjustRightInd w:val="0"/>
              <w:jc w:val="center"/>
              <w:rPr>
                <w:rFonts w:eastAsia="Calibri"/>
              </w:rPr>
            </w:pPr>
            <w:r w:rsidRPr="00434343">
              <w:rPr>
                <w:rFonts w:eastAsia="Calibri"/>
              </w:rPr>
              <w:t>Объекты газоснабжения</w:t>
            </w:r>
          </w:p>
        </w:tc>
        <w:tc>
          <w:tcPr>
            <w:tcW w:w="1700" w:type="dxa"/>
            <w:vMerge w:val="restart"/>
          </w:tcPr>
          <w:p w:rsidR="00434343" w:rsidRPr="00434343" w:rsidRDefault="00434343" w:rsidP="00434343">
            <w:pPr>
              <w:autoSpaceDE w:val="0"/>
              <w:autoSpaceDN w:val="0"/>
              <w:adjustRightInd w:val="0"/>
              <w:jc w:val="center"/>
              <w:rPr>
                <w:rFonts w:eastAsia="Calibri"/>
              </w:rPr>
            </w:pPr>
            <w:r w:rsidRPr="00434343">
              <w:rPr>
                <w:rFonts w:eastAsia="Calibri"/>
              </w:rPr>
              <w:t xml:space="preserve">Удельный расход сжиженного углеводородного газа, </w:t>
            </w:r>
            <w:proofErr w:type="gramStart"/>
            <w:r w:rsidRPr="00434343">
              <w:rPr>
                <w:rFonts w:eastAsia="Calibri"/>
              </w:rPr>
              <w:t>кг</w:t>
            </w:r>
            <w:proofErr w:type="gramEnd"/>
            <w:r w:rsidRPr="00434343">
              <w:rPr>
                <w:rFonts w:eastAsia="Calibri"/>
              </w:rPr>
              <w:t>/чел. в месяц</w:t>
            </w:r>
          </w:p>
        </w:tc>
        <w:tc>
          <w:tcPr>
            <w:tcW w:w="4819" w:type="dxa"/>
            <w:gridSpan w:val="6"/>
          </w:tcPr>
          <w:p w:rsidR="00434343" w:rsidRPr="00434343" w:rsidRDefault="00434343" w:rsidP="00434343">
            <w:pPr>
              <w:autoSpaceDE w:val="0"/>
              <w:autoSpaceDN w:val="0"/>
              <w:adjustRightInd w:val="0"/>
              <w:jc w:val="center"/>
              <w:rPr>
                <w:rFonts w:eastAsia="Calibri"/>
              </w:rPr>
            </w:pPr>
            <w:r w:rsidRPr="00434343">
              <w:rPr>
                <w:rFonts w:eastAsia="Calibri"/>
              </w:rPr>
              <w:t xml:space="preserve">Многоквартирные и жилые дома, оборудованные газовой плитой, при газоснабжении сжиженным углеводородным газом </w:t>
            </w:r>
          </w:p>
        </w:tc>
        <w:tc>
          <w:tcPr>
            <w:tcW w:w="1286" w:type="dxa"/>
            <w:gridSpan w:val="2"/>
          </w:tcPr>
          <w:p w:rsidR="00434343" w:rsidRPr="00992B85" w:rsidRDefault="00434343" w:rsidP="00434343">
            <w:pPr>
              <w:autoSpaceDE w:val="0"/>
              <w:autoSpaceDN w:val="0"/>
              <w:adjustRightInd w:val="0"/>
              <w:jc w:val="center"/>
              <w:rPr>
                <w:rFonts w:eastAsia="Calibri"/>
                <w:highlight w:val="yellow"/>
              </w:rPr>
            </w:pPr>
            <w:r w:rsidRPr="00444F87">
              <w:rPr>
                <w:rFonts w:eastAsia="Calibri"/>
              </w:rPr>
              <w:t>5</w:t>
            </w:r>
          </w:p>
        </w:tc>
      </w:tr>
      <w:tr w:rsidR="00434343" w:rsidRPr="00434343" w:rsidTr="00434343">
        <w:trPr>
          <w:cantSplit/>
          <w:trHeight w:val="563"/>
        </w:trPr>
        <w:tc>
          <w:tcPr>
            <w:tcW w:w="528" w:type="dxa"/>
            <w:vMerge/>
          </w:tcPr>
          <w:p w:rsidR="00434343" w:rsidRPr="00434343" w:rsidRDefault="00434343" w:rsidP="00434343">
            <w:pPr>
              <w:autoSpaceDE w:val="0"/>
              <w:autoSpaceDN w:val="0"/>
              <w:adjustRightInd w:val="0"/>
              <w:jc w:val="center"/>
              <w:rPr>
                <w:rFonts w:eastAsia="Calibri"/>
              </w:rPr>
            </w:pPr>
          </w:p>
        </w:tc>
        <w:tc>
          <w:tcPr>
            <w:tcW w:w="1273" w:type="dxa"/>
            <w:vMerge/>
          </w:tcPr>
          <w:p w:rsidR="00434343" w:rsidRPr="00434343" w:rsidRDefault="00434343" w:rsidP="00434343">
            <w:pPr>
              <w:autoSpaceDE w:val="0"/>
              <w:autoSpaceDN w:val="0"/>
              <w:adjustRightInd w:val="0"/>
              <w:jc w:val="center"/>
              <w:rPr>
                <w:rFonts w:eastAsia="Calibri"/>
              </w:rPr>
            </w:pPr>
          </w:p>
        </w:tc>
        <w:tc>
          <w:tcPr>
            <w:tcW w:w="1700" w:type="dxa"/>
            <w:vMerge/>
          </w:tcPr>
          <w:p w:rsidR="00434343" w:rsidRPr="00434343" w:rsidRDefault="00434343" w:rsidP="00434343">
            <w:pPr>
              <w:autoSpaceDE w:val="0"/>
              <w:autoSpaceDN w:val="0"/>
              <w:adjustRightInd w:val="0"/>
              <w:jc w:val="center"/>
              <w:rPr>
                <w:rFonts w:eastAsia="Calibri"/>
              </w:rPr>
            </w:pPr>
          </w:p>
        </w:tc>
        <w:tc>
          <w:tcPr>
            <w:tcW w:w="4819" w:type="dxa"/>
            <w:gridSpan w:val="6"/>
          </w:tcPr>
          <w:p w:rsidR="00434343" w:rsidRPr="00434343" w:rsidRDefault="00434343" w:rsidP="00434343">
            <w:pPr>
              <w:autoSpaceDE w:val="0"/>
              <w:autoSpaceDN w:val="0"/>
              <w:adjustRightInd w:val="0"/>
              <w:rPr>
                <w:rFonts w:eastAsia="Calibri"/>
              </w:rPr>
            </w:pPr>
            <w:r w:rsidRPr="00434343">
              <w:rPr>
                <w:rFonts w:eastAsia="Calibri"/>
              </w:rPr>
              <w:t>Многоквартирные и жилые дома, оборудованные газовым водонагревателем (при отсутствии централизованного горячего водоснабжения), при газоснабжении сжиженным углеводородным газом</w:t>
            </w:r>
          </w:p>
        </w:tc>
        <w:tc>
          <w:tcPr>
            <w:tcW w:w="1286" w:type="dxa"/>
            <w:gridSpan w:val="2"/>
          </w:tcPr>
          <w:p w:rsidR="00434343" w:rsidRPr="00992B85" w:rsidRDefault="00434343" w:rsidP="00434343">
            <w:pPr>
              <w:autoSpaceDE w:val="0"/>
              <w:autoSpaceDN w:val="0"/>
              <w:adjustRightInd w:val="0"/>
              <w:jc w:val="center"/>
              <w:rPr>
                <w:rFonts w:eastAsia="Calibri"/>
                <w:highlight w:val="yellow"/>
              </w:rPr>
            </w:pPr>
            <w:r w:rsidRPr="00444F87">
              <w:rPr>
                <w:rFonts w:eastAsia="Calibri"/>
              </w:rPr>
              <w:t>3,2</w:t>
            </w:r>
          </w:p>
        </w:tc>
      </w:tr>
      <w:tr w:rsidR="00434343" w:rsidRPr="00434343" w:rsidTr="00434343">
        <w:trPr>
          <w:cantSplit/>
          <w:trHeight w:val="775"/>
        </w:trPr>
        <w:tc>
          <w:tcPr>
            <w:tcW w:w="528" w:type="dxa"/>
            <w:vMerge/>
          </w:tcPr>
          <w:p w:rsidR="00434343" w:rsidRPr="00434343" w:rsidRDefault="00434343" w:rsidP="00434343">
            <w:pPr>
              <w:autoSpaceDE w:val="0"/>
              <w:autoSpaceDN w:val="0"/>
              <w:adjustRightInd w:val="0"/>
              <w:jc w:val="center"/>
              <w:rPr>
                <w:rFonts w:eastAsia="Calibri"/>
              </w:rPr>
            </w:pPr>
          </w:p>
        </w:tc>
        <w:tc>
          <w:tcPr>
            <w:tcW w:w="1273" w:type="dxa"/>
            <w:vMerge/>
          </w:tcPr>
          <w:p w:rsidR="00434343" w:rsidRPr="00434343" w:rsidRDefault="00434343" w:rsidP="00434343">
            <w:pPr>
              <w:autoSpaceDE w:val="0"/>
              <w:autoSpaceDN w:val="0"/>
              <w:adjustRightInd w:val="0"/>
              <w:jc w:val="center"/>
              <w:rPr>
                <w:rFonts w:eastAsia="Calibri"/>
              </w:rPr>
            </w:pPr>
          </w:p>
        </w:tc>
        <w:tc>
          <w:tcPr>
            <w:tcW w:w="1700" w:type="dxa"/>
            <w:vMerge/>
          </w:tcPr>
          <w:p w:rsidR="00434343" w:rsidRPr="00434343" w:rsidRDefault="00434343" w:rsidP="00434343">
            <w:pPr>
              <w:autoSpaceDE w:val="0"/>
              <w:autoSpaceDN w:val="0"/>
              <w:adjustRightInd w:val="0"/>
              <w:jc w:val="center"/>
              <w:rPr>
                <w:rFonts w:eastAsia="Calibri"/>
              </w:rPr>
            </w:pPr>
          </w:p>
        </w:tc>
        <w:tc>
          <w:tcPr>
            <w:tcW w:w="4819" w:type="dxa"/>
            <w:gridSpan w:val="6"/>
          </w:tcPr>
          <w:p w:rsidR="00434343" w:rsidRPr="00434343" w:rsidRDefault="00434343" w:rsidP="00434343">
            <w:pPr>
              <w:autoSpaceDE w:val="0"/>
              <w:autoSpaceDN w:val="0"/>
              <w:adjustRightInd w:val="0"/>
              <w:rPr>
                <w:rFonts w:eastAsia="Calibri"/>
              </w:rPr>
            </w:pPr>
            <w:r w:rsidRPr="00434343">
              <w:rPr>
                <w:rFonts w:eastAsia="Calibri"/>
              </w:rPr>
              <w:t>Многоквартирные и жилые дома, оборудованные газовым водонагревателем (при отсутствии централизованного горячего водоснабжения), при газоснабжении сжиженным углеводородным газом</w:t>
            </w:r>
          </w:p>
        </w:tc>
        <w:tc>
          <w:tcPr>
            <w:tcW w:w="1286" w:type="dxa"/>
            <w:gridSpan w:val="2"/>
          </w:tcPr>
          <w:p w:rsidR="00434343" w:rsidRPr="00992B85" w:rsidRDefault="00434343" w:rsidP="00434343">
            <w:pPr>
              <w:autoSpaceDE w:val="0"/>
              <w:autoSpaceDN w:val="0"/>
              <w:adjustRightInd w:val="0"/>
              <w:jc w:val="center"/>
              <w:rPr>
                <w:rFonts w:eastAsia="Calibri"/>
                <w:highlight w:val="yellow"/>
              </w:rPr>
            </w:pPr>
            <w:r w:rsidRPr="00444F87">
              <w:rPr>
                <w:rFonts w:eastAsia="Calibri"/>
              </w:rPr>
              <w:t>7,6</w:t>
            </w:r>
          </w:p>
        </w:tc>
      </w:tr>
      <w:tr w:rsidR="00434343" w:rsidRPr="00434343" w:rsidTr="00434343">
        <w:trPr>
          <w:cantSplit/>
          <w:trHeight w:val="982"/>
        </w:trPr>
        <w:tc>
          <w:tcPr>
            <w:tcW w:w="528" w:type="dxa"/>
            <w:vMerge/>
          </w:tcPr>
          <w:p w:rsidR="00434343" w:rsidRPr="00434343" w:rsidRDefault="00434343" w:rsidP="00434343">
            <w:pPr>
              <w:autoSpaceDE w:val="0"/>
              <w:autoSpaceDN w:val="0"/>
              <w:adjustRightInd w:val="0"/>
              <w:jc w:val="center"/>
              <w:rPr>
                <w:rFonts w:eastAsia="Calibri"/>
              </w:rPr>
            </w:pPr>
          </w:p>
        </w:tc>
        <w:tc>
          <w:tcPr>
            <w:tcW w:w="1273" w:type="dxa"/>
            <w:vMerge w:val="restart"/>
          </w:tcPr>
          <w:p w:rsidR="00434343" w:rsidRPr="00434343" w:rsidRDefault="00434343" w:rsidP="00434343">
            <w:pPr>
              <w:autoSpaceDE w:val="0"/>
              <w:autoSpaceDN w:val="0"/>
              <w:adjustRightInd w:val="0"/>
              <w:jc w:val="center"/>
              <w:rPr>
                <w:rFonts w:eastAsia="Calibri"/>
              </w:rPr>
            </w:pPr>
            <w:r w:rsidRPr="00434343">
              <w:rPr>
                <w:rFonts w:eastAsia="Calibri"/>
              </w:rPr>
              <w:t>Объекты водоснабжения</w:t>
            </w:r>
          </w:p>
        </w:tc>
        <w:tc>
          <w:tcPr>
            <w:tcW w:w="1700" w:type="dxa"/>
            <w:vMerge w:val="restart"/>
          </w:tcPr>
          <w:p w:rsidR="00434343" w:rsidRPr="00434343" w:rsidRDefault="00434343" w:rsidP="00434343">
            <w:pPr>
              <w:jc w:val="center"/>
              <w:rPr>
                <w:rFonts w:eastAsia="Calibri"/>
              </w:rPr>
            </w:pPr>
            <w:r w:rsidRPr="00434343">
              <w:rPr>
                <w:rFonts w:eastAsia="Calibri"/>
              </w:rPr>
              <w:t>Удельное среднесуточное водопотребление</w:t>
            </w:r>
          </w:p>
          <w:p w:rsidR="00434343" w:rsidRPr="00434343" w:rsidRDefault="00434343" w:rsidP="00434343">
            <w:pPr>
              <w:jc w:val="center"/>
              <w:rPr>
                <w:rFonts w:eastAsia="Calibri"/>
              </w:rPr>
            </w:pPr>
            <w:r w:rsidRPr="00434343">
              <w:rPr>
                <w:rFonts w:eastAsia="Calibri"/>
              </w:rPr>
              <w:t>(за год), л/</w:t>
            </w:r>
            <w:proofErr w:type="spellStart"/>
            <w:r w:rsidRPr="00434343">
              <w:rPr>
                <w:rFonts w:eastAsia="Calibri"/>
              </w:rPr>
              <w:t>сут</w:t>
            </w:r>
            <w:proofErr w:type="spellEnd"/>
            <w:r w:rsidRPr="00434343">
              <w:rPr>
                <w:rFonts w:eastAsia="Calibri"/>
              </w:rPr>
              <w:t xml:space="preserve"> (</w:t>
            </w:r>
            <w:proofErr w:type="spellStart"/>
            <w:r w:rsidRPr="00434343">
              <w:rPr>
                <w:rFonts w:eastAsia="Calibri"/>
              </w:rPr>
              <w:t>куб</w:t>
            </w:r>
            <w:proofErr w:type="gramStart"/>
            <w:r w:rsidRPr="00434343">
              <w:rPr>
                <w:rFonts w:eastAsia="Calibri"/>
              </w:rPr>
              <w:t>.м</w:t>
            </w:r>
            <w:proofErr w:type="spellEnd"/>
            <w:proofErr w:type="gramEnd"/>
            <w:r w:rsidRPr="00434343">
              <w:rPr>
                <w:rFonts w:eastAsia="Calibri"/>
              </w:rPr>
              <w:t>/</w:t>
            </w:r>
            <w:proofErr w:type="spellStart"/>
            <w:r w:rsidRPr="00434343">
              <w:rPr>
                <w:rFonts w:eastAsia="Calibri"/>
              </w:rPr>
              <w:t>мес</w:t>
            </w:r>
            <w:proofErr w:type="spellEnd"/>
            <w:r w:rsidRPr="00434343">
              <w:rPr>
                <w:rFonts w:eastAsia="Calibri"/>
              </w:rPr>
              <w:t>)</w:t>
            </w:r>
          </w:p>
          <w:p w:rsidR="00434343" w:rsidRPr="00434343" w:rsidRDefault="00434343" w:rsidP="00434343">
            <w:pPr>
              <w:autoSpaceDE w:val="0"/>
              <w:autoSpaceDN w:val="0"/>
              <w:adjustRightInd w:val="0"/>
              <w:jc w:val="center"/>
              <w:rPr>
                <w:rFonts w:eastAsia="Calibri"/>
              </w:rPr>
            </w:pPr>
            <w:r w:rsidRPr="00434343">
              <w:rPr>
                <w:rFonts w:eastAsia="Calibri"/>
              </w:rPr>
              <w:t>на человека</w:t>
            </w:r>
          </w:p>
        </w:tc>
        <w:tc>
          <w:tcPr>
            <w:tcW w:w="4819" w:type="dxa"/>
            <w:gridSpan w:val="6"/>
          </w:tcPr>
          <w:p w:rsidR="00434343" w:rsidRPr="00434343" w:rsidRDefault="00434343" w:rsidP="00434343">
            <w:pPr>
              <w:autoSpaceDE w:val="0"/>
              <w:autoSpaceDN w:val="0"/>
              <w:adjustRightInd w:val="0"/>
              <w:rPr>
                <w:rFonts w:eastAsia="Calibri"/>
              </w:rPr>
            </w:pPr>
            <w:r w:rsidRPr="00434343">
              <w:rPr>
                <w:rFonts w:eastAsia="Calibri"/>
              </w:rPr>
              <w:t xml:space="preserve">Многоквартирные и жилые дома с централизованным холодным и горячим водоснабжением, водоотведением, оборудованные унитазами, раковинами, мойками, душем </w:t>
            </w:r>
          </w:p>
        </w:tc>
        <w:tc>
          <w:tcPr>
            <w:tcW w:w="1286" w:type="dxa"/>
            <w:gridSpan w:val="2"/>
          </w:tcPr>
          <w:p w:rsidR="00434343" w:rsidRPr="00992B85" w:rsidRDefault="00434343" w:rsidP="00434343">
            <w:pPr>
              <w:autoSpaceDE w:val="0"/>
              <w:autoSpaceDN w:val="0"/>
              <w:adjustRightInd w:val="0"/>
              <w:jc w:val="center"/>
              <w:rPr>
                <w:rFonts w:eastAsia="Calibri"/>
                <w:highlight w:val="yellow"/>
              </w:rPr>
            </w:pPr>
            <w:r w:rsidRPr="00444F87">
              <w:rPr>
                <w:rFonts w:eastAsia="Calibri"/>
              </w:rPr>
              <w:t>210 (6,36) [4]</w:t>
            </w:r>
          </w:p>
        </w:tc>
      </w:tr>
      <w:tr w:rsidR="00434343" w:rsidRPr="00434343" w:rsidTr="00434343">
        <w:trPr>
          <w:cantSplit/>
          <w:trHeight w:val="685"/>
        </w:trPr>
        <w:tc>
          <w:tcPr>
            <w:tcW w:w="528" w:type="dxa"/>
            <w:vMerge/>
          </w:tcPr>
          <w:p w:rsidR="00434343" w:rsidRPr="00434343" w:rsidRDefault="00434343" w:rsidP="00434343">
            <w:pPr>
              <w:autoSpaceDE w:val="0"/>
              <w:autoSpaceDN w:val="0"/>
              <w:adjustRightInd w:val="0"/>
              <w:jc w:val="center"/>
              <w:rPr>
                <w:rFonts w:eastAsia="Calibri"/>
              </w:rPr>
            </w:pPr>
          </w:p>
        </w:tc>
        <w:tc>
          <w:tcPr>
            <w:tcW w:w="1273" w:type="dxa"/>
            <w:vMerge/>
          </w:tcPr>
          <w:p w:rsidR="00434343" w:rsidRPr="00434343" w:rsidRDefault="00434343" w:rsidP="00434343">
            <w:pPr>
              <w:autoSpaceDE w:val="0"/>
              <w:autoSpaceDN w:val="0"/>
              <w:adjustRightInd w:val="0"/>
              <w:jc w:val="center"/>
              <w:rPr>
                <w:rFonts w:eastAsia="Calibri"/>
              </w:rPr>
            </w:pPr>
          </w:p>
        </w:tc>
        <w:tc>
          <w:tcPr>
            <w:tcW w:w="1700" w:type="dxa"/>
            <w:vMerge/>
          </w:tcPr>
          <w:p w:rsidR="00434343" w:rsidRPr="00434343" w:rsidRDefault="00434343" w:rsidP="00434343">
            <w:pPr>
              <w:jc w:val="center"/>
              <w:rPr>
                <w:rFonts w:eastAsia="Calibri"/>
              </w:rPr>
            </w:pPr>
          </w:p>
        </w:tc>
        <w:tc>
          <w:tcPr>
            <w:tcW w:w="4819" w:type="dxa"/>
            <w:gridSpan w:val="6"/>
          </w:tcPr>
          <w:p w:rsidR="00434343" w:rsidRPr="00434343" w:rsidRDefault="00434343" w:rsidP="00434343">
            <w:pPr>
              <w:autoSpaceDE w:val="0"/>
              <w:autoSpaceDN w:val="0"/>
              <w:adjustRightInd w:val="0"/>
              <w:rPr>
                <w:rFonts w:eastAsia="Calibri"/>
              </w:rPr>
            </w:pPr>
            <w:r w:rsidRPr="00434343">
              <w:rPr>
                <w:rFonts w:eastAsia="Calibri"/>
              </w:rPr>
              <w:t>Многоквартирные и жилые дома без водонагревателей с водопроводом и канализацией, оборудованные раковинами, мойками и унитазами</w:t>
            </w:r>
          </w:p>
        </w:tc>
        <w:tc>
          <w:tcPr>
            <w:tcW w:w="1286" w:type="dxa"/>
            <w:gridSpan w:val="2"/>
          </w:tcPr>
          <w:p w:rsidR="00434343" w:rsidRPr="00992B85" w:rsidRDefault="00434343" w:rsidP="00434343">
            <w:pPr>
              <w:autoSpaceDE w:val="0"/>
              <w:autoSpaceDN w:val="0"/>
              <w:adjustRightInd w:val="0"/>
              <w:jc w:val="center"/>
              <w:rPr>
                <w:rFonts w:eastAsia="Calibri"/>
                <w:highlight w:val="yellow"/>
              </w:rPr>
            </w:pPr>
            <w:r w:rsidRPr="00444F87">
              <w:rPr>
                <w:rFonts w:eastAsia="Calibri"/>
              </w:rPr>
              <w:t>130 (3,86)</w:t>
            </w:r>
          </w:p>
        </w:tc>
      </w:tr>
      <w:tr w:rsidR="00434343" w:rsidRPr="00434343" w:rsidTr="00434343">
        <w:trPr>
          <w:cantSplit/>
          <w:trHeight w:val="517"/>
        </w:trPr>
        <w:tc>
          <w:tcPr>
            <w:tcW w:w="528" w:type="dxa"/>
            <w:vMerge/>
          </w:tcPr>
          <w:p w:rsidR="00434343" w:rsidRPr="00434343" w:rsidRDefault="00434343" w:rsidP="00434343">
            <w:pPr>
              <w:autoSpaceDE w:val="0"/>
              <w:autoSpaceDN w:val="0"/>
              <w:adjustRightInd w:val="0"/>
              <w:jc w:val="center"/>
              <w:rPr>
                <w:rFonts w:eastAsia="Calibri"/>
              </w:rPr>
            </w:pPr>
          </w:p>
        </w:tc>
        <w:tc>
          <w:tcPr>
            <w:tcW w:w="1273" w:type="dxa"/>
            <w:vMerge/>
          </w:tcPr>
          <w:p w:rsidR="00434343" w:rsidRPr="00434343" w:rsidRDefault="00434343" w:rsidP="00434343">
            <w:pPr>
              <w:autoSpaceDE w:val="0"/>
              <w:autoSpaceDN w:val="0"/>
              <w:adjustRightInd w:val="0"/>
              <w:jc w:val="center"/>
              <w:rPr>
                <w:rFonts w:eastAsia="Calibri"/>
              </w:rPr>
            </w:pPr>
          </w:p>
        </w:tc>
        <w:tc>
          <w:tcPr>
            <w:tcW w:w="1700" w:type="dxa"/>
            <w:vMerge/>
          </w:tcPr>
          <w:p w:rsidR="00434343" w:rsidRPr="00434343" w:rsidRDefault="00434343" w:rsidP="00434343">
            <w:pPr>
              <w:jc w:val="center"/>
              <w:rPr>
                <w:rFonts w:eastAsia="Calibri"/>
              </w:rPr>
            </w:pPr>
          </w:p>
        </w:tc>
        <w:tc>
          <w:tcPr>
            <w:tcW w:w="4819" w:type="dxa"/>
            <w:gridSpan w:val="6"/>
          </w:tcPr>
          <w:p w:rsidR="00434343" w:rsidRPr="00434343" w:rsidRDefault="00434343" w:rsidP="00434343">
            <w:pPr>
              <w:autoSpaceDE w:val="0"/>
              <w:autoSpaceDN w:val="0"/>
              <w:adjustRightInd w:val="0"/>
              <w:rPr>
                <w:rFonts w:eastAsia="Calibri"/>
              </w:rPr>
            </w:pPr>
            <w:r w:rsidRPr="00434343">
              <w:rPr>
                <w:rFonts w:eastAsia="Calibri"/>
              </w:rPr>
              <w:t xml:space="preserve">Многоквартирные и жилые дома с водоразборной колонкой </w:t>
            </w:r>
          </w:p>
        </w:tc>
        <w:tc>
          <w:tcPr>
            <w:tcW w:w="1286" w:type="dxa"/>
            <w:gridSpan w:val="2"/>
          </w:tcPr>
          <w:p w:rsidR="00434343" w:rsidRPr="00992B85" w:rsidRDefault="00434343" w:rsidP="00434343">
            <w:pPr>
              <w:autoSpaceDE w:val="0"/>
              <w:autoSpaceDN w:val="0"/>
              <w:adjustRightInd w:val="0"/>
              <w:jc w:val="center"/>
              <w:rPr>
                <w:rFonts w:eastAsia="Calibri"/>
                <w:highlight w:val="yellow"/>
              </w:rPr>
            </w:pPr>
            <w:r w:rsidRPr="00444F87">
              <w:rPr>
                <w:rFonts w:eastAsia="Calibri"/>
              </w:rPr>
              <w:t>40 (1,2)</w:t>
            </w:r>
          </w:p>
        </w:tc>
      </w:tr>
      <w:tr w:rsidR="00434343" w:rsidRPr="00434343" w:rsidTr="00434343">
        <w:trPr>
          <w:cantSplit/>
          <w:trHeight w:val="1134"/>
        </w:trPr>
        <w:tc>
          <w:tcPr>
            <w:tcW w:w="528" w:type="dxa"/>
          </w:tcPr>
          <w:p w:rsidR="00434343" w:rsidRPr="00434343" w:rsidRDefault="00434343" w:rsidP="00434343">
            <w:pPr>
              <w:autoSpaceDE w:val="0"/>
              <w:autoSpaceDN w:val="0"/>
              <w:adjustRightInd w:val="0"/>
              <w:jc w:val="center"/>
              <w:rPr>
                <w:rFonts w:eastAsia="Calibri"/>
              </w:rPr>
            </w:pPr>
          </w:p>
        </w:tc>
        <w:tc>
          <w:tcPr>
            <w:tcW w:w="1273" w:type="dxa"/>
          </w:tcPr>
          <w:p w:rsidR="00434343" w:rsidRPr="00434343" w:rsidRDefault="00434343" w:rsidP="00434343">
            <w:pPr>
              <w:autoSpaceDE w:val="0"/>
              <w:autoSpaceDN w:val="0"/>
              <w:adjustRightInd w:val="0"/>
              <w:jc w:val="center"/>
              <w:rPr>
                <w:rFonts w:eastAsia="Calibri"/>
              </w:rPr>
            </w:pPr>
            <w:r w:rsidRPr="00434343">
              <w:rPr>
                <w:rFonts w:eastAsia="Calibri"/>
              </w:rPr>
              <w:t>Объекты водоотведения</w:t>
            </w:r>
          </w:p>
        </w:tc>
        <w:tc>
          <w:tcPr>
            <w:tcW w:w="1700" w:type="dxa"/>
          </w:tcPr>
          <w:p w:rsidR="00434343" w:rsidRPr="00434343" w:rsidRDefault="00434343" w:rsidP="00434343">
            <w:pPr>
              <w:jc w:val="center"/>
              <w:rPr>
                <w:rFonts w:eastAsia="Calibri"/>
              </w:rPr>
            </w:pPr>
            <w:r w:rsidRPr="00434343">
              <w:rPr>
                <w:rFonts w:eastAsia="Calibri"/>
              </w:rPr>
              <w:t>Удельное среднесуточное водопотребление</w:t>
            </w:r>
          </w:p>
          <w:p w:rsidR="00434343" w:rsidRPr="00434343" w:rsidRDefault="00434343" w:rsidP="00434343">
            <w:pPr>
              <w:jc w:val="center"/>
              <w:rPr>
                <w:rFonts w:eastAsia="Calibri"/>
              </w:rPr>
            </w:pPr>
            <w:r w:rsidRPr="00434343">
              <w:rPr>
                <w:rFonts w:eastAsia="Calibri"/>
              </w:rPr>
              <w:t>(за год), л/</w:t>
            </w:r>
            <w:proofErr w:type="spellStart"/>
            <w:r w:rsidRPr="00434343">
              <w:rPr>
                <w:rFonts w:eastAsia="Calibri"/>
              </w:rPr>
              <w:t>сут</w:t>
            </w:r>
            <w:proofErr w:type="spellEnd"/>
            <w:r w:rsidRPr="00434343">
              <w:rPr>
                <w:rFonts w:eastAsia="Calibri"/>
              </w:rPr>
              <w:t xml:space="preserve"> (</w:t>
            </w:r>
            <w:proofErr w:type="spellStart"/>
            <w:r w:rsidRPr="00434343">
              <w:rPr>
                <w:rFonts w:eastAsia="Calibri"/>
              </w:rPr>
              <w:t>куб</w:t>
            </w:r>
            <w:proofErr w:type="gramStart"/>
            <w:r w:rsidRPr="00434343">
              <w:rPr>
                <w:rFonts w:eastAsia="Calibri"/>
              </w:rPr>
              <w:t>.м</w:t>
            </w:r>
            <w:proofErr w:type="spellEnd"/>
            <w:proofErr w:type="gramEnd"/>
            <w:r w:rsidRPr="00434343">
              <w:rPr>
                <w:rFonts w:eastAsia="Calibri"/>
              </w:rPr>
              <w:t>/</w:t>
            </w:r>
            <w:proofErr w:type="spellStart"/>
            <w:r w:rsidRPr="00434343">
              <w:rPr>
                <w:rFonts w:eastAsia="Calibri"/>
              </w:rPr>
              <w:t>мес</w:t>
            </w:r>
            <w:proofErr w:type="spellEnd"/>
            <w:r w:rsidRPr="00434343">
              <w:rPr>
                <w:rFonts w:eastAsia="Calibri"/>
              </w:rPr>
              <w:t>)</w:t>
            </w:r>
          </w:p>
          <w:p w:rsidR="00434343" w:rsidRPr="00434343" w:rsidRDefault="00434343" w:rsidP="00434343">
            <w:pPr>
              <w:jc w:val="center"/>
              <w:rPr>
                <w:rFonts w:eastAsia="Calibri"/>
              </w:rPr>
            </w:pPr>
            <w:r w:rsidRPr="00434343">
              <w:rPr>
                <w:rFonts w:eastAsia="Calibri"/>
              </w:rPr>
              <w:t>на человека</w:t>
            </w:r>
          </w:p>
        </w:tc>
        <w:tc>
          <w:tcPr>
            <w:tcW w:w="6105" w:type="dxa"/>
            <w:gridSpan w:val="8"/>
            <w:vAlign w:val="center"/>
          </w:tcPr>
          <w:p w:rsidR="00434343" w:rsidRPr="00434343" w:rsidRDefault="00434343" w:rsidP="00434343">
            <w:pPr>
              <w:autoSpaceDE w:val="0"/>
              <w:autoSpaceDN w:val="0"/>
              <w:adjustRightInd w:val="0"/>
              <w:jc w:val="center"/>
              <w:rPr>
                <w:rFonts w:eastAsia="Calibri"/>
              </w:rPr>
            </w:pPr>
            <w:r w:rsidRPr="00434343">
              <w:rPr>
                <w:rFonts w:eastAsia="Calibri"/>
              </w:rPr>
              <w:t>равно удельному среднесуточному водопотреблению</w:t>
            </w:r>
          </w:p>
        </w:tc>
      </w:tr>
      <w:tr w:rsidR="00434343" w:rsidRPr="00434343" w:rsidTr="00434343">
        <w:trPr>
          <w:cantSplit/>
          <w:trHeight w:val="1134"/>
        </w:trPr>
        <w:tc>
          <w:tcPr>
            <w:tcW w:w="9606" w:type="dxa"/>
            <w:gridSpan w:val="11"/>
          </w:tcPr>
          <w:p w:rsidR="00434343" w:rsidRPr="00434343" w:rsidRDefault="00434343" w:rsidP="00434343">
            <w:pPr>
              <w:rPr>
                <w:rFonts w:eastAsia="Calibri"/>
              </w:rPr>
            </w:pPr>
            <w:r w:rsidRPr="00434343">
              <w:rPr>
                <w:rFonts w:eastAsia="Calibri"/>
              </w:rPr>
              <w:t xml:space="preserve">Примечания: </w:t>
            </w:r>
          </w:p>
          <w:p w:rsidR="00434343" w:rsidRPr="00434343" w:rsidRDefault="00434343" w:rsidP="00434343">
            <w:pPr>
              <w:numPr>
                <w:ilvl w:val="0"/>
                <w:numId w:val="29"/>
              </w:numPr>
              <w:tabs>
                <w:tab w:val="left" w:pos="142"/>
              </w:tabs>
              <w:suppressAutoHyphens/>
              <w:autoSpaceDE w:val="0"/>
              <w:autoSpaceDN w:val="0"/>
              <w:adjustRightInd w:val="0"/>
              <w:contextualSpacing/>
              <w:rPr>
                <w:rFonts w:eastAsia="Calibri"/>
              </w:rPr>
            </w:pPr>
            <w:r w:rsidRPr="00434343">
              <w:rPr>
                <w:rFonts w:eastAsia="Calibri"/>
              </w:rPr>
              <w:t>Расчетный показатель учитывает нагрузки: жилых и общественных зданий (без кондиционеров), коммунально-бытовых объектов (за исключением промышленности) и наружного освещения.</w:t>
            </w:r>
          </w:p>
          <w:p w:rsidR="00434343" w:rsidRPr="00434343" w:rsidRDefault="00434343" w:rsidP="00434343">
            <w:pPr>
              <w:numPr>
                <w:ilvl w:val="0"/>
                <w:numId w:val="29"/>
              </w:numPr>
              <w:tabs>
                <w:tab w:val="left" w:pos="142"/>
              </w:tabs>
              <w:suppressAutoHyphens/>
              <w:autoSpaceDE w:val="0"/>
              <w:autoSpaceDN w:val="0"/>
              <w:adjustRightInd w:val="0"/>
              <w:contextualSpacing/>
              <w:rPr>
                <w:rFonts w:eastAsia="Calibri"/>
              </w:rPr>
            </w:pPr>
            <w:r w:rsidRPr="00434343">
              <w:rPr>
                <w:rFonts w:eastAsia="Calibri"/>
              </w:rPr>
              <w:t>Для вновь создаваемых зданий, строений, сооружений удельная характеристика расхода тепловой энергии на отопление и вентиляцию должна постепенно уменьшаться: с 1 января 2023 года – на 40 % (класс энергосбережения</w:t>
            </w:r>
            <w:proofErr w:type="gramStart"/>
            <w:r w:rsidRPr="00434343">
              <w:rPr>
                <w:rFonts w:eastAsia="Calibri"/>
              </w:rPr>
              <w:t xml:space="preserve"> В</w:t>
            </w:r>
            <w:proofErr w:type="gramEnd"/>
            <w:r w:rsidRPr="00434343">
              <w:rPr>
                <w:rFonts w:eastAsia="Calibri"/>
              </w:rPr>
              <w:t>+), а с 1 января 2028 года – на 50 % (класс энергосбережения А).</w:t>
            </w:r>
          </w:p>
          <w:p w:rsidR="00434343" w:rsidRPr="00434343" w:rsidRDefault="00434343" w:rsidP="00434343">
            <w:pPr>
              <w:numPr>
                <w:ilvl w:val="0"/>
                <w:numId w:val="29"/>
              </w:numPr>
              <w:tabs>
                <w:tab w:val="left" w:pos="142"/>
              </w:tabs>
              <w:suppressAutoHyphens/>
              <w:autoSpaceDE w:val="0"/>
              <w:autoSpaceDN w:val="0"/>
              <w:adjustRightInd w:val="0"/>
              <w:contextualSpacing/>
              <w:jc w:val="both"/>
              <w:rPr>
                <w:sz w:val="24"/>
                <w:szCs w:val="24"/>
              </w:rPr>
            </w:pPr>
            <w:r w:rsidRPr="00434343">
              <w:rPr>
                <w:rFonts w:eastAsia="Calibri"/>
              </w:rPr>
              <w:t>Удельная величина тепловой энергии на нагрев горячей воды потребителями иных объектов определяется согласно приложению Г СП 124.13330.2012 «СНиП 41-02-2003 «Тепловые сети».</w:t>
            </w:r>
          </w:p>
          <w:p w:rsidR="00434343" w:rsidRPr="00434343" w:rsidRDefault="00434343" w:rsidP="00434343">
            <w:pPr>
              <w:numPr>
                <w:ilvl w:val="0"/>
                <w:numId w:val="29"/>
              </w:numPr>
              <w:tabs>
                <w:tab w:val="left" w:pos="142"/>
              </w:tabs>
              <w:suppressAutoHyphens/>
              <w:autoSpaceDE w:val="0"/>
              <w:autoSpaceDN w:val="0"/>
              <w:adjustRightInd w:val="0"/>
              <w:contextualSpacing/>
              <w:jc w:val="both"/>
              <w:rPr>
                <w:rFonts w:eastAsia="Calibri"/>
              </w:rPr>
            </w:pPr>
            <w:r w:rsidRPr="00434343">
              <w:rPr>
                <w:rFonts w:eastAsia="Calibri"/>
              </w:rPr>
              <w:t>Расчетный показатель учитывает горячее водоснабжение.</w:t>
            </w:r>
          </w:p>
        </w:tc>
      </w:tr>
      <w:bookmarkEnd w:id="221"/>
    </w:tbl>
    <w:p w:rsidR="00434343" w:rsidRPr="00434343" w:rsidRDefault="00434343" w:rsidP="00434343">
      <w:pPr>
        <w:tabs>
          <w:tab w:val="left" w:pos="142"/>
        </w:tabs>
        <w:suppressAutoHyphens/>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434343" w:rsidRPr="00434343" w:rsidRDefault="00434343" w:rsidP="00434343">
      <w:pPr>
        <w:keepNext/>
        <w:keepLines/>
        <w:suppressAutoHyphens/>
        <w:spacing w:after="120"/>
        <w:ind w:left="709" w:hanging="709"/>
        <w:jc w:val="both"/>
        <w:outlineLvl w:val="2"/>
        <w:rPr>
          <w:rFonts w:ascii="Times New Roman" w:eastAsia="Times New Roman" w:hAnsi="Times New Roman" w:cs="Times New Roman"/>
          <w:b/>
          <w:bCs/>
          <w:iCs/>
          <w:sz w:val="24"/>
          <w:szCs w:val="24"/>
          <w:lang w:eastAsia="ru-RU"/>
        </w:rPr>
      </w:pPr>
      <w:bookmarkStart w:id="235" w:name="_Toc156328328"/>
    </w:p>
    <w:p w:rsidR="00944CD5" w:rsidRDefault="00434343" w:rsidP="00944CD5">
      <w:pPr>
        <w:keepNext/>
        <w:keepLines/>
        <w:suppressAutoHyphens/>
        <w:spacing w:after="120"/>
        <w:ind w:left="709" w:hanging="709"/>
        <w:jc w:val="both"/>
        <w:outlineLvl w:val="2"/>
        <w:rPr>
          <w:rFonts w:ascii="Times New Roman" w:eastAsia="Times New Roman" w:hAnsi="Times New Roman" w:cs="Times New Roman"/>
          <w:b/>
          <w:bCs/>
          <w:iCs/>
          <w:sz w:val="24"/>
          <w:szCs w:val="24"/>
          <w:lang w:eastAsia="ru-RU"/>
        </w:rPr>
      </w:pPr>
      <w:r w:rsidRPr="00434343">
        <w:rPr>
          <w:rFonts w:ascii="Times New Roman" w:eastAsia="Times New Roman" w:hAnsi="Times New Roman" w:cs="Times New Roman"/>
          <w:b/>
          <w:bCs/>
          <w:iCs/>
          <w:sz w:val="24"/>
          <w:szCs w:val="24"/>
          <w:lang w:eastAsia="ru-RU"/>
        </w:rPr>
        <w:t>1.4.6.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bookmarkEnd w:id="222"/>
      <w:bookmarkEnd w:id="223"/>
      <w:bookmarkEnd w:id="224"/>
      <w:bookmarkEnd w:id="225"/>
      <w:bookmarkEnd w:id="226"/>
      <w:bookmarkEnd w:id="227"/>
      <w:bookmarkEnd w:id="228"/>
      <w:bookmarkEnd w:id="229"/>
      <w:bookmarkEnd w:id="230"/>
      <w:bookmarkEnd w:id="231"/>
      <w:bookmarkEnd w:id="232"/>
      <w:bookmarkEnd w:id="233"/>
      <w:bookmarkEnd w:id="234"/>
      <w:r w:rsidRPr="00434343">
        <w:rPr>
          <w:rFonts w:ascii="Times New Roman" w:eastAsia="Times New Roman" w:hAnsi="Times New Roman" w:cs="Times New Roman"/>
          <w:b/>
          <w:bCs/>
          <w:iCs/>
          <w:sz w:val="24"/>
          <w:szCs w:val="24"/>
          <w:lang w:eastAsia="ru-RU"/>
        </w:rPr>
        <w:t xml:space="preserve"> </w:t>
      </w:r>
      <w:bookmarkEnd w:id="235"/>
    </w:p>
    <w:p w:rsidR="00434343" w:rsidRPr="00BE39BD" w:rsidRDefault="00434343" w:rsidP="00444F87">
      <w:pPr>
        <w:keepNext/>
        <w:keepLines/>
        <w:suppressAutoHyphens/>
        <w:spacing w:after="120"/>
        <w:jc w:val="both"/>
        <w:outlineLvl w:val="2"/>
        <w:rPr>
          <w:rFonts w:ascii="Times New Roman" w:eastAsia="Times New Roman" w:hAnsi="Times New Roman" w:cs="Times New Roman"/>
          <w:bCs/>
          <w:sz w:val="24"/>
          <w:szCs w:val="20"/>
          <w:lang w:eastAsia="ru-RU"/>
        </w:rPr>
      </w:pPr>
      <w:r w:rsidRPr="00BE39BD">
        <w:rPr>
          <w:rFonts w:ascii="Times New Roman" w:eastAsia="Times New Roman" w:hAnsi="Times New Roman" w:cs="Times New Roman"/>
          <w:bCs/>
          <w:sz w:val="24"/>
          <w:szCs w:val="20"/>
          <w:lang w:eastAsia="ru-RU"/>
        </w:rPr>
        <w:t xml:space="preserve">Таблица </w:t>
      </w:r>
      <w:r w:rsidRPr="00BE39BD">
        <w:rPr>
          <w:rFonts w:ascii="Times New Roman" w:eastAsia="Times New Roman" w:hAnsi="Times New Roman" w:cs="Times New Roman"/>
          <w:bCs/>
          <w:noProof/>
          <w:sz w:val="24"/>
          <w:szCs w:val="20"/>
          <w:lang w:eastAsia="ru-RU"/>
        </w:rPr>
        <w:fldChar w:fldCharType="begin"/>
      </w:r>
      <w:r w:rsidRPr="00BE39BD">
        <w:rPr>
          <w:rFonts w:ascii="Times New Roman" w:eastAsia="Times New Roman" w:hAnsi="Times New Roman" w:cs="Times New Roman"/>
          <w:bCs/>
          <w:noProof/>
          <w:sz w:val="24"/>
          <w:szCs w:val="20"/>
          <w:lang w:eastAsia="ru-RU"/>
        </w:rPr>
        <w:instrText xml:space="preserve"> SEQ Таблица \* ARABIC </w:instrText>
      </w:r>
      <w:r w:rsidRPr="00BE39BD">
        <w:rPr>
          <w:rFonts w:ascii="Times New Roman" w:eastAsia="Times New Roman" w:hAnsi="Times New Roman" w:cs="Times New Roman"/>
          <w:bCs/>
          <w:noProof/>
          <w:sz w:val="24"/>
          <w:szCs w:val="20"/>
          <w:lang w:eastAsia="ru-RU"/>
        </w:rPr>
        <w:fldChar w:fldCharType="separate"/>
      </w:r>
      <w:r w:rsidR="003C2FF7">
        <w:rPr>
          <w:rFonts w:ascii="Times New Roman" w:eastAsia="Times New Roman" w:hAnsi="Times New Roman" w:cs="Times New Roman"/>
          <w:bCs/>
          <w:noProof/>
          <w:sz w:val="24"/>
          <w:szCs w:val="20"/>
          <w:lang w:eastAsia="ru-RU"/>
        </w:rPr>
        <w:t>9</w:t>
      </w:r>
      <w:r w:rsidRPr="00BE39BD">
        <w:rPr>
          <w:rFonts w:ascii="Times New Roman" w:eastAsia="Times New Roman" w:hAnsi="Times New Roman" w:cs="Times New Roman"/>
          <w:bCs/>
          <w:noProof/>
          <w:sz w:val="24"/>
          <w:szCs w:val="20"/>
          <w:lang w:eastAsia="ru-RU"/>
        </w:rPr>
        <w:fldChar w:fldCharType="end"/>
      </w:r>
      <w:r w:rsidRPr="00BE39BD">
        <w:rPr>
          <w:rFonts w:ascii="Times New Roman" w:eastAsia="Times New Roman" w:hAnsi="Times New Roman" w:cs="Times New Roman"/>
          <w:bCs/>
          <w:sz w:val="24"/>
          <w:szCs w:val="20"/>
          <w:lang w:eastAsia="ru-RU"/>
        </w:rPr>
        <w:t xml:space="preserve"> </w:t>
      </w:r>
      <w:r w:rsidRPr="00BE39BD">
        <w:rPr>
          <w:rFonts w:ascii="Times New Roman" w:eastAsia="Times New Roman" w:hAnsi="Times New Roman" w:cs="Times New Roman"/>
          <w:bCs/>
          <w:sz w:val="24"/>
          <w:szCs w:val="24"/>
          <w:lang w:eastAsia="ru-RU"/>
        </w:rPr>
        <w:t>– Расчетные показатели для объектов местного значения, предназначенные для размещения аварийно-спасательных служб и (или) аварийно-спасательных формирований</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6"/>
        <w:gridCol w:w="2693"/>
        <w:gridCol w:w="3260"/>
        <w:gridCol w:w="2977"/>
      </w:tblGrid>
      <w:tr w:rsidR="00434343" w:rsidRPr="00434343" w:rsidTr="00434343">
        <w:trPr>
          <w:trHeight w:val="175"/>
          <w:tblHeader/>
        </w:trPr>
        <w:tc>
          <w:tcPr>
            <w:tcW w:w="426" w:type="dxa"/>
            <w:tcMar>
              <w:top w:w="102" w:type="dxa"/>
              <w:left w:w="62" w:type="dxa"/>
              <w:bottom w:w="102" w:type="dxa"/>
              <w:right w:w="62" w:type="dxa"/>
            </w:tcMar>
            <w:vAlign w:val="center"/>
            <w:hideMark/>
          </w:tcPr>
          <w:p w:rsidR="00434343" w:rsidRPr="00434343" w:rsidRDefault="00434343" w:rsidP="00434343">
            <w:pPr>
              <w:spacing w:after="0" w:line="240" w:lineRule="auto"/>
              <w:jc w:val="center"/>
              <w:rPr>
                <w:rFonts w:ascii="Times New Roman" w:eastAsia="Times New Roman" w:hAnsi="Times New Roman" w:cs="Times New Roman"/>
                <w:b/>
                <w:sz w:val="20"/>
                <w:szCs w:val="20"/>
                <w:lang w:eastAsia="ru-RU"/>
              </w:rPr>
            </w:pPr>
            <w:r w:rsidRPr="00434343">
              <w:rPr>
                <w:rFonts w:ascii="Times New Roman" w:eastAsia="Times New Roman" w:hAnsi="Times New Roman" w:cs="Times New Roman"/>
                <w:b/>
                <w:sz w:val="20"/>
                <w:szCs w:val="20"/>
                <w:lang w:eastAsia="ru-RU"/>
              </w:rPr>
              <w:t xml:space="preserve">№ </w:t>
            </w:r>
            <w:proofErr w:type="gramStart"/>
            <w:r w:rsidRPr="00434343">
              <w:rPr>
                <w:rFonts w:ascii="Times New Roman" w:eastAsia="Times New Roman" w:hAnsi="Times New Roman" w:cs="Times New Roman"/>
                <w:b/>
                <w:sz w:val="20"/>
                <w:szCs w:val="20"/>
                <w:lang w:eastAsia="ru-RU"/>
              </w:rPr>
              <w:t>п</w:t>
            </w:r>
            <w:proofErr w:type="gramEnd"/>
            <w:r w:rsidRPr="00434343">
              <w:rPr>
                <w:rFonts w:ascii="Times New Roman" w:eastAsia="Times New Roman" w:hAnsi="Times New Roman" w:cs="Times New Roman"/>
                <w:b/>
                <w:sz w:val="20"/>
                <w:szCs w:val="20"/>
                <w:lang w:eastAsia="ru-RU"/>
              </w:rPr>
              <w:t>/п</w:t>
            </w:r>
          </w:p>
        </w:tc>
        <w:tc>
          <w:tcPr>
            <w:tcW w:w="2693" w:type="dxa"/>
            <w:tcMar>
              <w:top w:w="102" w:type="dxa"/>
              <w:left w:w="62" w:type="dxa"/>
              <w:bottom w:w="102" w:type="dxa"/>
              <w:right w:w="62" w:type="dxa"/>
            </w:tcMar>
            <w:vAlign w:val="center"/>
          </w:tcPr>
          <w:p w:rsidR="00434343" w:rsidRPr="00434343" w:rsidRDefault="00434343" w:rsidP="00434343">
            <w:pPr>
              <w:spacing w:after="0" w:line="240" w:lineRule="auto"/>
              <w:jc w:val="center"/>
              <w:rPr>
                <w:rFonts w:ascii="Times New Roman" w:eastAsia="Times New Roman" w:hAnsi="Times New Roman" w:cs="Times New Roman"/>
                <w:b/>
                <w:sz w:val="20"/>
                <w:szCs w:val="20"/>
                <w:lang w:eastAsia="ru-RU"/>
              </w:rPr>
            </w:pPr>
            <w:r w:rsidRPr="00434343">
              <w:rPr>
                <w:rFonts w:ascii="Times New Roman" w:eastAsia="Times New Roman" w:hAnsi="Times New Roman" w:cs="Times New Roman"/>
                <w:b/>
                <w:sz w:val="20"/>
                <w:szCs w:val="20"/>
                <w:lang w:eastAsia="ru-RU"/>
              </w:rPr>
              <w:t>Наименование вида объекта</w:t>
            </w:r>
          </w:p>
        </w:tc>
        <w:tc>
          <w:tcPr>
            <w:tcW w:w="3260" w:type="dxa"/>
            <w:tcMar>
              <w:top w:w="102" w:type="dxa"/>
              <w:left w:w="62" w:type="dxa"/>
              <w:bottom w:w="102" w:type="dxa"/>
              <w:right w:w="62" w:type="dxa"/>
            </w:tcMar>
            <w:vAlign w:val="center"/>
          </w:tcPr>
          <w:p w:rsidR="00434343" w:rsidRPr="00434343" w:rsidRDefault="00434343" w:rsidP="00434343">
            <w:pPr>
              <w:spacing w:after="0" w:line="240" w:lineRule="auto"/>
              <w:jc w:val="center"/>
              <w:rPr>
                <w:rFonts w:ascii="Times New Roman" w:eastAsia="Times New Roman" w:hAnsi="Times New Roman" w:cs="Times New Roman"/>
                <w:b/>
                <w:sz w:val="20"/>
                <w:szCs w:val="20"/>
                <w:lang w:eastAsia="ru-RU"/>
              </w:rPr>
            </w:pPr>
            <w:r w:rsidRPr="00434343">
              <w:rPr>
                <w:rFonts w:ascii="Times New Roman" w:eastAsia="Times New Roman" w:hAnsi="Times New Roman" w:cs="Times New Roman"/>
                <w:b/>
                <w:sz w:val="20"/>
                <w:szCs w:val="20"/>
                <w:lang w:eastAsia="ru-RU"/>
              </w:rPr>
              <w:t>Наименование нормируемого расчетного показателя,</w:t>
            </w:r>
          </w:p>
          <w:p w:rsidR="00434343" w:rsidRPr="00434343" w:rsidRDefault="00434343" w:rsidP="00434343">
            <w:pPr>
              <w:spacing w:after="0" w:line="240" w:lineRule="auto"/>
              <w:jc w:val="center"/>
              <w:rPr>
                <w:rFonts w:ascii="Times New Roman" w:eastAsia="Times New Roman" w:hAnsi="Times New Roman" w:cs="Times New Roman"/>
                <w:b/>
                <w:sz w:val="20"/>
                <w:szCs w:val="20"/>
                <w:lang w:eastAsia="ru-RU"/>
              </w:rPr>
            </w:pPr>
            <w:r w:rsidRPr="00434343">
              <w:rPr>
                <w:rFonts w:ascii="Times New Roman" w:eastAsia="Times New Roman" w:hAnsi="Times New Roman" w:cs="Times New Roman"/>
                <w:b/>
                <w:sz w:val="20"/>
                <w:szCs w:val="20"/>
                <w:lang w:eastAsia="ru-RU"/>
              </w:rPr>
              <w:t>единица измерения</w:t>
            </w:r>
          </w:p>
        </w:tc>
        <w:tc>
          <w:tcPr>
            <w:tcW w:w="2977" w:type="dxa"/>
            <w:tcMar>
              <w:top w:w="102" w:type="dxa"/>
              <w:left w:w="62" w:type="dxa"/>
              <w:bottom w:w="102" w:type="dxa"/>
              <w:right w:w="62" w:type="dxa"/>
            </w:tcMar>
            <w:vAlign w:val="center"/>
          </w:tcPr>
          <w:p w:rsidR="00434343" w:rsidRPr="00434343" w:rsidRDefault="00434343" w:rsidP="00434343">
            <w:pPr>
              <w:spacing w:after="0" w:line="240" w:lineRule="auto"/>
              <w:jc w:val="center"/>
              <w:rPr>
                <w:rFonts w:ascii="Times New Roman" w:eastAsia="Times New Roman" w:hAnsi="Times New Roman" w:cs="Times New Roman"/>
                <w:b/>
                <w:sz w:val="20"/>
                <w:szCs w:val="20"/>
                <w:lang w:eastAsia="ru-RU"/>
              </w:rPr>
            </w:pPr>
            <w:r w:rsidRPr="00434343">
              <w:rPr>
                <w:rFonts w:ascii="Times New Roman" w:eastAsia="Times New Roman" w:hAnsi="Times New Roman" w:cs="Times New Roman"/>
                <w:b/>
                <w:sz w:val="20"/>
                <w:szCs w:val="20"/>
                <w:lang w:eastAsia="ru-RU"/>
              </w:rPr>
              <w:t>Значение расчетного показателя</w:t>
            </w:r>
          </w:p>
        </w:tc>
      </w:tr>
      <w:tr w:rsidR="00434343" w:rsidRPr="00434343" w:rsidTr="00434343">
        <w:trPr>
          <w:trHeight w:val="156"/>
        </w:trPr>
        <w:tc>
          <w:tcPr>
            <w:tcW w:w="426" w:type="dxa"/>
            <w:tcMar>
              <w:top w:w="102" w:type="dxa"/>
              <w:left w:w="62" w:type="dxa"/>
              <w:bottom w:w="102" w:type="dxa"/>
              <w:right w:w="62" w:type="dxa"/>
            </w:tcMar>
          </w:tcPr>
          <w:p w:rsidR="00434343" w:rsidRPr="00434343" w:rsidRDefault="00434343" w:rsidP="00434343">
            <w:pPr>
              <w:widowControl w:val="0"/>
              <w:suppressAutoHyphens/>
              <w:autoSpaceDE w:val="0"/>
              <w:autoSpaceDN w:val="0"/>
              <w:adjustRightInd w:val="0"/>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rPr>
              <w:t>1</w:t>
            </w:r>
          </w:p>
        </w:tc>
        <w:tc>
          <w:tcPr>
            <w:tcW w:w="2693" w:type="dxa"/>
            <w:tcMar>
              <w:top w:w="102" w:type="dxa"/>
              <w:left w:w="62" w:type="dxa"/>
              <w:bottom w:w="102" w:type="dxa"/>
              <w:right w:w="62" w:type="dxa"/>
            </w:tcMar>
          </w:tcPr>
          <w:p w:rsidR="00434343" w:rsidRPr="00434343" w:rsidRDefault="00434343" w:rsidP="00434343">
            <w:pPr>
              <w:widowControl w:val="0"/>
              <w:suppressAutoHyphens/>
              <w:autoSpaceDE w:val="0"/>
              <w:autoSpaceDN w:val="0"/>
              <w:adjustRightInd w:val="0"/>
              <w:spacing w:after="0" w:line="240" w:lineRule="auto"/>
              <w:rPr>
                <w:rFonts w:ascii="Times New Roman" w:eastAsia="Times New Roman" w:hAnsi="Times New Roman" w:cs="Times New Roman"/>
                <w:sz w:val="20"/>
                <w:szCs w:val="20"/>
              </w:rPr>
            </w:pPr>
            <w:r w:rsidRPr="00434343">
              <w:rPr>
                <w:rFonts w:ascii="Times New Roman" w:eastAsia="Times New Roman" w:hAnsi="Times New Roman" w:cs="Times New Roman"/>
                <w:sz w:val="20"/>
                <w:szCs w:val="20"/>
              </w:rPr>
              <w:t>Аварийно-спасательные службы и (или) аварийно-спасательные формирования</w:t>
            </w:r>
          </w:p>
        </w:tc>
        <w:tc>
          <w:tcPr>
            <w:tcW w:w="3260" w:type="dxa"/>
            <w:tcMar>
              <w:top w:w="102" w:type="dxa"/>
              <w:left w:w="62" w:type="dxa"/>
              <w:bottom w:w="102" w:type="dxa"/>
              <w:right w:w="62" w:type="dxa"/>
            </w:tcMar>
          </w:tcPr>
          <w:p w:rsidR="00434343" w:rsidRPr="001B315C" w:rsidRDefault="00434343" w:rsidP="00434343">
            <w:pPr>
              <w:widowControl w:val="0"/>
              <w:suppressAutoHyphens/>
              <w:autoSpaceDE w:val="0"/>
              <w:autoSpaceDN w:val="0"/>
              <w:adjustRightInd w:val="0"/>
              <w:spacing w:after="0" w:line="240" w:lineRule="auto"/>
              <w:rPr>
                <w:rFonts w:ascii="Times New Roman" w:eastAsia="Times New Roman" w:hAnsi="Times New Roman" w:cs="Times New Roman"/>
                <w:sz w:val="20"/>
                <w:szCs w:val="20"/>
                <w:highlight w:val="yellow"/>
              </w:rPr>
            </w:pPr>
            <w:r w:rsidRPr="00444F87">
              <w:rPr>
                <w:rFonts w:ascii="Times New Roman" w:eastAsia="Times New Roman" w:hAnsi="Times New Roman" w:cs="Times New Roman"/>
                <w:sz w:val="20"/>
                <w:szCs w:val="20"/>
              </w:rPr>
              <w:t>Уровень обеспеченности, объектов на муниципальное образование</w:t>
            </w:r>
          </w:p>
        </w:tc>
        <w:tc>
          <w:tcPr>
            <w:tcW w:w="2977" w:type="dxa"/>
            <w:tcMar>
              <w:top w:w="102" w:type="dxa"/>
              <w:left w:w="62" w:type="dxa"/>
              <w:bottom w:w="102" w:type="dxa"/>
              <w:right w:w="62" w:type="dxa"/>
            </w:tcMar>
          </w:tcPr>
          <w:p w:rsidR="00434343" w:rsidRPr="001B315C" w:rsidRDefault="00434343" w:rsidP="00BE39BD">
            <w:pPr>
              <w:widowControl w:val="0"/>
              <w:suppressAutoHyphens/>
              <w:autoSpaceDE w:val="0"/>
              <w:autoSpaceDN w:val="0"/>
              <w:adjustRightInd w:val="0"/>
              <w:spacing w:after="0" w:line="240" w:lineRule="auto"/>
              <w:rPr>
                <w:rFonts w:ascii="Times New Roman" w:eastAsia="Times New Roman" w:hAnsi="Times New Roman" w:cs="Times New Roman"/>
                <w:sz w:val="20"/>
                <w:szCs w:val="20"/>
                <w:highlight w:val="yellow"/>
              </w:rPr>
            </w:pPr>
            <w:r w:rsidRPr="00444F87">
              <w:rPr>
                <w:rFonts w:ascii="Times New Roman" w:eastAsia="Times New Roman" w:hAnsi="Times New Roman" w:cs="Times New Roman"/>
                <w:sz w:val="20"/>
                <w:szCs w:val="20"/>
              </w:rPr>
              <w:t xml:space="preserve">При численности населения </w:t>
            </w:r>
            <w:r w:rsidR="00BE39BD" w:rsidRPr="00444F87">
              <w:rPr>
                <w:rFonts w:ascii="Times New Roman" w:eastAsia="Times New Roman" w:hAnsi="Times New Roman" w:cs="Times New Roman"/>
                <w:sz w:val="20"/>
                <w:szCs w:val="20"/>
              </w:rPr>
              <w:t xml:space="preserve">до </w:t>
            </w:r>
            <w:r w:rsidRPr="00444F87">
              <w:rPr>
                <w:rFonts w:ascii="Times New Roman" w:eastAsia="Times New Roman" w:hAnsi="Times New Roman" w:cs="Times New Roman"/>
                <w:sz w:val="20"/>
                <w:szCs w:val="20"/>
              </w:rPr>
              <w:t>10000 человек – 1</w:t>
            </w:r>
          </w:p>
        </w:tc>
      </w:tr>
    </w:tbl>
    <w:p w:rsidR="00434343" w:rsidRPr="00434343" w:rsidRDefault="00434343" w:rsidP="00434343">
      <w:pPr>
        <w:keepNext/>
        <w:spacing w:before="240" w:after="60" w:line="240" w:lineRule="auto"/>
        <w:ind w:left="709"/>
        <w:jc w:val="both"/>
        <w:outlineLvl w:val="2"/>
        <w:rPr>
          <w:rFonts w:ascii="Times New Roman" w:eastAsia="Times New Roman" w:hAnsi="Times New Roman" w:cs="Times New Roman"/>
          <w:b/>
          <w:bCs/>
          <w:iCs/>
          <w:sz w:val="24"/>
          <w:szCs w:val="24"/>
          <w:lang w:eastAsia="ru-RU"/>
        </w:rPr>
      </w:pPr>
      <w:bookmarkStart w:id="236" w:name="_Toc156328329"/>
      <w:bookmarkStart w:id="237" w:name="_Toc85461025"/>
      <w:bookmarkStart w:id="238" w:name="_Toc85466904"/>
      <w:bookmarkStart w:id="239" w:name="_Toc88737766"/>
      <w:bookmarkStart w:id="240" w:name="_Toc88749271"/>
      <w:bookmarkStart w:id="241" w:name="_Toc88751992"/>
      <w:bookmarkStart w:id="242" w:name="_Toc10738662"/>
      <w:bookmarkStart w:id="243" w:name="_Toc10740029"/>
      <w:bookmarkStart w:id="244" w:name="_Toc40626766"/>
      <w:bookmarkStart w:id="245" w:name="_Toc81901163"/>
      <w:bookmarkStart w:id="246" w:name="_Toc85181073"/>
      <w:bookmarkStart w:id="247" w:name="_Toc85182516"/>
      <w:bookmarkStart w:id="248" w:name="_Toc85190254"/>
      <w:bookmarkStart w:id="249" w:name="_Toc85192755"/>
      <w:bookmarkStart w:id="250" w:name="_Toc85193473"/>
      <w:bookmarkStart w:id="251" w:name="_Toc85197835"/>
      <w:bookmarkStart w:id="252" w:name="_Toc85215187"/>
    </w:p>
    <w:p w:rsidR="00434343" w:rsidRPr="00387D05" w:rsidRDefault="00434343" w:rsidP="00444F87">
      <w:pPr>
        <w:keepNext/>
        <w:numPr>
          <w:ilvl w:val="2"/>
          <w:numId w:val="45"/>
        </w:numPr>
        <w:spacing w:before="120" w:after="120" w:line="240" w:lineRule="auto"/>
        <w:ind w:left="0" w:firstLine="0"/>
        <w:jc w:val="both"/>
        <w:outlineLvl w:val="2"/>
        <w:rPr>
          <w:rFonts w:ascii="Times New Roman" w:eastAsia="Times New Roman" w:hAnsi="Times New Roman" w:cs="Times New Roman"/>
          <w:bCs/>
          <w:sz w:val="24"/>
          <w:szCs w:val="20"/>
          <w:lang w:eastAsia="ru-RU"/>
        </w:rPr>
      </w:pPr>
      <w:r w:rsidRPr="00387D05">
        <w:rPr>
          <w:rFonts w:ascii="Times New Roman" w:eastAsia="Times New Roman" w:hAnsi="Times New Roman" w:cs="Times New Roman"/>
          <w:b/>
          <w:bCs/>
          <w:iCs/>
          <w:sz w:val="24"/>
          <w:szCs w:val="24"/>
          <w:lang w:eastAsia="ru-RU"/>
        </w:rPr>
        <w:t xml:space="preserve">В области организации ритуальных услуг и содержания мест захоронения </w:t>
      </w:r>
      <w:bookmarkEnd w:id="236"/>
      <w:r w:rsidRPr="00387D05">
        <w:rPr>
          <w:rFonts w:ascii="Times New Roman" w:eastAsia="Times New Roman" w:hAnsi="Times New Roman" w:cs="Times New Roman"/>
          <w:bCs/>
          <w:sz w:val="24"/>
          <w:szCs w:val="20"/>
          <w:lang w:eastAsia="ru-RU"/>
        </w:rPr>
        <w:t xml:space="preserve">Таблица </w:t>
      </w:r>
      <w:r w:rsidRPr="00387D05">
        <w:rPr>
          <w:rFonts w:ascii="Times New Roman" w:eastAsia="Times New Roman" w:hAnsi="Times New Roman" w:cs="Times New Roman"/>
          <w:bCs/>
          <w:noProof/>
          <w:sz w:val="24"/>
          <w:szCs w:val="20"/>
          <w:lang w:eastAsia="ru-RU"/>
        </w:rPr>
        <w:fldChar w:fldCharType="begin"/>
      </w:r>
      <w:r w:rsidRPr="00387D05">
        <w:rPr>
          <w:rFonts w:ascii="Times New Roman" w:eastAsia="Times New Roman" w:hAnsi="Times New Roman" w:cs="Times New Roman"/>
          <w:bCs/>
          <w:noProof/>
          <w:sz w:val="24"/>
          <w:szCs w:val="20"/>
          <w:lang w:eastAsia="ru-RU"/>
        </w:rPr>
        <w:instrText xml:space="preserve"> SEQ Таблица \* ARABIC </w:instrText>
      </w:r>
      <w:r w:rsidRPr="00387D05">
        <w:rPr>
          <w:rFonts w:ascii="Times New Roman" w:eastAsia="Times New Roman" w:hAnsi="Times New Roman" w:cs="Times New Roman"/>
          <w:bCs/>
          <w:noProof/>
          <w:sz w:val="24"/>
          <w:szCs w:val="20"/>
          <w:lang w:eastAsia="ru-RU"/>
        </w:rPr>
        <w:fldChar w:fldCharType="separate"/>
      </w:r>
      <w:r w:rsidR="003C2FF7">
        <w:rPr>
          <w:rFonts w:ascii="Times New Roman" w:eastAsia="Times New Roman" w:hAnsi="Times New Roman" w:cs="Times New Roman"/>
          <w:bCs/>
          <w:noProof/>
          <w:sz w:val="24"/>
          <w:szCs w:val="20"/>
          <w:lang w:eastAsia="ru-RU"/>
        </w:rPr>
        <w:t>10</w:t>
      </w:r>
      <w:r w:rsidRPr="00387D05">
        <w:rPr>
          <w:rFonts w:ascii="Times New Roman" w:eastAsia="Times New Roman" w:hAnsi="Times New Roman" w:cs="Times New Roman"/>
          <w:bCs/>
          <w:noProof/>
          <w:sz w:val="24"/>
          <w:szCs w:val="20"/>
          <w:lang w:eastAsia="ru-RU"/>
        </w:rPr>
        <w:fldChar w:fldCharType="end"/>
      </w:r>
      <w:r w:rsidRPr="00387D05">
        <w:rPr>
          <w:rFonts w:ascii="Times New Roman" w:eastAsia="Times New Roman" w:hAnsi="Times New Roman" w:cs="Times New Roman"/>
          <w:bCs/>
          <w:sz w:val="24"/>
          <w:szCs w:val="20"/>
          <w:lang w:eastAsia="ru-RU"/>
        </w:rPr>
        <w:t xml:space="preserve"> – Расчетные показатели для объектов местного значения в области ритуальных услуг и содержания мест захоронения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1"/>
        <w:gridCol w:w="2647"/>
        <w:gridCol w:w="4161"/>
      </w:tblGrid>
      <w:tr w:rsidR="00434343" w:rsidRPr="00434343" w:rsidTr="00434343">
        <w:trPr>
          <w:trHeight w:val="661"/>
          <w:tblHeader/>
        </w:trPr>
        <w:tc>
          <w:tcPr>
            <w:tcW w:w="567" w:type="dxa"/>
            <w:vAlign w:val="center"/>
          </w:tcPr>
          <w:p w:rsidR="00434343" w:rsidRPr="00434343" w:rsidRDefault="00434343" w:rsidP="00434343">
            <w:pPr>
              <w:spacing w:after="0" w:line="240" w:lineRule="auto"/>
              <w:jc w:val="center"/>
              <w:rPr>
                <w:rFonts w:ascii="Times New Roman" w:eastAsia="Times New Roman" w:hAnsi="Times New Roman" w:cs="Times New Roman"/>
                <w:b/>
                <w:sz w:val="20"/>
                <w:szCs w:val="20"/>
                <w:lang w:eastAsia="ru-RU"/>
              </w:rPr>
            </w:pPr>
            <w:r w:rsidRPr="00434343">
              <w:rPr>
                <w:rFonts w:ascii="Times New Roman" w:eastAsia="Times New Roman" w:hAnsi="Times New Roman" w:cs="Times New Roman"/>
                <w:b/>
                <w:sz w:val="20"/>
                <w:szCs w:val="20"/>
                <w:lang w:eastAsia="ru-RU"/>
              </w:rPr>
              <w:t xml:space="preserve">№ </w:t>
            </w:r>
            <w:proofErr w:type="gramStart"/>
            <w:r w:rsidRPr="00434343">
              <w:rPr>
                <w:rFonts w:ascii="Times New Roman" w:eastAsia="Times New Roman" w:hAnsi="Times New Roman" w:cs="Times New Roman"/>
                <w:b/>
                <w:sz w:val="20"/>
                <w:szCs w:val="20"/>
                <w:lang w:eastAsia="ru-RU"/>
              </w:rPr>
              <w:t>п</w:t>
            </w:r>
            <w:proofErr w:type="gramEnd"/>
            <w:r w:rsidRPr="00434343">
              <w:rPr>
                <w:rFonts w:ascii="Times New Roman" w:eastAsia="Times New Roman" w:hAnsi="Times New Roman" w:cs="Times New Roman"/>
                <w:b/>
                <w:sz w:val="20"/>
                <w:szCs w:val="20"/>
                <w:lang w:eastAsia="ru-RU"/>
              </w:rPr>
              <w:t>/п</w:t>
            </w:r>
          </w:p>
        </w:tc>
        <w:tc>
          <w:tcPr>
            <w:tcW w:w="1981" w:type="dxa"/>
            <w:vAlign w:val="center"/>
          </w:tcPr>
          <w:p w:rsidR="00434343" w:rsidRPr="00434343" w:rsidRDefault="00434343" w:rsidP="00434343">
            <w:pPr>
              <w:spacing w:after="0" w:line="240" w:lineRule="auto"/>
              <w:jc w:val="center"/>
              <w:rPr>
                <w:rFonts w:ascii="Times New Roman" w:eastAsia="Times New Roman" w:hAnsi="Times New Roman" w:cs="Times New Roman"/>
                <w:b/>
                <w:sz w:val="20"/>
                <w:szCs w:val="20"/>
                <w:lang w:eastAsia="ru-RU"/>
              </w:rPr>
            </w:pPr>
            <w:r w:rsidRPr="00434343">
              <w:rPr>
                <w:rFonts w:ascii="Times New Roman" w:eastAsia="Times New Roman" w:hAnsi="Times New Roman" w:cs="Times New Roman"/>
                <w:b/>
                <w:sz w:val="20"/>
                <w:szCs w:val="20"/>
                <w:lang w:eastAsia="ru-RU"/>
              </w:rPr>
              <w:t>Наименование вида объекта</w:t>
            </w:r>
          </w:p>
        </w:tc>
        <w:tc>
          <w:tcPr>
            <w:tcW w:w="2647" w:type="dxa"/>
            <w:shd w:val="clear" w:color="auto" w:fill="auto"/>
            <w:vAlign w:val="center"/>
          </w:tcPr>
          <w:p w:rsidR="00434343" w:rsidRPr="00434343" w:rsidRDefault="00434343" w:rsidP="00434343">
            <w:pPr>
              <w:spacing w:after="0" w:line="240" w:lineRule="auto"/>
              <w:jc w:val="center"/>
              <w:rPr>
                <w:rFonts w:ascii="Times New Roman" w:eastAsia="Times New Roman" w:hAnsi="Times New Roman" w:cs="Times New Roman"/>
                <w:b/>
                <w:sz w:val="20"/>
                <w:szCs w:val="20"/>
                <w:lang w:eastAsia="ru-RU"/>
              </w:rPr>
            </w:pPr>
            <w:r w:rsidRPr="00434343">
              <w:rPr>
                <w:rFonts w:ascii="Times New Roman" w:eastAsia="Times New Roman" w:hAnsi="Times New Roman" w:cs="Times New Roman"/>
                <w:b/>
                <w:sz w:val="20"/>
                <w:szCs w:val="20"/>
                <w:lang w:eastAsia="ru-RU"/>
              </w:rPr>
              <w:t>Наименование нормируемого расчетного показателя,</w:t>
            </w:r>
          </w:p>
          <w:p w:rsidR="00434343" w:rsidRPr="00434343" w:rsidRDefault="00434343" w:rsidP="00434343">
            <w:pPr>
              <w:spacing w:after="0" w:line="240" w:lineRule="auto"/>
              <w:jc w:val="center"/>
              <w:rPr>
                <w:rFonts w:ascii="Times New Roman" w:eastAsia="Times New Roman" w:hAnsi="Times New Roman" w:cs="Times New Roman"/>
                <w:b/>
                <w:sz w:val="20"/>
                <w:szCs w:val="20"/>
                <w:lang w:eastAsia="ru-RU"/>
              </w:rPr>
            </w:pPr>
            <w:r w:rsidRPr="00434343">
              <w:rPr>
                <w:rFonts w:ascii="Times New Roman" w:eastAsia="Times New Roman" w:hAnsi="Times New Roman" w:cs="Times New Roman"/>
                <w:b/>
                <w:sz w:val="20"/>
                <w:szCs w:val="20"/>
                <w:lang w:eastAsia="ru-RU"/>
              </w:rPr>
              <w:t>единица измерения</w:t>
            </w:r>
          </w:p>
        </w:tc>
        <w:tc>
          <w:tcPr>
            <w:tcW w:w="4161" w:type="dxa"/>
            <w:tcBorders>
              <w:right w:val="single" w:sz="4" w:space="0" w:color="auto"/>
            </w:tcBorders>
            <w:shd w:val="clear" w:color="auto" w:fill="auto"/>
            <w:vAlign w:val="center"/>
          </w:tcPr>
          <w:p w:rsidR="00434343" w:rsidRPr="00434343" w:rsidRDefault="00434343" w:rsidP="00434343">
            <w:pPr>
              <w:spacing w:after="0" w:line="240" w:lineRule="auto"/>
              <w:jc w:val="center"/>
              <w:rPr>
                <w:rFonts w:ascii="Times New Roman" w:eastAsia="Times New Roman" w:hAnsi="Times New Roman" w:cs="Times New Roman"/>
                <w:b/>
                <w:sz w:val="20"/>
                <w:szCs w:val="20"/>
                <w:lang w:eastAsia="ru-RU"/>
              </w:rPr>
            </w:pPr>
            <w:r w:rsidRPr="00434343">
              <w:rPr>
                <w:rFonts w:ascii="Times New Roman" w:eastAsia="Times New Roman" w:hAnsi="Times New Roman" w:cs="Times New Roman"/>
                <w:b/>
                <w:sz w:val="20"/>
                <w:szCs w:val="20"/>
                <w:lang w:eastAsia="ru-RU"/>
              </w:rPr>
              <w:t>Значение расчетного показателя</w:t>
            </w:r>
          </w:p>
        </w:tc>
      </w:tr>
      <w:tr w:rsidR="00434343" w:rsidRPr="00434343" w:rsidTr="00434343">
        <w:trPr>
          <w:trHeight w:val="77"/>
        </w:trPr>
        <w:tc>
          <w:tcPr>
            <w:tcW w:w="567" w:type="dxa"/>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rPr>
              <w:t>1</w:t>
            </w:r>
          </w:p>
        </w:tc>
        <w:tc>
          <w:tcPr>
            <w:tcW w:w="1981" w:type="dxa"/>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Кладбища традиционного захоронения</w:t>
            </w:r>
          </w:p>
        </w:tc>
        <w:tc>
          <w:tcPr>
            <w:tcW w:w="2647" w:type="dxa"/>
            <w:shd w:val="clear" w:color="auto" w:fill="auto"/>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xml:space="preserve">Размер земельного участка, </w:t>
            </w:r>
            <w:proofErr w:type="gramStart"/>
            <w:r w:rsidRPr="00434343">
              <w:rPr>
                <w:rFonts w:ascii="Times New Roman" w:eastAsia="Times New Roman" w:hAnsi="Times New Roman" w:cs="Times New Roman"/>
                <w:sz w:val="20"/>
                <w:szCs w:val="20"/>
                <w:lang w:eastAsia="ru-RU"/>
              </w:rPr>
              <w:t>га</w:t>
            </w:r>
            <w:proofErr w:type="gramEnd"/>
            <w:r w:rsidRPr="00434343">
              <w:rPr>
                <w:rFonts w:ascii="Times New Roman" w:eastAsia="Times New Roman" w:hAnsi="Times New Roman" w:cs="Times New Roman"/>
                <w:sz w:val="20"/>
                <w:szCs w:val="20"/>
                <w:lang w:eastAsia="ru-RU"/>
              </w:rPr>
              <w:t xml:space="preserve"> на 1000 человек</w:t>
            </w:r>
          </w:p>
        </w:tc>
        <w:tc>
          <w:tcPr>
            <w:tcW w:w="4161" w:type="dxa"/>
            <w:tcBorders>
              <w:right w:val="single" w:sz="4" w:space="0" w:color="auto"/>
            </w:tcBorders>
            <w:shd w:val="clear" w:color="auto" w:fill="auto"/>
          </w:tcPr>
          <w:p w:rsidR="00434343" w:rsidRPr="00434343" w:rsidRDefault="00434343" w:rsidP="00434343">
            <w:pPr>
              <w:spacing w:after="0" w:line="240" w:lineRule="auto"/>
              <w:rPr>
                <w:rFonts w:ascii="Times New Roman" w:eastAsia="Times New Roman" w:hAnsi="Times New Roman" w:cs="Times New Roman"/>
                <w:sz w:val="20"/>
                <w:szCs w:val="20"/>
                <w:lang w:eastAsia="ru-RU"/>
              </w:rPr>
            </w:pPr>
            <w:r w:rsidRPr="004E6ECE">
              <w:rPr>
                <w:rFonts w:ascii="Times New Roman" w:eastAsia="Times New Roman" w:hAnsi="Times New Roman" w:cs="Times New Roman"/>
                <w:sz w:val="20"/>
                <w:szCs w:val="20"/>
                <w:lang w:eastAsia="ru-RU"/>
              </w:rPr>
              <w:t>в соответствии с приложением</w:t>
            </w:r>
            <w:proofErr w:type="gramStart"/>
            <w:r w:rsidRPr="004E6ECE">
              <w:rPr>
                <w:rFonts w:ascii="Times New Roman" w:eastAsia="Times New Roman" w:hAnsi="Times New Roman" w:cs="Times New Roman"/>
                <w:sz w:val="20"/>
                <w:szCs w:val="20"/>
                <w:lang w:eastAsia="ru-RU"/>
              </w:rPr>
              <w:t xml:space="preserve"> Д</w:t>
            </w:r>
            <w:proofErr w:type="gramEnd"/>
            <w:r w:rsidRPr="004E6ECE">
              <w:rPr>
                <w:rFonts w:ascii="Times New Roman" w:eastAsia="Times New Roman" w:hAnsi="Times New Roman" w:cs="Times New Roman"/>
                <w:sz w:val="20"/>
                <w:szCs w:val="20"/>
                <w:lang w:eastAsia="ru-RU"/>
              </w:rPr>
              <w:t xml:space="preserve"> СП 42.13330.2016</w:t>
            </w:r>
          </w:p>
        </w:tc>
      </w:tr>
    </w:tbl>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p>
    <w:p w:rsidR="00434343" w:rsidRPr="00434343" w:rsidRDefault="00434343" w:rsidP="00434343">
      <w:pPr>
        <w:keepNext/>
        <w:pageBreakBefore/>
        <w:numPr>
          <w:ilvl w:val="0"/>
          <w:numId w:val="45"/>
        </w:numPr>
        <w:tabs>
          <w:tab w:val="left" w:pos="993"/>
        </w:tabs>
        <w:spacing w:before="240" w:after="120" w:line="240" w:lineRule="auto"/>
        <w:jc w:val="both"/>
        <w:outlineLvl w:val="0"/>
        <w:rPr>
          <w:rFonts w:ascii="Times New Roman" w:eastAsia="Times New Roman" w:hAnsi="Times New Roman" w:cs="Times New Roman"/>
          <w:b/>
          <w:bCs/>
          <w:caps/>
          <w:kern w:val="32"/>
          <w:sz w:val="26"/>
          <w:szCs w:val="26"/>
          <w:lang w:eastAsia="ru-RU"/>
        </w:rPr>
      </w:pPr>
      <w:bookmarkStart w:id="253" w:name="_Toc156328330"/>
      <w:r w:rsidRPr="00434343">
        <w:rPr>
          <w:rFonts w:ascii="Times New Roman" w:eastAsia="Times New Roman" w:hAnsi="Times New Roman" w:cs="Times New Roman"/>
          <w:b/>
          <w:bCs/>
          <w:caps/>
          <w:kern w:val="32"/>
          <w:sz w:val="26"/>
          <w:szCs w:val="26"/>
          <w:lang w:eastAsia="ru-RU"/>
        </w:rPr>
        <w:lastRenderedPageBreak/>
        <w:t xml:space="preserve">МАТЕРИАЛЫ ПО ОБОСНОВАНИЮ РАСЧЕТНЫХ ПОКАЗАТЕЛЕЙ, СОДЕРЖАЩИХСЯ </w:t>
      </w:r>
      <w:proofErr w:type="gramStart"/>
      <w:r w:rsidRPr="00434343">
        <w:rPr>
          <w:rFonts w:ascii="Times New Roman" w:eastAsia="Times New Roman" w:hAnsi="Times New Roman" w:cs="Times New Roman"/>
          <w:b/>
          <w:bCs/>
          <w:caps/>
          <w:kern w:val="32"/>
          <w:sz w:val="26"/>
          <w:szCs w:val="26"/>
          <w:lang w:eastAsia="ru-RU"/>
        </w:rPr>
        <w:t>В</w:t>
      </w:r>
      <w:proofErr w:type="gramEnd"/>
      <w:r w:rsidRPr="00434343">
        <w:rPr>
          <w:rFonts w:ascii="Times New Roman" w:eastAsia="Times New Roman" w:hAnsi="Times New Roman" w:cs="Times New Roman"/>
          <w:b/>
          <w:bCs/>
          <w:caps/>
          <w:kern w:val="32"/>
          <w:sz w:val="26"/>
          <w:szCs w:val="26"/>
          <w:lang w:eastAsia="ru-RU"/>
        </w:rPr>
        <w:t xml:space="preserve"> </w:t>
      </w:r>
      <w:proofErr w:type="gramStart"/>
      <w:r w:rsidRPr="00434343">
        <w:rPr>
          <w:rFonts w:ascii="Times New Roman" w:eastAsia="Times New Roman" w:hAnsi="Times New Roman" w:cs="Times New Roman"/>
          <w:b/>
          <w:bCs/>
          <w:caps/>
          <w:kern w:val="32"/>
          <w:sz w:val="26"/>
          <w:szCs w:val="26"/>
          <w:lang w:eastAsia="ru-RU"/>
        </w:rPr>
        <w:t>ОСНОВОЙ</w:t>
      </w:r>
      <w:proofErr w:type="gramEnd"/>
      <w:r w:rsidRPr="00434343">
        <w:rPr>
          <w:rFonts w:ascii="Times New Roman" w:eastAsia="Times New Roman" w:hAnsi="Times New Roman" w:cs="Times New Roman"/>
          <w:b/>
          <w:bCs/>
          <w:caps/>
          <w:kern w:val="32"/>
          <w:sz w:val="26"/>
          <w:szCs w:val="26"/>
          <w:lang w:eastAsia="ru-RU"/>
        </w:rPr>
        <w:t xml:space="preserve"> ЧАСТИ местных НОРМАТИВОВ ГРАДОСТРОИТЕЛЬНОГО ПРОЕКТИРОВАНИЯ</w:t>
      </w:r>
      <w:bookmarkEnd w:id="237"/>
      <w:bookmarkEnd w:id="238"/>
      <w:bookmarkEnd w:id="239"/>
      <w:bookmarkEnd w:id="240"/>
      <w:bookmarkEnd w:id="241"/>
      <w:bookmarkEnd w:id="253"/>
    </w:p>
    <w:p w:rsidR="00434343" w:rsidRPr="00434343" w:rsidRDefault="00434343" w:rsidP="00434343">
      <w:pPr>
        <w:keepNext/>
        <w:tabs>
          <w:tab w:val="left" w:pos="1134"/>
          <w:tab w:val="left" w:pos="1276"/>
        </w:tabs>
        <w:suppressAutoHyphens/>
        <w:spacing w:after="120" w:line="240" w:lineRule="auto"/>
        <w:jc w:val="both"/>
        <w:outlineLvl w:val="1"/>
        <w:rPr>
          <w:rFonts w:ascii="Times New Roman" w:eastAsia="Times New Roman" w:hAnsi="Times New Roman" w:cs="Times New Roman"/>
          <w:b/>
          <w:bCs/>
          <w:iCs/>
          <w:sz w:val="26"/>
          <w:szCs w:val="26"/>
          <w:lang w:eastAsia="ru-RU"/>
        </w:rPr>
      </w:pPr>
      <w:bookmarkStart w:id="254" w:name="_Toc127194305"/>
      <w:bookmarkStart w:id="255" w:name="_Toc132734079"/>
      <w:bookmarkStart w:id="256" w:name="_Toc132739988"/>
      <w:bookmarkStart w:id="257" w:name="_Toc132806789"/>
      <w:bookmarkStart w:id="258" w:name="_Toc132809809"/>
      <w:bookmarkStart w:id="259" w:name="_Toc132810575"/>
      <w:bookmarkStart w:id="260" w:name="_Toc132810791"/>
      <w:bookmarkStart w:id="261" w:name="_Toc132812293"/>
      <w:bookmarkStart w:id="262" w:name="_Toc132820705"/>
      <w:bookmarkStart w:id="263" w:name="_Toc132904499"/>
      <w:bookmarkStart w:id="264" w:name="_Toc132906127"/>
      <w:bookmarkStart w:id="265" w:name="_Toc132907904"/>
      <w:bookmarkStart w:id="266" w:name="_Toc132968540"/>
      <w:bookmarkStart w:id="267" w:name="_Toc132976200"/>
      <w:bookmarkStart w:id="268" w:name="_Toc156328331"/>
      <w:bookmarkStart w:id="269" w:name="_Toc86099778"/>
      <w:bookmarkStart w:id="270" w:name="_Toc86139090"/>
      <w:bookmarkStart w:id="271" w:name="_Toc86140653"/>
      <w:bookmarkStart w:id="272" w:name="_Toc86145534"/>
      <w:bookmarkStart w:id="273" w:name="_Toc86153811"/>
      <w:bookmarkStart w:id="274" w:name="_Toc89707999"/>
      <w:bookmarkStart w:id="275" w:name="_Toc89713973"/>
      <w:bookmarkStart w:id="276" w:name="_Toc89784439"/>
      <w:bookmarkStart w:id="277" w:name="_Toc89788232"/>
      <w:bookmarkStart w:id="278" w:name="_Toc89790961"/>
      <w:bookmarkStart w:id="279" w:name="_Toc89877528"/>
      <w:bookmarkStart w:id="280" w:name="_Toc97813780"/>
      <w:bookmarkStart w:id="281" w:name="_Toc107495084"/>
      <w:bookmarkStart w:id="282" w:name="_Toc44928912"/>
      <w:bookmarkStart w:id="283" w:name="_Toc81901146"/>
      <w:bookmarkStart w:id="284" w:name="_Toc85181057"/>
      <w:bookmarkStart w:id="285" w:name="_Toc85182500"/>
      <w:bookmarkStart w:id="286" w:name="_Toc85190238"/>
      <w:bookmarkStart w:id="287" w:name="_Toc85192739"/>
      <w:bookmarkStart w:id="288" w:name="_Toc85193457"/>
      <w:bookmarkStart w:id="289" w:name="_Toc85197819"/>
      <w:bookmarkStart w:id="290" w:name="_Toc85215171"/>
      <w:bookmarkStart w:id="291" w:name="_Toc85461027"/>
      <w:bookmarkStart w:id="292" w:name="_Toc85466906"/>
      <w:bookmarkStart w:id="293" w:name="_Toc88737768"/>
      <w:bookmarkStart w:id="294" w:name="_Toc88749273"/>
      <w:bookmarkStart w:id="295" w:name="_Toc88751994"/>
      <w:r w:rsidRPr="00434343">
        <w:rPr>
          <w:rFonts w:ascii="Times New Roman" w:eastAsia="Times New Roman" w:hAnsi="Times New Roman" w:cs="Times New Roman"/>
          <w:b/>
          <w:bCs/>
          <w:iCs/>
          <w:sz w:val="26"/>
          <w:szCs w:val="26"/>
          <w:lang w:eastAsia="ru-RU"/>
        </w:rPr>
        <w:t xml:space="preserve">2.1. Информация о современном состоянии, прогнозе развития </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r w:rsidRPr="00434343">
        <w:rPr>
          <w:rFonts w:ascii="Times New Roman" w:eastAsia="Times New Roman" w:hAnsi="Times New Roman" w:cs="Times New Roman"/>
          <w:b/>
          <w:bCs/>
          <w:iCs/>
          <w:sz w:val="26"/>
          <w:szCs w:val="26"/>
          <w:lang w:eastAsia="ru-RU"/>
        </w:rPr>
        <w:t>муниципального образования</w:t>
      </w:r>
      <w:bookmarkEnd w:id="268"/>
    </w:p>
    <w:p w:rsidR="00434343" w:rsidRDefault="00434343" w:rsidP="00434343">
      <w:pPr>
        <w:keepNext/>
        <w:tabs>
          <w:tab w:val="left" w:pos="0"/>
        </w:tabs>
        <w:spacing w:before="240" w:after="60" w:line="240" w:lineRule="auto"/>
        <w:ind w:left="720" w:hanging="720"/>
        <w:jc w:val="both"/>
        <w:outlineLvl w:val="2"/>
        <w:rPr>
          <w:rFonts w:ascii="Times New Roman" w:eastAsia="Times New Roman" w:hAnsi="Times New Roman" w:cs="Times New Roman"/>
          <w:b/>
          <w:bCs/>
          <w:i/>
          <w:iCs/>
          <w:sz w:val="26"/>
          <w:szCs w:val="26"/>
          <w:lang w:eastAsia="ru-RU"/>
        </w:rPr>
      </w:pPr>
      <w:bookmarkStart w:id="296" w:name="_Toc156328332"/>
      <w:bookmarkEnd w:id="269"/>
      <w:bookmarkEnd w:id="270"/>
      <w:bookmarkEnd w:id="271"/>
      <w:bookmarkEnd w:id="272"/>
      <w:bookmarkEnd w:id="273"/>
      <w:bookmarkEnd w:id="274"/>
      <w:bookmarkEnd w:id="275"/>
      <w:bookmarkEnd w:id="276"/>
      <w:bookmarkEnd w:id="277"/>
      <w:bookmarkEnd w:id="278"/>
      <w:bookmarkEnd w:id="279"/>
      <w:bookmarkEnd w:id="280"/>
      <w:bookmarkEnd w:id="281"/>
      <w:r w:rsidRPr="00434343">
        <w:rPr>
          <w:rFonts w:ascii="Times New Roman" w:eastAsia="Times New Roman" w:hAnsi="Times New Roman" w:cs="Times New Roman"/>
          <w:b/>
          <w:bCs/>
          <w:iCs/>
          <w:sz w:val="26"/>
          <w:szCs w:val="26"/>
          <w:lang w:eastAsia="ru-RU"/>
        </w:rPr>
        <w:t>2.1.1. Административно-территориальное устройство</w:t>
      </w:r>
      <w:bookmarkEnd w:id="282"/>
      <w:bookmarkEnd w:id="283"/>
      <w:bookmarkEnd w:id="284"/>
      <w:bookmarkEnd w:id="285"/>
      <w:bookmarkEnd w:id="286"/>
      <w:bookmarkEnd w:id="287"/>
      <w:bookmarkEnd w:id="288"/>
      <w:bookmarkEnd w:id="289"/>
      <w:bookmarkEnd w:id="290"/>
      <w:bookmarkEnd w:id="291"/>
      <w:bookmarkEnd w:id="292"/>
      <w:r w:rsidRPr="00434343">
        <w:rPr>
          <w:rFonts w:ascii="Times New Roman" w:eastAsia="Times New Roman" w:hAnsi="Times New Roman" w:cs="Times New Roman"/>
          <w:b/>
          <w:bCs/>
          <w:iCs/>
          <w:sz w:val="26"/>
          <w:szCs w:val="26"/>
          <w:lang w:eastAsia="ru-RU"/>
        </w:rPr>
        <w:t xml:space="preserve"> </w:t>
      </w:r>
      <w:bookmarkEnd w:id="293"/>
      <w:bookmarkEnd w:id="294"/>
      <w:bookmarkEnd w:id="295"/>
      <w:bookmarkEnd w:id="296"/>
    </w:p>
    <w:p w:rsidR="00667E08" w:rsidRPr="00667E08" w:rsidRDefault="00667E08" w:rsidP="00667E08">
      <w:pPr>
        <w:spacing w:after="0" w:line="240" w:lineRule="auto"/>
        <w:ind w:firstLine="709"/>
        <w:jc w:val="both"/>
        <w:rPr>
          <w:rFonts w:ascii="Times New Roman" w:eastAsia="Times New Roman" w:hAnsi="Times New Roman" w:cs="Times New Roman"/>
          <w:sz w:val="24"/>
          <w:szCs w:val="24"/>
          <w:lang w:eastAsia="ru-RU"/>
        </w:rPr>
      </w:pPr>
      <w:proofErr w:type="gramStart"/>
      <w:r w:rsidRPr="00667E08">
        <w:rPr>
          <w:rFonts w:ascii="Times New Roman" w:eastAsia="Times New Roman" w:hAnsi="Times New Roman" w:cs="Times New Roman"/>
          <w:sz w:val="24"/>
          <w:szCs w:val="24"/>
          <w:lang w:eastAsia="ru-RU"/>
        </w:rPr>
        <w:t>Границы города установлены Законом Красноярского края от 08.10.2009 № 9-3727 «О вне</w:t>
      </w:r>
      <w:r w:rsidR="007B713C">
        <w:rPr>
          <w:rFonts w:ascii="Times New Roman" w:eastAsia="Times New Roman" w:hAnsi="Times New Roman" w:cs="Times New Roman"/>
          <w:sz w:val="24"/>
          <w:szCs w:val="24"/>
          <w:lang w:eastAsia="ru-RU"/>
        </w:rPr>
        <w:t>сении изменений в Закон  края «</w:t>
      </w:r>
      <w:r w:rsidRPr="00667E08">
        <w:rPr>
          <w:rFonts w:ascii="Times New Roman" w:eastAsia="Times New Roman" w:hAnsi="Times New Roman" w:cs="Times New Roman"/>
          <w:sz w:val="24"/>
          <w:szCs w:val="24"/>
          <w:lang w:eastAsia="ru-RU"/>
        </w:rPr>
        <w:t>Об установлении границ и наделении соответствующим статусом муниципального образования Туруханский район и находящихся в его границах иных муниципальных образований».</w:t>
      </w:r>
      <w:proofErr w:type="gramEnd"/>
    </w:p>
    <w:p w:rsidR="006274FF" w:rsidRDefault="00667E08" w:rsidP="00667E08">
      <w:pPr>
        <w:spacing w:after="0" w:line="240" w:lineRule="auto"/>
        <w:ind w:firstLine="709"/>
        <w:jc w:val="both"/>
        <w:rPr>
          <w:rFonts w:ascii="Times New Roman" w:eastAsia="Times New Roman" w:hAnsi="Times New Roman" w:cs="Times New Roman"/>
          <w:bCs/>
          <w:sz w:val="24"/>
          <w:szCs w:val="24"/>
          <w:lang w:eastAsia="ru-RU"/>
        </w:rPr>
      </w:pPr>
      <w:r w:rsidRPr="00667E08">
        <w:rPr>
          <w:rFonts w:ascii="Times New Roman" w:eastAsia="Times New Roman" w:hAnsi="Times New Roman" w:cs="Times New Roman"/>
          <w:sz w:val="24"/>
          <w:szCs w:val="24"/>
          <w:lang w:eastAsia="ru-RU"/>
        </w:rPr>
        <w:t>Город Игарка расположен на р</w:t>
      </w:r>
      <w:r w:rsidR="00397016">
        <w:rPr>
          <w:rFonts w:ascii="Times New Roman" w:eastAsia="Times New Roman" w:hAnsi="Times New Roman" w:cs="Times New Roman"/>
          <w:sz w:val="24"/>
          <w:szCs w:val="24"/>
          <w:lang w:eastAsia="ru-RU"/>
        </w:rPr>
        <w:t>еке</w:t>
      </w:r>
      <w:r w:rsidRPr="00667E08">
        <w:rPr>
          <w:rFonts w:ascii="Times New Roman" w:eastAsia="Times New Roman" w:hAnsi="Times New Roman" w:cs="Times New Roman"/>
          <w:sz w:val="24"/>
          <w:szCs w:val="24"/>
          <w:lang w:eastAsia="ru-RU"/>
        </w:rPr>
        <w:t xml:space="preserve"> Енисей, на 163 км севернее Полярного круга. </w:t>
      </w:r>
      <w:r w:rsidR="00397016" w:rsidRPr="00866821">
        <w:rPr>
          <w:rFonts w:ascii="Times New Roman" w:eastAsia="Times New Roman" w:hAnsi="Times New Roman" w:cs="Times New Roman"/>
          <w:bCs/>
          <w:sz w:val="24"/>
          <w:szCs w:val="24"/>
          <w:lang w:eastAsia="ru-RU"/>
        </w:rPr>
        <w:t xml:space="preserve">Относится к районам Крайнего Севера. </w:t>
      </w:r>
    </w:p>
    <w:p w:rsidR="004D3965" w:rsidRPr="00B952FE" w:rsidRDefault="00667E08" w:rsidP="00667E08">
      <w:pPr>
        <w:spacing w:after="0" w:line="240" w:lineRule="auto"/>
        <w:ind w:firstLine="709"/>
        <w:jc w:val="both"/>
        <w:rPr>
          <w:rFonts w:ascii="Times New Roman" w:eastAsia="Times New Roman" w:hAnsi="Times New Roman" w:cs="Times New Roman"/>
          <w:sz w:val="24"/>
          <w:szCs w:val="24"/>
          <w:lang w:eastAsia="ru-RU"/>
        </w:rPr>
      </w:pPr>
      <w:r w:rsidRPr="00667E08">
        <w:rPr>
          <w:rFonts w:ascii="Times New Roman" w:eastAsia="Times New Roman" w:hAnsi="Times New Roman" w:cs="Times New Roman"/>
          <w:sz w:val="24"/>
          <w:szCs w:val="24"/>
          <w:lang w:eastAsia="ru-RU"/>
        </w:rPr>
        <w:t xml:space="preserve">На карте как поселение </w:t>
      </w:r>
      <w:proofErr w:type="spellStart"/>
      <w:r w:rsidRPr="00667E08">
        <w:rPr>
          <w:rFonts w:ascii="Times New Roman" w:eastAsia="Times New Roman" w:hAnsi="Times New Roman" w:cs="Times New Roman"/>
          <w:sz w:val="24"/>
          <w:szCs w:val="24"/>
          <w:lang w:eastAsia="ru-RU"/>
        </w:rPr>
        <w:t>Игарское</w:t>
      </w:r>
      <w:proofErr w:type="spellEnd"/>
      <w:r w:rsidRPr="00667E08">
        <w:rPr>
          <w:rFonts w:ascii="Times New Roman" w:eastAsia="Times New Roman" w:hAnsi="Times New Roman" w:cs="Times New Roman"/>
          <w:sz w:val="24"/>
          <w:szCs w:val="24"/>
          <w:lang w:eastAsia="ru-RU"/>
        </w:rPr>
        <w:t xml:space="preserve"> зимовье впервые было отмечено в 1737 году российским мореплавателем Дмитрием Овцыным. </w:t>
      </w:r>
      <w:r w:rsidR="001A7444" w:rsidRPr="00866821">
        <w:rPr>
          <w:rFonts w:ascii="Times New Roman" w:eastAsia="Times New Roman" w:hAnsi="Times New Roman" w:cs="Times New Roman"/>
          <w:bCs/>
          <w:iCs/>
          <w:sz w:val="24"/>
          <w:szCs w:val="24"/>
          <w:lang w:eastAsia="ru-RU"/>
        </w:rPr>
        <w:t>Расстояние до Красноярска воздушным путем составляет 1316 км, водным путем 1740 км.</w:t>
      </w:r>
      <w:r w:rsidR="001A7444" w:rsidRPr="00866821">
        <w:rPr>
          <w:rFonts w:eastAsia="Times New Roman"/>
          <w:bCs/>
          <w:sz w:val="24"/>
          <w:szCs w:val="24"/>
          <w:lang w:eastAsia="ru-RU"/>
        </w:rPr>
        <w:t xml:space="preserve"> </w:t>
      </w:r>
      <w:r w:rsidR="001A7444" w:rsidRPr="00866821">
        <w:rPr>
          <w:rFonts w:ascii="Times New Roman" w:eastAsia="Times New Roman" w:hAnsi="Times New Roman" w:cs="Times New Roman"/>
          <w:sz w:val="24"/>
          <w:szCs w:val="24"/>
          <w:lang w:eastAsia="ru-RU"/>
        </w:rPr>
        <w:t>Крупный порт, доступный для захода морских судов из Енисейского залива.</w:t>
      </w:r>
      <w:r w:rsidR="007425C8" w:rsidRPr="00866821">
        <w:rPr>
          <w:rFonts w:ascii="Times New Roman" w:eastAsia="Times New Roman" w:hAnsi="Times New Roman" w:cs="Times New Roman"/>
          <w:bCs/>
          <w:iCs/>
          <w:sz w:val="24"/>
          <w:szCs w:val="24"/>
          <w:lang w:eastAsia="ru-RU"/>
        </w:rPr>
        <w:t xml:space="preserve"> </w:t>
      </w:r>
      <w:r w:rsidR="00734412" w:rsidRPr="00866821">
        <w:rPr>
          <w:rFonts w:ascii="Times New Roman" w:eastAsia="Times New Roman" w:hAnsi="Times New Roman" w:cs="Times New Roman"/>
          <w:sz w:val="24"/>
          <w:szCs w:val="20"/>
          <w:lang w:eastAsia="ru-RU"/>
        </w:rPr>
        <w:t xml:space="preserve">Игарка как морской порт </w:t>
      </w:r>
      <w:proofErr w:type="gramStart"/>
      <w:r w:rsidR="00734412" w:rsidRPr="00866821">
        <w:rPr>
          <w:rFonts w:ascii="Times New Roman" w:eastAsia="Times New Roman" w:hAnsi="Times New Roman" w:cs="Times New Roman"/>
          <w:sz w:val="24"/>
          <w:szCs w:val="20"/>
          <w:lang w:eastAsia="ru-RU"/>
        </w:rPr>
        <w:t>работает с 1928 года</w:t>
      </w:r>
      <w:r w:rsidR="00734412" w:rsidRPr="00866821">
        <w:rPr>
          <w:rFonts w:ascii="Times New Roman" w:eastAsia="Times New Roman" w:hAnsi="Times New Roman" w:cs="Times New Roman"/>
          <w:bCs/>
          <w:iCs/>
          <w:sz w:val="24"/>
          <w:szCs w:val="24"/>
          <w:lang w:eastAsia="ru-RU"/>
        </w:rPr>
        <w:t xml:space="preserve"> </w:t>
      </w:r>
      <w:r w:rsidR="007425C8" w:rsidRPr="00866821">
        <w:rPr>
          <w:rFonts w:ascii="Times New Roman" w:eastAsia="Times New Roman" w:hAnsi="Times New Roman" w:cs="Times New Roman"/>
          <w:bCs/>
          <w:iCs/>
          <w:sz w:val="24"/>
          <w:szCs w:val="24"/>
          <w:lang w:eastAsia="ru-RU"/>
        </w:rPr>
        <w:t>Территория города не связана</w:t>
      </w:r>
      <w:proofErr w:type="gramEnd"/>
      <w:r w:rsidR="007425C8" w:rsidRPr="00866821">
        <w:rPr>
          <w:rFonts w:ascii="Times New Roman" w:eastAsia="Times New Roman" w:hAnsi="Times New Roman" w:cs="Times New Roman"/>
          <w:bCs/>
          <w:iCs/>
          <w:sz w:val="24"/>
          <w:szCs w:val="24"/>
          <w:lang w:eastAsia="ru-RU"/>
        </w:rPr>
        <w:t xml:space="preserve"> с железнодорожной и автодорожной сетями страны.</w:t>
      </w:r>
      <w:r w:rsidR="00645EAB" w:rsidRPr="00645EAB">
        <w:rPr>
          <w:rFonts w:ascii="Times New Roman" w:eastAsia="Times New Roman" w:hAnsi="Times New Roman" w:cs="Times New Roman"/>
          <w:sz w:val="24"/>
          <w:szCs w:val="20"/>
          <w:lang w:eastAsia="ru-RU"/>
        </w:rPr>
        <w:t xml:space="preserve"> Ближайшие крупные центры Красноярского края – г. Норильск и г. Дудинка расположены в 362 и 242 км соответственно.</w:t>
      </w:r>
    </w:p>
    <w:p w:rsidR="00817A44" w:rsidRPr="00B952FE" w:rsidRDefault="00667E08" w:rsidP="00667E08">
      <w:pPr>
        <w:spacing w:after="0" w:line="240" w:lineRule="auto"/>
        <w:ind w:firstLine="709"/>
        <w:jc w:val="both"/>
        <w:rPr>
          <w:rFonts w:ascii="Times New Roman" w:eastAsia="Times New Roman" w:hAnsi="Times New Roman" w:cs="Times New Roman"/>
          <w:sz w:val="24"/>
          <w:szCs w:val="24"/>
          <w:lang w:eastAsia="ru-RU"/>
        </w:rPr>
      </w:pPr>
      <w:r w:rsidRPr="00667E08">
        <w:rPr>
          <w:rFonts w:ascii="Times New Roman" w:eastAsia="Times New Roman" w:hAnsi="Times New Roman" w:cs="Times New Roman"/>
          <w:sz w:val="24"/>
          <w:szCs w:val="24"/>
          <w:lang w:eastAsia="ru-RU"/>
        </w:rPr>
        <w:t>Современный город Игарка основан в 1929 году</w:t>
      </w:r>
      <w:r w:rsidR="00EB6F4E">
        <w:rPr>
          <w:rFonts w:ascii="Times New Roman" w:eastAsia="Times New Roman" w:hAnsi="Times New Roman" w:cs="Times New Roman"/>
          <w:sz w:val="24"/>
          <w:szCs w:val="24"/>
          <w:lang w:eastAsia="ru-RU"/>
        </w:rPr>
        <w:t>,</w:t>
      </w:r>
      <w:r w:rsidRPr="00667E08">
        <w:rPr>
          <w:rFonts w:ascii="Times New Roman" w:eastAsia="Times New Roman" w:hAnsi="Times New Roman" w:cs="Times New Roman"/>
          <w:sz w:val="24"/>
          <w:szCs w:val="24"/>
          <w:lang w:eastAsia="ru-RU"/>
        </w:rPr>
        <w:t xml:space="preserve"> </w:t>
      </w:r>
      <w:r w:rsidR="00EB6F4E" w:rsidRPr="00603A38">
        <w:rPr>
          <w:rFonts w:ascii="Times New Roman" w:eastAsia="Times New Roman" w:hAnsi="Times New Roman" w:cs="Times New Roman"/>
          <w:sz w:val="24"/>
          <w:szCs w:val="24"/>
          <w:lang w:eastAsia="ru-RU"/>
        </w:rPr>
        <w:t>о</w:t>
      </w:r>
      <w:r w:rsidR="005266DD" w:rsidRPr="00603A38">
        <w:rPr>
          <w:rFonts w:ascii="Times New Roman" w:hAnsi="Times New Roman" w:cs="Times New Roman"/>
          <w:sz w:val="24"/>
          <w:szCs w:val="24"/>
        </w:rPr>
        <w:t xml:space="preserve">бразует муниципальное образование со статусом городского поселения </w:t>
      </w:r>
      <w:r w:rsidR="005266DD" w:rsidRPr="00603A38">
        <w:rPr>
          <w:rFonts w:ascii="Times New Roman" w:hAnsi="Times New Roman" w:cs="Times New Roman"/>
          <w:b/>
          <w:sz w:val="24"/>
          <w:szCs w:val="24"/>
        </w:rPr>
        <w:t>город</w:t>
      </w:r>
      <w:r w:rsidR="005266DD" w:rsidRPr="00603A38">
        <w:rPr>
          <w:rFonts w:ascii="Times New Roman" w:hAnsi="Times New Roman" w:cs="Times New Roman"/>
          <w:sz w:val="24"/>
          <w:szCs w:val="24"/>
        </w:rPr>
        <w:t xml:space="preserve"> </w:t>
      </w:r>
      <w:r w:rsidR="005266DD" w:rsidRPr="00603A38">
        <w:rPr>
          <w:rFonts w:ascii="Times New Roman" w:hAnsi="Times New Roman" w:cs="Times New Roman"/>
          <w:b/>
          <w:sz w:val="24"/>
          <w:szCs w:val="24"/>
        </w:rPr>
        <w:t>Игарка,</w:t>
      </w:r>
      <w:r w:rsidR="005266DD" w:rsidRPr="00603A38">
        <w:rPr>
          <w:rFonts w:ascii="Times New Roman" w:hAnsi="Times New Roman" w:cs="Times New Roman"/>
          <w:sz w:val="24"/>
          <w:szCs w:val="24"/>
        </w:rPr>
        <w:t xml:space="preserve"> как единственный населённый пункт в его составе</w:t>
      </w:r>
      <w:r w:rsidR="00603A38">
        <w:rPr>
          <w:rFonts w:ascii="Times New Roman" w:hAnsi="Times New Roman" w:cs="Times New Roman"/>
          <w:sz w:val="24"/>
          <w:szCs w:val="24"/>
        </w:rPr>
        <w:t>.</w:t>
      </w:r>
      <w:r w:rsidR="005266DD" w:rsidRPr="00603A38">
        <w:rPr>
          <w:rFonts w:ascii="Times New Roman" w:eastAsia="Times New Roman" w:hAnsi="Times New Roman" w:cs="Times New Roman"/>
          <w:sz w:val="24"/>
          <w:szCs w:val="24"/>
          <w:lang w:eastAsia="ru-RU"/>
        </w:rPr>
        <w:t xml:space="preserve"> </w:t>
      </w:r>
      <w:r w:rsidR="00817A44" w:rsidRPr="00603A38">
        <w:rPr>
          <w:rFonts w:ascii="Times New Roman" w:eastAsia="Times New Roman" w:hAnsi="Times New Roman" w:cs="Times New Roman"/>
          <w:sz w:val="24"/>
          <w:szCs w:val="24"/>
          <w:lang w:eastAsia="ru-RU"/>
        </w:rPr>
        <w:t>Статус города определен в соответствии  с Законом Красноярского края от 28.01.2005г. № 13-2925 «Об  установлении границ и наделения соответствующим статусом муниципального  образования Туруханский район и находящийся в его границах иных муниципальных образований».</w:t>
      </w:r>
      <w:r w:rsidR="00D5153C" w:rsidRPr="00D5153C">
        <w:rPr>
          <w:rFonts w:ascii="Times New Roman" w:eastAsia="Times New Roman" w:hAnsi="Times New Roman" w:cs="Times New Roman"/>
          <w:sz w:val="24"/>
          <w:szCs w:val="24"/>
          <w:lang w:eastAsia="ru-RU"/>
        </w:rPr>
        <w:t xml:space="preserve"> </w:t>
      </w:r>
      <w:r w:rsidR="00D5153C" w:rsidRPr="00B952FE">
        <w:rPr>
          <w:rFonts w:ascii="Times New Roman" w:eastAsia="Times New Roman" w:hAnsi="Times New Roman" w:cs="Times New Roman"/>
          <w:sz w:val="24"/>
          <w:szCs w:val="24"/>
          <w:lang w:eastAsia="ru-RU"/>
        </w:rPr>
        <w:t>Площадь городского поселения составляет 11752,3 га,</w:t>
      </w:r>
    </w:p>
    <w:p w:rsidR="00667E08" w:rsidRPr="00667E08" w:rsidRDefault="00667E08" w:rsidP="00667E08">
      <w:pPr>
        <w:spacing w:after="0" w:line="240" w:lineRule="auto"/>
        <w:ind w:firstLine="709"/>
        <w:jc w:val="both"/>
        <w:rPr>
          <w:rFonts w:ascii="Times New Roman" w:eastAsia="Times New Roman" w:hAnsi="Times New Roman" w:cs="Times New Roman"/>
          <w:sz w:val="24"/>
          <w:szCs w:val="24"/>
          <w:lang w:eastAsia="ru-RU"/>
        </w:rPr>
      </w:pPr>
      <w:r w:rsidRPr="00667E08">
        <w:rPr>
          <w:rFonts w:ascii="Times New Roman" w:eastAsia="Times New Roman" w:hAnsi="Times New Roman" w:cs="Times New Roman"/>
          <w:sz w:val="24"/>
          <w:szCs w:val="24"/>
          <w:lang w:eastAsia="ru-RU"/>
        </w:rPr>
        <w:t>Город построен на вечной мерзлоте. Постановлением Законодательного собрания Красноярского края от 29.03.1995 № 5-116П на терри</w:t>
      </w:r>
      <w:r w:rsidR="005266DD" w:rsidRPr="00B952FE">
        <w:rPr>
          <w:rFonts w:ascii="Times New Roman" w:eastAsia="Times New Roman" w:hAnsi="Times New Roman" w:cs="Times New Roman"/>
          <w:sz w:val="24"/>
          <w:szCs w:val="24"/>
          <w:lang w:eastAsia="ru-RU"/>
        </w:rPr>
        <w:t>т</w:t>
      </w:r>
      <w:r w:rsidRPr="00667E08">
        <w:rPr>
          <w:rFonts w:ascii="Times New Roman" w:eastAsia="Times New Roman" w:hAnsi="Times New Roman" w:cs="Times New Roman"/>
          <w:sz w:val="24"/>
          <w:szCs w:val="24"/>
          <w:lang w:eastAsia="ru-RU"/>
        </w:rPr>
        <w:t>ории города Игарка образован памятник природы краевого значения «Музей вечной мерзлоты». Тем же нормативно-правовым актом образован памятник природы краевого значения «</w:t>
      </w:r>
      <w:proofErr w:type="spellStart"/>
      <w:r w:rsidRPr="00667E08">
        <w:rPr>
          <w:rFonts w:ascii="Times New Roman" w:eastAsia="Times New Roman" w:hAnsi="Times New Roman" w:cs="Times New Roman"/>
          <w:sz w:val="24"/>
          <w:szCs w:val="24"/>
          <w:lang w:eastAsia="ru-RU"/>
        </w:rPr>
        <w:t>Ледоминеральный</w:t>
      </w:r>
      <w:proofErr w:type="spellEnd"/>
      <w:r w:rsidRPr="00667E08">
        <w:rPr>
          <w:rFonts w:ascii="Times New Roman" w:eastAsia="Times New Roman" w:hAnsi="Times New Roman" w:cs="Times New Roman"/>
          <w:sz w:val="24"/>
          <w:szCs w:val="24"/>
          <w:lang w:eastAsia="ru-RU"/>
        </w:rPr>
        <w:t xml:space="preserve"> комплекс «Ледяная гора» на правом берегу реки Енисей южнее города Игарки на территории Туруханского района». </w:t>
      </w:r>
    </w:p>
    <w:p w:rsidR="0001382A" w:rsidRDefault="00D5153C" w:rsidP="00BA1279">
      <w:pPr>
        <w:spacing w:after="0" w:line="240" w:lineRule="auto"/>
        <w:ind w:firstLine="851"/>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Г</w:t>
      </w:r>
      <w:r w:rsidR="0001382A" w:rsidRPr="0001382A">
        <w:rPr>
          <w:rFonts w:ascii="Times New Roman" w:eastAsia="Times New Roman" w:hAnsi="Times New Roman" w:cs="Times New Roman"/>
          <w:sz w:val="24"/>
          <w:szCs w:val="20"/>
          <w:lang w:eastAsia="ru-RU"/>
        </w:rPr>
        <w:t>еографические координаты города – 67º и 27´ с. ш., 86 º 34´ в. д., что соответствует широте г. Кировска на западе и г. Верхоянска на востоке. Ближайшие населенные пункты, находящиеся на расстоянии 100 км</w:t>
      </w:r>
      <w:proofErr w:type="gramStart"/>
      <w:r w:rsidR="0001382A" w:rsidRPr="0001382A">
        <w:rPr>
          <w:rFonts w:ascii="Times New Roman" w:eastAsia="Times New Roman" w:hAnsi="Times New Roman" w:cs="Times New Roman"/>
          <w:sz w:val="24"/>
          <w:szCs w:val="20"/>
          <w:lang w:eastAsia="ru-RU"/>
        </w:rPr>
        <w:t>.</w:t>
      </w:r>
      <w:proofErr w:type="gramEnd"/>
      <w:r w:rsidR="0001382A" w:rsidRPr="0001382A">
        <w:rPr>
          <w:rFonts w:ascii="Times New Roman" w:eastAsia="Times New Roman" w:hAnsi="Times New Roman" w:cs="Times New Roman"/>
          <w:sz w:val="24"/>
          <w:szCs w:val="20"/>
          <w:lang w:eastAsia="ru-RU"/>
        </w:rPr>
        <w:t xml:space="preserve"> - </w:t>
      </w:r>
      <w:proofErr w:type="gramStart"/>
      <w:r w:rsidR="0001382A" w:rsidRPr="0001382A">
        <w:rPr>
          <w:rFonts w:ascii="Times New Roman" w:eastAsia="Times New Roman" w:hAnsi="Times New Roman" w:cs="Times New Roman"/>
          <w:sz w:val="24"/>
          <w:szCs w:val="20"/>
          <w:lang w:eastAsia="ru-RU"/>
        </w:rPr>
        <w:t>м</w:t>
      </w:r>
      <w:proofErr w:type="gramEnd"/>
      <w:r w:rsidR="0001382A" w:rsidRPr="0001382A">
        <w:rPr>
          <w:rFonts w:ascii="Times New Roman" w:eastAsia="Times New Roman" w:hAnsi="Times New Roman" w:cs="Times New Roman"/>
          <w:sz w:val="24"/>
          <w:szCs w:val="20"/>
          <w:lang w:eastAsia="ru-RU"/>
        </w:rPr>
        <w:t xml:space="preserve">униципальное образование </w:t>
      </w:r>
      <w:proofErr w:type="spellStart"/>
      <w:r w:rsidR="0001382A" w:rsidRPr="0001382A">
        <w:rPr>
          <w:rFonts w:ascii="Times New Roman" w:eastAsia="Times New Roman" w:hAnsi="Times New Roman" w:cs="Times New Roman"/>
          <w:sz w:val="24"/>
          <w:szCs w:val="20"/>
          <w:lang w:eastAsia="ru-RU"/>
        </w:rPr>
        <w:t>п.г.т</w:t>
      </w:r>
      <w:proofErr w:type="spellEnd"/>
      <w:r w:rsidR="0001382A" w:rsidRPr="0001382A">
        <w:rPr>
          <w:rFonts w:ascii="Times New Roman" w:eastAsia="Times New Roman" w:hAnsi="Times New Roman" w:cs="Times New Roman"/>
          <w:sz w:val="24"/>
          <w:szCs w:val="20"/>
          <w:lang w:eastAsia="ru-RU"/>
        </w:rPr>
        <w:t xml:space="preserve">. Светлогорск и с. Курейка - 118 км. Расстояние до районного центра </w:t>
      </w:r>
      <w:proofErr w:type="spellStart"/>
      <w:r w:rsidR="0001382A" w:rsidRPr="0001382A">
        <w:rPr>
          <w:rFonts w:ascii="Times New Roman" w:eastAsia="Times New Roman" w:hAnsi="Times New Roman" w:cs="Times New Roman"/>
          <w:sz w:val="24"/>
          <w:szCs w:val="20"/>
          <w:lang w:eastAsia="ru-RU"/>
        </w:rPr>
        <w:t>с</w:t>
      </w:r>
      <w:proofErr w:type="gramStart"/>
      <w:r w:rsidR="0001382A" w:rsidRPr="0001382A">
        <w:rPr>
          <w:rFonts w:ascii="Times New Roman" w:eastAsia="Times New Roman" w:hAnsi="Times New Roman" w:cs="Times New Roman"/>
          <w:sz w:val="24"/>
          <w:szCs w:val="20"/>
          <w:lang w:eastAsia="ru-RU"/>
        </w:rPr>
        <w:t>.Т</w:t>
      </w:r>
      <w:proofErr w:type="gramEnd"/>
      <w:r w:rsidR="0001382A" w:rsidRPr="0001382A">
        <w:rPr>
          <w:rFonts w:ascii="Times New Roman" w:eastAsia="Times New Roman" w:hAnsi="Times New Roman" w:cs="Times New Roman"/>
          <w:sz w:val="24"/>
          <w:szCs w:val="20"/>
          <w:lang w:eastAsia="ru-RU"/>
        </w:rPr>
        <w:t>уруханск</w:t>
      </w:r>
      <w:proofErr w:type="spellEnd"/>
      <w:r w:rsidR="0001382A" w:rsidRPr="0001382A">
        <w:rPr>
          <w:rFonts w:ascii="Times New Roman" w:eastAsia="Times New Roman" w:hAnsi="Times New Roman" w:cs="Times New Roman"/>
          <w:sz w:val="24"/>
          <w:szCs w:val="20"/>
          <w:lang w:eastAsia="ru-RU"/>
        </w:rPr>
        <w:t xml:space="preserve"> - 300 км.</w:t>
      </w:r>
      <w:r w:rsidR="008B5C24" w:rsidRPr="008B5C24">
        <w:rPr>
          <w:rFonts w:ascii="Times New Roman" w:eastAsia="Times New Roman" w:hAnsi="Times New Roman" w:cs="Times New Roman"/>
          <w:sz w:val="24"/>
          <w:szCs w:val="20"/>
          <w:lang w:eastAsia="ru-RU"/>
        </w:rPr>
        <w:t xml:space="preserve"> </w:t>
      </w:r>
    </w:p>
    <w:p w:rsidR="00434343" w:rsidRPr="00A64554" w:rsidRDefault="00434343" w:rsidP="00434343">
      <w:pPr>
        <w:keepNext/>
        <w:keepLines/>
        <w:suppressAutoHyphens/>
        <w:spacing w:before="240" w:after="120"/>
        <w:ind w:left="720" w:hanging="720"/>
        <w:jc w:val="both"/>
        <w:outlineLvl w:val="2"/>
        <w:rPr>
          <w:rFonts w:ascii="Times New Roman" w:eastAsia="Times New Roman" w:hAnsi="Times New Roman" w:cs="Times New Roman"/>
          <w:b/>
          <w:bCs/>
          <w:i/>
          <w:iCs/>
          <w:sz w:val="24"/>
          <w:szCs w:val="24"/>
          <w:lang w:eastAsia="ru-RU"/>
        </w:rPr>
      </w:pPr>
      <w:bookmarkStart w:id="297" w:name="_Toc156328333"/>
      <w:bookmarkStart w:id="298" w:name="_Toc6673128"/>
      <w:bookmarkStart w:id="299" w:name="_Toc85181059"/>
      <w:bookmarkStart w:id="300" w:name="_Toc85182502"/>
      <w:bookmarkStart w:id="301" w:name="_Toc85190240"/>
      <w:bookmarkStart w:id="302" w:name="_Toc85192741"/>
      <w:bookmarkStart w:id="303" w:name="_Toc85193459"/>
      <w:bookmarkStart w:id="304" w:name="_Toc85197821"/>
      <w:bookmarkStart w:id="305" w:name="_Toc85215173"/>
      <w:bookmarkStart w:id="306" w:name="_Toc40122397"/>
      <w:bookmarkStart w:id="307" w:name="_Toc40636277"/>
      <w:bookmarkStart w:id="308" w:name="_Toc44928916"/>
      <w:bookmarkStart w:id="309" w:name="_Toc81901149"/>
      <w:bookmarkStart w:id="310" w:name="_Toc85461029"/>
      <w:bookmarkStart w:id="311" w:name="_Toc85466907"/>
      <w:bookmarkStart w:id="312" w:name="_Toc88737769"/>
      <w:bookmarkStart w:id="313" w:name="_Toc88749274"/>
      <w:bookmarkStart w:id="314" w:name="_Toc88751995"/>
      <w:bookmarkStart w:id="315" w:name="_Toc6673127"/>
      <w:bookmarkStart w:id="316" w:name="_Toc40122396"/>
      <w:bookmarkStart w:id="317" w:name="_Toc40636276"/>
      <w:bookmarkStart w:id="318" w:name="_Toc44928915"/>
      <w:r w:rsidRPr="00A64554">
        <w:rPr>
          <w:rFonts w:ascii="Times New Roman" w:eastAsia="Times New Roman" w:hAnsi="Times New Roman" w:cs="Times New Roman"/>
          <w:b/>
          <w:bCs/>
          <w:iCs/>
          <w:sz w:val="24"/>
          <w:szCs w:val="24"/>
          <w:lang w:eastAsia="ru-RU"/>
        </w:rPr>
        <w:t xml:space="preserve">2.1.2. Социально-демографический состав муниципального образования </w:t>
      </w:r>
      <w:bookmarkEnd w:id="297"/>
    </w:p>
    <w:p w:rsidR="00081AA3" w:rsidRPr="00A64554" w:rsidRDefault="00081AA3" w:rsidP="00A67FA0">
      <w:pPr>
        <w:keepNext/>
        <w:keepLines/>
        <w:suppressAutoHyphens/>
        <w:spacing w:after="0" w:line="240" w:lineRule="auto"/>
        <w:ind w:firstLine="851"/>
        <w:jc w:val="both"/>
        <w:outlineLvl w:val="2"/>
        <w:rPr>
          <w:rStyle w:val="extendedtext-short"/>
          <w:rFonts w:ascii="Times New Roman" w:hAnsi="Times New Roman" w:cs="Times New Roman"/>
          <w:b/>
          <w:bCs/>
          <w:sz w:val="24"/>
          <w:szCs w:val="24"/>
        </w:rPr>
      </w:pPr>
      <w:r w:rsidRPr="00A64554">
        <w:rPr>
          <w:rStyle w:val="extendedtext-short"/>
          <w:rFonts w:ascii="Times New Roman" w:hAnsi="Times New Roman" w:cs="Times New Roman"/>
          <w:bCs/>
          <w:sz w:val="24"/>
          <w:szCs w:val="24"/>
        </w:rPr>
        <w:t xml:space="preserve">Численность </w:t>
      </w:r>
      <w:r w:rsidR="009D21B9" w:rsidRPr="00A64554">
        <w:rPr>
          <w:rStyle w:val="extendedtext-short"/>
          <w:rFonts w:ascii="Times New Roman" w:hAnsi="Times New Roman" w:cs="Times New Roman"/>
          <w:bCs/>
          <w:sz w:val="24"/>
          <w:szCs w:val="24"/>
        </w:rPr>
        <w:t>постоянного населения муниципального образования город Игарка на 01.01.202</w:t>
      </w:r>
      <w:r w:rsidR="00350F6E" w:rsidRPr="00A64554">
        <w:rPr>
          <w:rStyle w:val="extendedtext-short"/>
          <w:rFonts w:ascii="Times New Roman" w:hAnsi="Times New Roman" w:cs="Times New Roman"/>
          <w:bCs/>
          <w:sz w:val="24"/>
          <w:szCs w:val="24"/>
        </w:rPr>
        <w:t>3</w:t>
      </w:r>
      <w:r w:rsidR="009D21B9" w:rsidRPr="00A64554">
        <w:rPr>
          <w:rStyle w:val="extendedtext-short"/>
          <w:rFonts w:ascii="Times New Roman" w:hAnsi="Times New Roman" w:cs="Times New Roman"/>
          <w:bCs/>
          <w:sz w:val="24"/>
          <w:szCs w:val="24"/>
        </w:rPr>
        <w:t xml:space="preserve"> составила</w:t>
      </w:r>
      <w:r w:rsidR="009D21B9" w:rsidRPr="00A64554">
        <w:rPr>
          <w:rStyle w:val="extendedtext-short"/>
          <w:rFonts w:ascii="Times New Roman" w:hAnsi="Times New Roman" w:cs="Times New Roman"/>
          <w:b/>
          <w:bCs/>
          <w:sz w:val="24"/>
          <w:szCs w:val="24"/>
        </w:rPr>
        <w:t xml:space="preserve"> </w:t>
      </w:r>
      <w:r w:rsidR="009D21B9" w:rsidRPr="00A64554">
        <w:rPr>
          <w:rFonts w:ascii="Times New Roman" w:hAnsi="Times New Roman" w:cs="Times New Roman"/>
          <w:sz w:val="24"/>
          <w:szCs w:val="24"/>
        </w:rPr>
        <w:t>34</w:t>
      </w:r>
      <w:r w:rsidR="00350F6E" w:rsidRPr="00A64554">
        <w:rPr>
          <w:rFonts w:ascii="Times New Roman" w:hAnsi="Times New Roman" w:cs="Times New Roman"/>
          <w:sz w:val="24"/>
          <w:szCs w:val="24"/>
        </w:rPr>
        <w:t>68</w:t>
      </w:r>
      <w:r w:rsidR="00A67FA0" w:rsidRPr="00A64554">
        <w:rPr>
          <w:rFonts w:ascii="Times New Roman" w:hAnsi="Times New Roman" w:cs="Times New Roman"/>
          <w:sz w:val="24"/>
          <w:szCs w:val="24"/>
        </w:rPr>
        <w:t>человек</w:t>
      </w:r>
    </w:p>
    <w:p w:rsidR="005329EB" w:rsidRPr="00A64554" w:rsidRDefault="00BB0EF0" w:rsidP="00A67FA0">
      <w:pPr>
        <w:keepNext/>
        <w:keepLines/>
        <w:suppressAutoHyphens/>
        <w:spacing w:after="0" w:line="240" w:lineRule="auto"/>
        <w:ind w:firstLine="851"/>
        <w:jc w:val="both"/>
        <w:outlineLvl w:val="2"/>
        <w:rPr>
          <w:rStyle w:val="extendedtext-short"/>
          <w:rFonts w:ascii="Times New Roman" w:hAnsi="Times New Roman" w:cs="Times New Roman"/>
          <w:sz w:val="24"/>
          <w:szCs w:val="24"/>
        </w:rPr>
      </w:pPr>
      <w:r w:rsidRPr="00A64554">
        <w:rPr>
          <w:rStyle w:val="extendedtext-short"/>
          <w:rFonts w:ascii="Times New Roman" w:hAnsi="Times New Roman" w:cs="Times New Roman"/>
          <w:bCs/>
          <w:sz w:val="24"/>
          <w:szCs w:val="24"/>
        </w:rPr>
        <w:t xml:space="preserve">Город </w:t>
      </w:r>
      <w:r w:rsidR="005329EB" w:rsidRPr="00A64554">
        <w:rPr>
          <w:rStyle w:val="extendedtext-short"/>
          <w:rFonts w:ascii="Times New Roman" w:hAnsi="Times New Roman" w:cs="Times New Roman"/>
          <w:bCs/>
          <w:sz w:val="24"/>
          <w:szCs w:val="24"/>
        </w:rPr>
        <w:t>Игарка</w:t>
      </w:r>
      <w:r w:rsidR="005329EB" w:rsidRPr="00A64554">
        <w:rPr>
          <w:rStyle w:val="extendedtext-short"/>
          <w:rFonts w:ascii="Times New Roman" w:hAnsi="Times New Roman" w:cs="Times New Roman"/>
          <w:sz w:val="24"/>
          <w:szCs w:val="24"/>
        </w:rPr>
        <w:t xml:space="preserve"> в</w:t>
      </w:r>
      <w:r w:rsidR="00EA2635" w:rsidRPr="00A64554">
        <w:rPr>
          <w:rStyle w:val="extendedtext-short"/>
          <w:rFonts w:ascii="Times New Roman" w:hAnsi="Times New Roman" w:cs="Times New Roman"/>
          <w:sz w:val="24"/>
          <w:szCs w:val="24"/>
        </w:rPr>
        <w:t>ключен в сухопутные территории Арктической зоны в соответствии с</w:t>
      </w:r>
      <w:r w:rsidR="005329EB" w:rsidRPr="00A64554">
        <w:rPr>
          <w:rStyle w:val="extendedtext-short"/>
          <w:rFonts w:ascii="Times New Roman" w:hAnsi="Times New Roman" w:cs="Times New Roman"/>
          <w:sz w:val="24"/>
          <w:szCs w:val="24"/>
        </w:rPr>
        <w:t xml:space="preserve"> </w:t>
      </w:r>
      <w:r w:rsidRPr="00A64554">
        <w:rPr>
          <w:rStyle w:val="extendedtext-short"/>
          <w:rFonts w:ascii="Times New Roman" w:hAnsi="Times New Roman" w:cs="Times New Roman"/>
          <w:sz w:val="24"/>
          <w:szCs w:val="24"/>
        </w:rPr>
        <w:t>Указом Президента</w:t>
      </w:r>
      <w:r w:rsidR="005329EB" w:rsidRPr="00A64554">
        <w:rPr>
          <w:rStyle w:val="extendedtext-short"/>
          <w:rFonts w:ascii="Times New Roman" w:hAnsi="Times New Roman" w:cs="Times New Roman"/>
          <w:sz w:val="24"/>
          <w:szCs w:val="24"/>
        </w:rPr>
        <w:t xml:space="preserve"> Р</w:t>
      </w:r>
      <w:r w:rsidR="00846D1E" w:rsidRPr="00A64554">
        <w:rPr>
          <w:rStyle w:val="extendedtext-short"/>
          <w:rFonts w:ascii="Times New Roman" w:hAnsi="Times New Roman" w:cs="Times New Roman"/>
          <w:sz w:val="24"/>
          <w:szCs w:val="24"/>
        </w:rPr>
        <w:t xml:space="preserve">оссийской </w:t>
      </w:r>
      <w:r w:rsidR="005329EB" w:rsidRPr="00A64554">
        <w:rPr>
          <w:rStyle w:val="extendedtext-short"/>
          <w:rFonts w:ascii="Times New Roman" w:hAnsi="Times New Roman" w:cs="Times New Roman"/>
          <w:sz w:val="24"/>
          <w:szCs w:val="24"/>
        </w:rPr>
        <w:t>Ф</w:t>
      </w:r>
      <w:r w:rsidR="00846D1E" w:rsidRPr="00A64554">
        <w:rPr>
          <w:rStyle w:val="extendedtext-short"/>
          <w:rFonts w:ascii="Times New Roman" w:hAnsi="Times New Roman" w:cs="Times New Roman"/>
          <w:sz w:val="24"/>
          <w:szCs w:val="24"/>
        </w:rPr>
        <w:t>едерации от 02.05.2014 № 296</w:t>
      </w:r>
      <w:r w:rsidR="005329EB" w:rsidRPr="00A64554">
        <w:rPr>
          <w:rStyle w:val="extendedtext-short"/>
          <w:rFonts w:ascii="Times New Roman" w:hAnsi="Times New Roman" w:cs="Times New Roman"/>
          <w:sz w:val="24"/>
          <w:szCs w:val="24"/>
        </w:rPr>
        <w:t xml:space="preserve">. </w:t>
      </w:r>
    </w:p>
    <w:p w:rsidR="00734412" w:rsidRPr="002572C5" w:rsidRDefault="00734412" w:rsidP="00A67FA0">
      <w:pPr>
        <w:keepNext/>
        <w:keepLines/>
        <w:suppressAutoHyphens/>
        <w:spacing w:after="0" w:line="240" w:lineRule="auto"/>
        <w:ind w:firstLine="851"/>
        <w:jc w:val="both"/>
        <w:outlineLvl w:val="2"/>
        <w:rPr>
          <w:rStyle w:val="extendedtext-short"/>
          <w:rFonts w:ascii="Times New Roman" w:hAnsi="Times New Roman" w:cs="Times New Roman"/>
          <w:sz w:val="24"/>
          <w:szCs w:val="24"/>
          <w:highlight w:val="yellow"/>
        </w:rPr>
      </w:pPr>
    </w:p>
    <w:tbl>
      <w:tblPr>
        <w:tblW w:w="9586" w:type="dxa"/>
        <w:tblLayout w:type="fixed"/>
        <w:tblCellMar>
          <w:top w:w="102" w:type="dxa"/>
          <w:left w:w="62" w:type="dxa"/>
          <w:bottom w:w="102" w:type="dxa"/>
          <w:right w:w="62" w:type="dxa"/>
        </w:tblCellMar>
        <w:tblLook w:val="0000" w:firstRow="0" w:lastRow="0" w:firstColumn="0" w:lastColumn="0" w:noHBand="0" w:noVBand="0"/>
      </w:tblPr>
      <w:tblGrid>
        <w:gridCol w:w="1905"/>
        <w:gridCol w:w="1559"/>
        <w:gridCol w:w="851"/>
        <w:gridCol w:w="1559"/>
        <w:gridCol w:w="567"/>
        <w:gridCol w:w="1701"/>
        <w:gridCol w:w="1444"/>
      </w:tblGrid>
      <w:tr w:rsidR="00541475" w:rsidRPr="00541475" w:rsidTr="00A35796">
        <w:tc>
          <w:tcPr>
            <w:tcW w:w="1905" w:type="dxa"/>
            <w:vMerge w:val="restart"/>
            <w:tcBorders>
              <w:top w:val="single" w:sz="4" w:space="0" w:color="auto"/>
              <w:left w:val="single" w:sz="4" w:space="0" w:color="auto"/>
              <w:bottom w:val="single" w:sz="4" w:space="0" w:color="auto"/>
              <w:right w:val="single" w:sz="4" w:space="0" w:color="auto"/>
            </w:tcBorders>
          </w:tcPr>
          <w:p w:rsidR="00541475" w:rsidRPr="00541475" w:rsidRDefault="00541475"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r w:rsidRPr="00541475">
              <w:rPr>
                <w:rFonts w:ascii="Times New Roman" w:eastAsia="Calibri" w:hAnsi="Times New Roman" w:cs="Times New Roman"/>
                <w:color w:val="0D0D0D"/>
                <w:sz w:val="20"/>
                <w:szCs w:val="20"/>
              </w:rPr>
              <w:t>Наименование муниципального образования</w:t>
            </w:r>
          </w:p>
        </w:tc>
        <w:tc>
          <w:tcPr>
            <w:tcW w:w="1559" w:type="dxa"/>
            <w:vMerge w:val="restart"/>
            <w:tcBorders>
              <w:top w:val="single" w:sz="4" w:space="0" w:color="auto"/>
              <w:left w:val="single" w:sz="4" w:space="0" w:color="auto"/>
              <w:bottom w:val="single" w:sz="4" w:space="0" w:color="auto"/>
              <w:right w:val="single" w:sz="4" w:space="0" w:color="auto"/>
            </w:tcBorders>
          </w:tcPr>
          <w:p w:rsidR="00541475" w:rsidRPr="00541475" w:rsidRDefault="00541475" w:rsidP="005720D3">
            <w:pPr>
              <w:autoSpaceDE w:val="0"/>
              <w:autoSpaceDN w:val="0"/>
              <w:adjustRightInd w:val="0"/>
              <w:spacing w:after="0" w:line="240" w:lineRule="auto"/>
              <w:jc w:val="center"/>
              <w:rPr>
                <w:rFonts w:ascii="Times New Roman" w:eastAsia="Calibri" w:hAnsi="Times New Roman" w:cs="Times New Roman"/>
                <w:color w:val="0D0D0D"/>
                <w:sz w:val="20"/>
                <w:szCs w:val="20"/>
              </w:rPr>
            </w:pPr>
            <w:r w:rsidRPr="00541475">
              <w:rPr>
                <w:rFonts w:ascii="Times New Roman" w:eastAsia="Calibri" w:hAnsi="Times New Roman" w:cs="Times New Roman"/>
                <w:color w:val="0D0D0D"/>
                <w:sz w:val="20"/>
                <w:szCs w:val="20"/>
              </w:rPr>
              <w:t>Фактическая численность населения на 01.</w:t>
            </w:r>
            <w:r w:rsidR="005720D3">
              <w:rPr>
                <w:rFonts w:ascii="Times New Roman" w:eastAsia="Calibri" w:hAnsi="Times New Roman" w:cs="Times New Roman"/>
                <w:color w:val="0D0D0D"/>
                <w:sz w:val="20"/>
                <w:szCs w:val="20"/>
              </w:rPr>
              <w:t>0</w:t>
            </w:r>
            <w:r w:rsidRPr="00541475">
              <w:rPr>
                <w:rFonts w:ascii="Times New Roman" w:eastAsia="Calibri" w:hAnsi="Times New Roman" w:cs="Times New Roman"/>
                <w:color w:val="0D0D0D"/>
                <w:sz w:val="20"/>
                <w:szCs w:val="20"/>
              </w:rPr>
              <w:t>1.202</w:t>
            </w:r>
            <w:r w:rsidR="005720D3">
              <w:rPr>
                <w:rFonts w:ascii="Times New Roman" w:eastAsia="Calibri" w:hAnsi="Times New Roman" w:cs="Times New Roman"/>
                <w:color w:val="0D0D0D"/>
                <w:sz w:val="20"/>
                <w:szCs w:val="20"/>
              </w:rPr>
              <w:t>3</w:t>
            </w:r>
            <w:r w:rsidRPr="00541475">
              <w:rPr>
                <w:rFonts w:ascii="Times New Roman" w:eastAsia="Calibri" w:hAnsi="Times New Roman" w:cs="Times New Roman"/>
                <w:color w:val="0D0D0D"/>
                <w:sz w:val="20"/>
                <w:szCs w:val="20"/>
              </w:rPr>
              <w:t>, тыс. человек</w:t>
            </w:r>
          </w:p>
        </w:tc>
        <w:tc>
          <w:tcPr>
            <w:tcW w:w="4678" w:type="dxa"/>
            <w:gridSpan w:val="4"/>
            <w:tcBorders>
              <w:top w:val="single" w:sz="4" w:space="0" w:color="auto"/>
              <w:left w:val="single" w:sz="4" w:space="0" w:color="auto"/>
              <w:bottom w:val="single" w:sz="4" w:space="0" w:color="auto"/>
              <w:right w:val="single" w:sz="4" w:space="0" w:color="auto"/>
            </w:tcBorders>
          </w:tcPr>
          <w:p w:rsidR="00541475" w:rsidRPr="00541475" w:rsidRDefault="00541475"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r w:rsidRPr="00541475">
              <w:rPr>
                <w:rFonts w:ascii="Times New Roman" w:eastAsia="Calibri" w:hAnsi="Times New Roman" w:cs="Times New Roman"/>
                <w:color w:val="0D0D0D"/>
                <w:sz w:val="20"/>
                <w:szCs w:val="20"/>
              </w:rPr>
              <w:t>В том числе:</w:t>
            </w:r>
          </w:p>
        </w:tc>
        <w:tc>
          <w:tcPr>
            <w:tcW w:w="1444" w:type="dxa"/>
            <w:vMerge w:val="restart"/>
            <w:tcBorders>
              <w:top w:val="single" w:sz="4" w:space="0" w:color="auto"/>
              <w:left w:val="single" w:sz="4" w:space="0" w:color="auto"/>
              <w:bottom w:val="single" w:sz="4" w:space="0" w:color="auto"/>
              <w:right w:val="single" w:sz="4" w:space="0" w:color="auto"/>
            </w:tcBorders>
          </w:tcPr>
          <w:p w:rsidR="00541475" w:rsidRPr="00541475" w:rsidRDefault="00541475" w:rsidP="00E81820">
            <w:pPr>
              <w:autoSpaceDE w:val="0"/>
              <w:autoSpaceDN w:val="0"/>
              <w:adjustRightInd w:val="0"/>
              <w:spacing w:after="0" w:line="240" w:lineRule="auto"/>
              <w:jc w:val="center"/>
              <w:rPr>
                <w:rFonts w:ascii="Times New Roman" w:eastAsia="Calibri" w:hAnsi="Times New Roman" w:cs="Times New Roman"/>
                <w:color w:val="0D0D0D"/>
                <w:sz w:val="20"/>
                <w:szCs w:val="20"/>
              </w:rPr>
            </w:pPr>
            <w:r w:rsidRPr="00541475">
              <w:rPr>
                <w:rFonts w:ascii="Times New Roman" w:eastAsia="Calibri" w:hAnsi="Times New Roman" w:cs="Times New Roman"/>
                <w:color w:val="0D0D0D"/>
                <w:sz w:val="20"/>
                <w:szCs w:val="20"/>
              </w:rPr>
              <w:t xml:space="preserve">Прогноз численности населения </w:t>
            </w:r>
            <w:proofErr w:type="gramStart"/>
            <w:r w:rsidRPr="00541475">
              <w:rPr>
                <w:rFonts w:ascii="Times New Roman" w:eastAsia="Calibri" w:hAnsi="Times New Roman" w:cs="Times New Roman"/>
                <w:color w:val="0D0D0D"/>
                <w:sz w:val="20"/>
                <w:szCs w:val="20"/>
              </w:rPr>
              <w:t>на конец</w:t>
            </w:r>
            <w:proofErr w:type="gramEnd"/>
            <w:r w:rsidRPr="00541475">
              <w:rPr>
                <w:rFonts w:ascii="Times New Roman" w:eastAsia="Calibri" w:hAnsi="Times New Roman" w:cs="Times New Roman"/>
                <w:color w:val="0D0D0D"/>
                <w:sz w:val="20"/>
                <w:szCs w:val="20"/>
              </w:rPr>
              <w:t xml:space="preserve"> 203</w:t>
            </w:r>
            <w:r w:rsidR="00E81820">
              <w:rPr>
                <w:rFonts w:ascii="Times New Roman" w:eastAsia="Calibri" w:hAnsi="Times New Roman" w:cs="Times New Roman"/>
                <w:color w:val="0D0D0D"/>
                <w:sz w:val="20"/>
                <w:szCs w:val="20"/>
              </w:rPr>
              <w:t>7</w:t>
            </w:r>
            <w:r w:rsidRPr="00541475">
              <w:rPr>
                <w:rFonts w:ascii="Times New Roman" w:eastAsia="Calibri" w:hAnsi="Times New Roman" w:cs="Times New Roman"/>
                <w:color w:val="0D0D0D"/>
                <w:sz w:val="20"/>
                <w:szCs w:val="20"/>
              </w:rPr>
              <w:t xml:space="preserve"> года, тыс. </w:t>
            </w:r>
            <w:r w:rsidRPr="00541475">
              <w:rPr>
                <w:rFonts w:ascii="Times New Roman" w:eastAsia="Calibri" w:hAnsi="Times New Roman" w:cs="Times New Roman"/>
                <w:color w:val="0D0D0D"/>
                <w:sz w:val="20"/>
                <w:szCs w:val="20"/>
              </w:rPr>
              <w:lastRenderedPageBreak/>
              <w:t>человек</w:t>
            </w:r>
          </w:p>
        </w:tc>
      </w:tr>
      <w:tr w:rsidR="00541475" w:rsidRPr="00541475" w:rsidTr="00A35796">
        <w:tc>
          <w:tcPr>
            <w:tcW w:w="1905" w:type="dxa"/>
            <w:vMerge/>
            <w:tcBorders>
              <w:top w:val="single" w:sz="4" w:space="0" w:color="auto"/>
              <w:left w:val="single" w:sz="4" w:space="0" w:color="auto"/>
              <w:bottom w:val="single" w:sz="4" w:space="0" w:color="auto"/>
              <w:right w:val="single" w:sz="4" w:space="0" w:color="auto"/>
            </w:tcBorders>
          </w:tcPr>
          <w:p w:rsidR="00541475" w:rsidRPr="00541475" w:rsidRDefault="00541475"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p>
        </w:tc>
        <w:tc>
          <w:tcPr>
            <w:tcW w:w="1559" w:type="dxa"/>
            <w:vMerge/>
            <w:tcBorders>
              <w:top w:val="single" w:sz="4" w:space="0" w:color="auto"/>
              <w:left w:val="single" w:sz="4" w:space="0" w:color="auto"/>
              <w:bottom w:val="single" w:sz="4" w:space="0" w:color="auto"/>
              <w:right w:val="single" w:sz="4" w:space="0" w:color="auto"/>
            </w:tcBorders>
          </w:tcPr>
          <w:p w:rsidR="00541475" w:rsidRPr="00541475" w:rsidRDefault="00541475"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p>
        </w:tc>
        <w:tc>
          <w:tcPr>
            <w:tcW w:w="2410" w:type="dxa"/>
            <w:gridSpan w:val="2"/>
            <w:tcBorders>
              <w:top w:val="single" w:sz="4" w:space="0" w:color="auto"/>
              <w:left w:val="single" w:sz="4" w:space="0" w:color="auto"/>
              <w:bottom w:val="single" w:sz="4" w:space="0" w:color="auto"/>
              <w:right w:val="single" w:sz="4" w:space="0" w:color="auto"/>
            </w:tcBorders>
          </w:tcPr>
          <w:p w:rsidR="00541475" w:rsidRPr="00541475" w:rsidRDefault="00541475"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r w:rsidRPr="00541475">
              <w:rPr>
                <w:rFonts w:ascii="Times New Roman" w:eastAsia="Calibri" w:hAnsi="Times New Roman" w:cs="Times New Roman"/>
                <w:color w:val="0D0D0D"/>
                <w:sz w:val="20"/>
                <w:szCs w:val="20"/>
              </w:rPr>
              <w:t>городское население</w:t>
            </w:r>
          </w:p>
        </w:tc>
        <w:tc>
          <w:tcPr>
            <w:tcW w:w="2268" w:type="dxa"/>
            <w:gridSpan w:val="2"/>
            <w:tcBorders>
              <w:top w:val="single" w:sz="4" w:space="0" w:color="auto"/>
              <w:left w:val="single" w:sz="4" w:space="0" w:color="auto"/>
              <w:bottom w:val="single" w:sz="4" w:space="0" w:color="auto"/>
              <w:right w:val="single" w:sz="4" w:space="0" w:color="auto"/>
            </w:tcBorders>
          </w:tcPr>
          <w:p w:rsidR="00541475" w:rsidRPr="00541475" w:rsidRDefault="00541475"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r w:rsidRPr="00541475">
              <w:rPr>
                <w:rFonts w:ascii="Times New Roman" w:eastAsia="Calibri" w:hAnsi="Times New Roman" w:cs="Times New Roman"/>
                <w:color w:val="0D0D0D"/>
                <w:sz w:val="20"/>
                <w:szCs w:val="20"/>
              </w:rPr>
              <w:t>сельское население</w:t>
            </w:r>
          </w:p>
        </w:tc>
        <w:tc>
          <w:tcPr>
            <w:tcW w:w="1444" w:type="dxa"/>
            <w:vMerge/>
            <w:tcBorders>
              <w:top w:val="single" w:sz="4" w:space="0" w:color="auto"/>
              <w:left w:val="single" w:sz="4" w:space="0" w:color="auto"/>
              <w:bottom w:val="single" w:sz="4" w:space="0" w:color="auto"/>
              <w:right w:val="single" w:sz="4" w:space="0" w:color="auto"/>
            </w:tcBorders>
          </w:tcPr>
          <w:p w:rsidR="00541475" w:rsidRPr="00541475" w:rsidRDefault="00541475"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p>
        </w:tc>
      </w:tr>
      <w:tr w:rsidR="00541475" w:rsidRPr="00541475" w:rsidTr="00A35796">
        <w:tc>
          <w:tcPr>
            <w:tcW w:w="1905" w:type="dxa"/>
            <w:vMerge/>
            <w:tcBorders>
              <w:top w:val="single" w:sz="4" w:space="0" w:color="auto"/>
              <w:left w:val="single" w:sz="4" w:space="0" w:color="auto"/>
              <w:bottom w:val="single" w:sz="4" w:space="0" w:color="auto"/>
              <w:right w:val="single" w:sz="4" w:space="0" w:color="auto"/>
            </w:tcBorders>
          </w:tcPr>
          <w:p w:rsidR="00541475" w:rsidRPr="00541475" w:rsidRDefault="00541475"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p>
        </w:tc>
        <w:tc>
          <w:tcPr>
            <w:tcW w:w="1559" w:type="dxa"/>
            <w:vMerge/>
            <w:tcBorders>
              <w:top w:val="single" w:sz="4" w:space="0" w:color="auto"/>
              <w:left w:val="single" w:sz="4" w:space="0" w:color="auto"/>
              <w:bottom w:val="single" w:sz="4" w:space="0" w:color="auto"/>
              <w:right w:val="single" w:sz="4" w:space="0" w:color="auto"/>
            </w:tcBorders>
          </w:tcPr>
          <w:p w:rsidR="00541475" w:rsidRPr="00541475" w:rsidRDefault="00541475"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p>
        </w:tc>
        <w:tc>
          <w:tcPr>
            <w:tcW w:w="851" w:type="dxa"/>
            <w:tcBorders>
              <w:top w:val="single" w:sz="4" w:space="0" w:color="auto"/>
              <w:left w:val="single" w:sz="4" w:space="0" w:color="auto"/>
              <w:bottom w:val="single" w:sz="4" w:space="0" w:color="auto"/>
              <w:right w:val="single" w:sz="4" w:space="0" w:color="auto"/>
            </w:tcBorders>
          </w:tcPr>
          <w:p w:rsidR="00541475" w:rsidRPr="00541475" w:rsidRDefault="00541475"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r w:rsidRPr="00541475">
              <w:rPr>
                <w:rFonts w:ascii="Times New Roman" w:eastAsia="Calibri" w:hAnsi="Times New Roman" w:cs="Times New Roman"/>
                <w:color w:val="0D0D0D"/>
                <w:sz w:val="20"/>
                <w:szCs w:val="20"/>
              </w:rPr>
              <w:t xml:space="preserve">тыс. </w:t>
            </w:r>
            <w:r w:rsidRPr="00541475">
              <w:rPr>
                <w:rFonts w:ascii="Times New Roman" w:eastAsia="Calibri" w:hAnsi="Times New Roman" w:cs="Times New Roman"/>
                <w:color w:val="0D0D0D"/>
                <w:sz w:val="20"/>
                <w:szCs w:val="20"/>
              </w:rPr>
              <w:lastRenderedPageBreak/>
              <w:t>чел.</w:t>
            </w:r>
          </w:p>
        </w:tc>
        <w:tc>
          <w:tcPr>
            <w:tcW w:w="1559" w:type="dxa"/>
            <w:tcBorders>
              <w:top w:val="single" w:sz="4" w:space="0" w:color="auto"/>
              <w:left w:val="single" w:sz="4" w:space="0" w:color="auto"/>
              <w:bottom w:val="single" w:sz="4" w:space="0" w:color="auto"/>
              <w:right w:val="single" w:sz="4" w:space="0" w:color="auto"/>
            </w:tcBorders>
          </w:tcPr>
          <w:p w:rsidR="00541475" w:rsidRPr="00541475" w:rsidRDefault="00541475"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r w:rsidRPr="00541475">
              <w:rPr>
                <w:rFonts w:ascii="Times New Roman" w:eastAsia="Calibri" w:hAnsi="Times New Roman" w:cs="Times New Roman"/>
                <w:color w:val="0D0D0D"/>
                <w:sz w:val="20"/>
                <w:szCs w:val="20"/>
              </w:rPr>
              <w:lastRenderedPageBreak/>
              <w:t xml:space="preserve">доля от </w:t>
            </w:r>
            <w:r w:rsidRPr="00541475">
              <w:rPr>
                <w:rFonts w:ascii="Times New Roman" w:eastAsia="Calibri" w:hAnsi="Times New Roman" w:cs="Times New Roman"/>
                <w:color w:val="0D0D0D"/>
                <w:sz w:val="20"/>
                <w:szCs w:val="20"/>
              </w:rPr>
              <w:lastRenderedPageBreak/>
              <w:t>численности населения муниципального образования, %</w:t>
            </w:r>
          </w:p>
        </w:tc>
        <w:tc>
          <w:tcPr>
            <w:tcW w:w="567" w:type="dxa"/>
            <w:tcBorders>
              <w:top w:val="single" w:sz="4" w:space="0" w:color="auto"/>
              <w:left w:val="single" w:sz="4" w:space="0" w:color="auto"/>
              <w:bottom w:val="single" w:sz="4" w:space="0" w:color="auto"/>
              <w:right w:val="single" w:sz="4" w:space="0" w:color="auto"/>
            </w:tcBorders>
          </w:tcPr>
          <w:p w:rsidR="00541475" w:rsidRPr="00541475" w:rsidRDefault="00541475"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r w:rsidRPr="00541475">
              <w:rPr>
                <w:rFonts w:ascii="Times New Roman" w:eastAsia="Calibri" w:hAnsi="Times New Roman" w:cs="Times New Roman"/>
                <w:color w:val="0D0D0D"/>
                <w:sz w:val="20"/>
                <w:szCs w:val="20"/>
              </w:rPr>
              <w:lastRenderedPageBreak/>
              <w:t xml:space="preserve">тыс. </w:t>
            </w:r>
            <w:r w:rsidRPr="00541475">
              <w:rPr>
                <w:rFonts w:ascii="Times New Roman" w:eastAsia="Calibri" w:hAnsi="Times New Roman" w:cs="Times New Roman"/>
                <w:color w:val="0D0D0D"/>
                <w:sz w:val="20"/>
                <w:szCs w:val="20"/>
              </w:rPr>
              <w:lastRenderedPageBreak/>
              <w:t>чел.</w:t>
            </w:r>
          </w:p>
        </w:tc>
        <w:tc>
          <w:tcPr>
            <w:tcW w:w="1701" w:type="dxa"/>
            <w:tcBorders>
              <w:top w:val="single" w:sz="4" w:space="0" w:color="auto"/>
              <w:left w:val="single" w:sz="4" w:space="0" w:color="auto"/>
              <w:bottom w:val="single" w:sz="4" w:space="0" w:color="auto"/>
              <w:right w:val="single" w:sz="4" w:space="0" w:color="auto"/>
            </w:tcBorders>
          </w:tcPr>
          <w:p w:rsidR="00541475" w:rsidRPr="00541475" w:rsidRDefault="00541475"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r w:rsidRPr="00541475">
              <w:rPr>
                <w:rFonts w:ascii="Times New Roman" w:eastAsia="Calibri" w:hAnsi="Times New Roman" w:cs="Times New Roman"/>
                <w:color w:val="0D0D0D"/>
                <w:sz w:val="20"/>
                <w:szCs w:val="20"/>
              </w:rPr>
              <w:lastRenderedPageBreak/>
              <w:t xml:space="preserve">доля от </w:t>
            </w:r>
            <w:r w:rsidRPr="00541475">
              <w:rPr>
                <w:rFonts w:ascii="Times New Roman" w:eastAsia="Calibri" w:hAnsi="Times New Roman" w:cs="Times New Roman"/>
                <w:color w:val="0D0D0D"/>
                <w:sz w:val="20"/>
                <w:szCs w:val="20"/>
              </w:rPr>
              <w:lastRenderedPageBreak/>
              <w:t>численности населения муниципального образования, %</w:t>
            </w:r>
          </w:p>
        </w:tc>
        <w:tc>
          <w:tcPr>
            <w:tcW w:w="1444" w:type="dxa"/>
            <w:vMerge/>
            <w:tcBorders>
              <w:top w:val="single" w:sz="4" w:space="0" w:color="auto"/>
              <w:left w:val="single" w:sz="4" w:space="0" w:color="auto"/>
              <w:bottom w:val="single" w:sz="4" w:space="0" w:color="auto"/>
              <w:right w:val="single" w:sz="4" w:space="0" w:color="auto"/>
            </w:tcBorders>
          </w:tcPr>
          <w:p w:rsidR="00541475" w:rsidRPr="00541475" w:rsidRDefault="00541475"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p>
        </w:tc>
      </w:tr>
      <w:tr w:rsidR="00541475" w:rsidRPr="00541475" w:rsidTr="00A35796">
        <w:tc>
          <w:tcPr>
            <w:tcW w:w="1905" w:type="dxa"/>
            <w:tcBorders>
              <w:top w:val="single" w:sz="4" w:space="0" w:color="auto"/>
              <w:left w:val="single" w:sz="4" w:space="0" w:color="auto"/>
              <w:bottom w:val="single" w:sz="4" w:space="0" w:color="auto"/>
              <w:right w:val="single" w:sz="4" w:space="0" w:color="auto"/>
            </w:tcBorders>
          </w:tcPr>
          <w:p w:rsidR="00541475" w:rsidRPr="00541475" w:rsidRDefault="00541475"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r w:rsidRPr="00541475">
              <w:rPr>
                <w:rFonts w:ascii="Times New Roman" w:eastAsia="Calibri" w:hAnsi="Times New Roman" w:cs="Times New Roman"/>
                <w:color w:val="0D0D0D"/>
                <w:sz w:val="20"/>
                <w:szCs w:val="20"/>
              </w:rPr>
              <w:lastRenderedPageBreak/>
              <w:t>1</w:t>
            </w:r>
          </w:p>
        </w:tc>
        <w:tc>
          <w:tcPr>
            <w:tcW w:w="1559" w:type="dxa"/>
            <w:tcBorders>
              <w:top w:val="single" w:sz="4" w:space="0" w:color="auto"/>
              <w:left w:val="single" w:sz="4" w:space="0" w:color="auto"/>
              <w:bottom w:val="single" w:sz="4" w:space="0" w:color="auto"/>
              <w:right w:val="single" w:sz="4" w:space="0" w:color="auto"/>
            </w:tcBorders>
          </w:tcPr>
          <w:p w:rsidR="00541475" w:rsidRPr="00541475" w:rsidRDefault="00541475"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r w:rsidRPr="00541475">
              <w:rPr>
                <w:rFonts w:ascii="Times New Roman" w:eastAsia="Calibri" w:hAnsi="Times New Roman" w:cs="Times New Roman"/>
                <w:color w:val="0D0D0D"/>
                <w:sz w:val="20"/>
                <w:szCs w:val="20"/>
              </w:rPr>
              <w:t>2</w:t>
            </w:r>
          </w:p>
        </w:tc>
        <w:tc>
          <w:tcPr>
            <w:tcW w:w="851" w:type="dxa"/>
            <w:tcBorders>
              <w:top w:val="single" w:sz="4" w:space="0" w:color="auto"/>
              <w:left w:val="single" w:sz="4" w:space="0" w:color="auto"/>
              <w:bottom w:val="single" w:sz="4" w:space="0" w:color="auto"/>
              <w:right w:val="single" w:sz="4" w:space="0" w:color="auto"/>
            </w:tcBorders>
          </w:tcPr>
          <w:p w:rsidR="00541475" w:rsidRPr="00541475" w:rsidRDefault="00541475"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r w:rsidRPr="00541475">
              <w:rPr>
                <w:rFonts w:ascii="Times New Roman" w:eastAsia="Calibri" w:hAnsi="Times New Roman" w:cs="Times New Roman"/>
                <w:color w:val="0D0D0D"/>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541475" w:rsidRPr="00541475" w:rsidRDefault="00541475"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r w:rsidRPr="00541475">
              <w:rPr>
                <w:rFonts w:ascii="Times New Roman" w:eastAsia="Calibri" w:hAnsi="Times New Roman" w:cs="Times New Roman"/>
                <w:color w:val="0D0D0D"/>
                <w:sz w:val="20"/>
                <w:szCs w:val="20"/>
              </w:rPr>
              <w:t>4</w:t>
            </w:r>
          </w:p>
        </w:tc>
        <w:tc>
          <w:tcPr>
            <w:tcW w:w="567" w:type="dxa"/>
            <w:tcBorders>
              <w:top w:val="single" w:sz="4" w:space="0" w:color="auto"/>
              <w:left w:val="single" w:sz="4" w:space="0" w:color="auto"/>
              <w:bottom w:val="single" w:sz="4" w:space="0" w:color="auto"/>
              <w:right w:val="single" w:sz="4" w:space="0" w:color="auto"/>
            </w:tcBorders>
          </w:tcPr>
          <w:p w:rsidR="00541475" w:rsidRPr="00541475" w:rsidRDefault="00541475"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r w:rsidRPr="00541475">
              <w:rPr>
                <w:rFonts w:ascii="Times New Roman" w:eastAsia="Calibri" w:hAnsi="Times New Roman" w:cs="Times New Roman"/>
                <w:color w:val="0D0D0D"/>
                <w:sz w:val="20"/>
                <w:szCs w:val="20"/>
              </w:rPr>
              <w:t>5</w:t>
            </w:r>
          </w:p>
        </w:tc>
        <w:tc>
          <w:tcPr>
            <w:tcW w:w="1701" w:type="dxa"/>
            <w:tcBorders>
              <w:top w:val="single" w:sz="4" w:space="0" w:color="auto"/>
              <w:left w:val="single" w:sz="4" w:space="0" w:color="auto"/>
              <w:bottom w:val="single" w:sz="4" w:space="0" w:color="auto"/>
              <w:right w:val="single" w:sz="4" w:space="0" w:color="auto"/>
            </w:tcBorders>
          </w:tcPr>
          <w:p w:rsidR="00541475" w:rsidRPr="00541475" w:rsidRDefault="00541475"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r w:rsidRPr="00541475">
              <w:rPr>
                <w:rFonts w:ascii="Times New Roman" w:eastAsia="Calibri" w:hAnsi="Times New Roman" w:cs="Times New Roman"/>
                <w:color w:val="0D0D0D"/>
                <w:sz w:val="20"/>
                <w:szCs w:val="20"/>
              </w:rPr>
              <w:t>6</w:t>
            </w:r>
          </w:p>
        </w:tc>
        <w:tc>
          <w:tcPr>
            <w:tcW w:w="1444" w:type="dxa"/>
            <w:tcBorders>
              <w:top w:val="single" w:sz="4" w:space="0" w:color="auto"/>
              <w:left w:val="single" w:sz="4" w:space="0" w:color="auto"/>
              <w:bottom w:val="single" w:sz="4" w:space="0" w:color="auto"/>
              <w:right w:val="single" w:sz="4" w:space="0" w:color="auto"/>
            </w:tcBorders>
          </w:tcPr>
          <w:p w:rsidR="00541475" w:rsidRPr="00541475" w:rsidRDefault="00541475"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r w:rsidRPr="00541475">
              <w:rPr>
                <w:rFonts w:ascii="Times New Roman" w:eastAsia="Calibri" w:hAnsi="Times New Roman" w:cs="Times New Roman"/>
                <w:color w:val="0D0D0D"/>
                <w:sz w:val="20"/>
                <w:szCs w:val="20"/>
              </w:rPr>
              <w:t>7</w:t>
            </w:r>
          </w:p>
        </w:tc>
      </w:tr>
      <w:tr w:rsidR="00541475" w:rsidRPr="00541475" w:rsidTr="00A35796">
        <w:tc>
          <w:tcPr>
            <w:tcW w:w="1905" w:type="dxa"/>
            <w:tcBorders>
              <w:top w:val="single" w:sz="4" w:space="0" w:color="auto"/>
              <w:left w:val="single" w:sz="4" w:space="0" w:color="auto"/>
              <w:bottom w:val="single" w:sz="4" w:space="0" w:color="auto"/>
              <w:right w:val="single" w:sz="4" w:space="0" w:color="auto"/>
            </w:tcBorders>
          </w:tcPr>
          <w:p w:rsidR="00541475" w:rsidRPr="00541475" w:rsidRDefault="005720D3" w:rsidP="005720D3">
            <w:pPr>
              <w:autoSpaceDE w:val="0"/>
              <w:autoSpaceDN w:val="0"/>
              <w:adjustRightInd w:val="0"/>
              <w:spacing w:after="0" w:line="240" w:lineRule="auto"/>
              <w:rPr>
                <w:rFonts w:ascii="Times New Roman" w:eastAsia="Calibri" w:hAnsi="Times New Roman" w:cs="Times New Roman"/>
                <w:color w:val="0D0D0D"/>
                <w:sz w:val="20"/>
                <w:szCs w:val="20"/>
              </w:rPr>
            </w:pPr>
            <w:r>
              <w:rPr>
                <w:rFonts w:ascii="Times New Roman" w:eastAsia="Calibri" w:hAnsi="Times New Roman" w:cs="Times New Roman"/>
                <w:color w:val="0D0D0D"/>
                <w:sz w:val="20"/>
                <w:szCs w:val="20"/>
              </w:rPr>
              <w:t xml:space="preserve">Муниципальное образование </w:t>
            </w:r>
            <w:r w:rsidR="00541475" w:rsidRPr="00541475">
              <w:rPr>
                <w:rFonts w:ascii="Times New Roman" w:eastAsia="Calibri" w:hAnsi="Times New Roman" w:cs="Times New Roman"/>
                <w:color w:val="0D0D0D"/>
                <w:sz w:val="20"/>
                <w:szCs w:val="20"/>
              </w:rPr>
              <w:t xml:space="preserve">город </w:t>
            </w:r>
            <w:r>
              <w:rPr>
                <w:rFonts w:ascii="Times New Roman" w:eastAsia="Calibri" w:hAnsi="Times New Roman" w:cs="Times New Roman"/>
                <w:color w:val="0D0D0D"/>
                <w:sz w:val="20"/>
                <w:szCs w:val="20"/>
              </w:rPr>
              <w:t>Игарка</w:t>
            </w:r>
          </w:p>
        </w:tc>
        <w:tc>
          <w:tcPr>
            <w:tcW w:w="1559" w:type="dxa"/>
            <w:tcBorders>
              <w:top w:val="single" w:sz="4" w:space="0" w:color="auto"/>
              <w:left w:val="single" w:sz="4" w:space="0" w:color="auto"/>
              <w:bottom w:val="single" w:sz="4" w:space="0" w:color="auto"/>
              <w:right w:val="single" w:sz="4" w:space="0" w:color="auto"/>
            </w:tcBorders>
          </w:tcPr>
          <w:p w:rsidR="00541475" w:rsidRPr="00A64554" w:rsidRDefault="003A39E9" w:rsidP="00A64554">
            <w:pPr>
              <w:autoSpaceDE w:val="0"/>
              <w:autoSpaceDN w:val="0"/>
              <w:adjustRightInd w:val="0"/>
              <w:spacing w:after="0" w:line="240" w:lineRule="auto"/>
              <w:jc w:val="center"/>
              <w:rPr>
                <w:rFonts w:ascii="Times New Roman" w:eastAsia="Calibri" w:hAnsi="Times New Roman" w:cs="Times New Roman"/>
                <w:color w:val="0D0D0D"/>
                <w:sz w:val="20"/>
                <w:szCs w:val="20"/>
              </w:rPr>
            </w:pPr>
            <w:r w:rsidRPr="00A64554">
              <w:rPr>
                <w:rFonts w:ascii="Times New Roman" w:hAnsi="Times New Roman" w:cs="Times New Roman"/>
                <w:sz w:val="20"/>
                <w:szCs w:val="20"/>
              </w:rPr>
              <w:t>3</w:t>
            </w:r>
            <w:r w:rsidR="00A64554">
              <w:rPr>
                <w:rFonts w:ascii="Times New Roman" w:hAnsi="Times New Roman" w:cs="Times New Roman"/>
                <w:sz w:val="20"/>
                <w:szCs w:val="20"/>
              </w:rPr>
              <w:t>,</w:t>
            </w:r>
            <w:r w:rsidRPr="00A64554">
              <w:rPr>
                <w:rFonts w:ascii="Times New Roman" w:hAnsi="Times New Roman" w:cs="Times New Roman"/>
                <w:sz w:val="20"/>
                <w:szCs w:val="20"/>
              </w:rPr>
              <w:t>468</w:t>
            </w:r>
          </w:p>
        </w:tc>
        <w:tc>
          <w:tcPr>
            <w:tcW w:w="851" w:type="dxa"/>
            <w:tcBorders>
              <w:top w:val="single" w:sz="4" w:space="0" w:color="auto"/>
              <w:left w:val="single" w:sz="4" w:space="0" w:color="auto"/>
              <w:bottom w:val="single" w:sz="4" w:space="0" w:color="auto"/>
              <w:right w:val="single" w:sz="4" w:space="0" w:color="auto"/>
            </w:tcBorders>
          </w:tcPr>
          <w:p w:rsidR="00541475" w:rsidRPr="00A64554" w:rsidRDefault="00A35796"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r w:rsidRPr="00A64554">
              <w:rPr>
                <w:rFonts w:ascii="Times New Roman" w:hAnsi="Times New Roman" w:cs="Times New Roman"/>
                <w:sz w:val="20"/>
                <w:szCs w:val="20"/>
              </w:rPr>
              <w:t>3,468</w:t>
            </w:r>
          </w:p>
        </w:tc>
        <w:tc>
          <w:tcPr>
            <w:tcW w:w="1559" w:type="dxa"/>
            <w:tcBorders>
              <w:top w:val="single" w:sz="4" w:space="0" w:color="auto"/>
              <w:left w:val="single" w:sz="4" w:space="0" w:color="auto"/>
              <w:bottom w:val="single" w:sz="4" w:space="0" w:color="auto"/>
              <w:right w:val="single" w:sz="4" w:space="0" w:color="auto"/>
            </w:tcBorders>
          </w:tcPr>
          <w:p w:rsidR="00541475" w:rsidRPr="00541475" w:rsidRDefault="00541475"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r w:rsidRPr="00541475">
              <w:rPr>
                <w:rFonts w:ascii="Times New Roman" w:eastAsia="Calibri" w:hAnsi="Times New Roman" w:cs="Times New Roman"/>
                <w:color w:val="0D0D0D"/>
                <w:sz w:val="20"/>
                <w:szCs w:val="20"/>
              </w:rPr>
              <w:t>100,0</w:t>
            </w:r>
          </w:p>
        </w:tc>
        <w:tc>
          <w:tcPr>
            <w:tcW w:w="567" w:type="dxa"/>
            <w:tcBorders>
              <w:top w:val="single" w:sz="4" w:space="0" w:color="auto"/>
              <w:left w:val="single" w:sz="4" w:space="0" w:color="auto"/>
              <w:bottom w:val="single" w:sz="4" w:space="0" w:color="auto"/>
              <w:right w:val="single" w:sz="4" w:space="0" w:color="auto"/>
            </w:tcBorders>
          </w:tcPr>
          <w:p w:rsidR="00541475" w:rsidRPr="00541475" w:rsidRDefault="00541475"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r w:rsidRPr="00541475">
              <w:rPr>
                <w:rFonts w:ascii="Times New Roman" w:eastAsia="Calibri" w:hAnsi="Times New Roman" w:cs="Times New Roman"/>
                <w:color w:val="0D0D0D"/>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541475" w:rsidRPr="00541475" w:rsidRDefault="00541475"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r w:rsidRPr="00541475">
              <w:rPr>
                <w:rFonts w:ascii="Times New Roman" w:eastAsia="Calibri" w:hAnsi="Times New Roman" w:cs="Times New Roman"/>
                <w:color w:val="0D0D0D"/>
                <w:sz w:val="20"/>
                <w:szCs w:val="20"/>
              </w:rPr>
              <w:t>-</w:t>
            </w:r>
          </w:p>
        </w:tc>
        <w:tc>
          <w:tcPr>
            <w:tcW w:w="1444" w:type="dxa"/>
            <w:tcBorders>
              <w:top w:val="single" w:sz="4" w:space="0" w:color="auto"/>
              <w:left w:val="single" w:sz="4" w:space="0" w:color="auto"/>
              <w:bottom w:val="single" w:sz="4" w:space="0" w:color="auto"/>
              <w:right w:val="single" w:sz="4" w:space="0" w:color="auto"/>
            </w:tcBorders>
          </w:tcPr>
          <w:p w:rsidR="00541475" w:rsidRPr="00541475" w:rsidRDefault="00E81820" w:rsidP="00541475">
            <w:pPr>
              <w:autoSpaceDE w:val="0"/>
              <w:autoSpaceDN w:val="0"/>
              <w:adjustRightInd w:val="0"/>
              <w:spacing w:after="0" w:line="240" w:lineRule="auto"/>
              <w:jc w:val="center"/>
              <w:rPr>
                <w:rFonts w:ascii="Times New Roman" w:eastAsia="Calibri" w:hAnsi="Times New Roman" w:cs="Times New Roman"/>
                <w:color w:val="0D0D0D"/>
                <w:sz w:val="20"/>
                <w:szCs w:val="20"/>
              </w:rPr>
            </w:pPr>
            <w:r>
              <w:rPr>
                <w:rFonts w:ascii="Times New Roman" w:eastAsia="Calibri" w:hAnsi="Times New Roman" w:cs="Times New Roman"/>
                <w:color w:val="0D0D0D"/>
                <w:sz w:val="20"/>
                <w:szCs w:val="20"/>
              </w:rPr>
              <w:t>4</w:t>
            </w:r>
            <w:r w:rsidR="00A64554">
              <w:rPr>
                <w:rFonts w:ascii="Times New Roman" w:eastAsia="Calibri" w:hAnsi="Times New Roman" w:cs="Times New Roman"/>
                <w:color w:val="0D0D0D"/>
                <w:sz w:val="20"/>
                <w:szCs w:val="20"/>
              </w:rPr>
              <w:t>,</w:t>
            </w:r>
            <w:r>
              <w:rPr>
                <w:rFonts w:ascii="Times New Roman" w:eastAsia="Calibri" w:hAnsi="Times New Roman" w:cs="Times New Roman"/>
                <w:color w:val="0D0D0D"/>
                <w:sz w:val="20"/>
                <w:szCs w:val="20"/>
              </w:rPr>
              <w:t>750</w:t>
            </w:r>
          </w:p>
        </w:tc>
      </w:tr>
    </w:tbl>
    <w:p w:rsidR="00D10891" w:rsidRPr="00D10891" w:rsidRDefault="00D10891" w:rsidP="00D10891">
      <w:pPr>
        <w:pStyle w:val="1ff3"/>
        <w:ind w:firstLine="709"/>
        <w:jc w:val="both"/>
        <w:rPr>
          <w:rFonts w:ascii="Times New Roman" w:hAnsi="Times New Roman"/>
          <w:sz w:val="24"/>
          <w:szCs w:val="24"/>
        </w:rPr>
      </w:pPr>
      <w:r w:rsidRPr="00D10891">
        <w:rPr>
          <w:rFonts w:ascii="Times New Roman" w:hAnsi="Times New Roman"/>
          <w:sz w:val="24"/>
          <w:szCs w:val="24"/>
        </w:rPr>
        <w:t>Игарка – первый по числу жителей город Туруханского района. Доля населения города Игарки в населении Туруханского района на начало 2023 года составляет 27,8% (население Туруханского района на 01.01.2023 – 12491 чел.).</w:t>
      </w:r>
    </w:p>
    <w:p w:rsidR="00D10891" w:rsidRPr="00D10891" w:rsidRDefault="00D10891" w:rsidP="00D10891">
      <w:pPr>
        <w:spacing w:after="0" w:line="240" w:lineRule="auto"/>
        <w:ind w:firstLine="709"/>
        <w:jc w:val="both"/>
        <w:rPr>
          <w:rFonts w:ascii="Times New Roman" w:eastAsia="Times New Roman" w:hAnsi="Times New Roman" w:cs="Times New Roman"/>
          <w:color w:val="000000"/>
          <w:sz w:val="24"/>
          <w:szCs w:val="24"/>
          <w:lang w:eastAsia="ru-RU"/>
        </w:rPr>
      </w:pPr>
      <w:r w:rsidRPr="00D10891">
        <w:rPr>
          <w:rFonts w:ascii="Times New Roman" w:eastAsia="Times New Roman" w:hAnsi="Times New Roman" w:cs="Times New Roman"/>
          <w:sz w:val="24"/>
          <w:szCs w:val="24"/>
          <w:lang w:eastAsia="ru-RU"/>
        </w:rPr>
        <w:t>В половозрастной структуре на 01.01.2023 на территории города преобладает женское население, на долю которого приходится 54% от общей численности (1876 женщин, 1592 мужчины).</w:t>
      </w:r>
      <w:r w:rsidRPr="00D10891">
        <w:rPr>
          <w:rFonts w:ascii="Times New Roman" w:eastAsia="Times New Roman" w:hAnsi="Times New Roman" w:cs="Times New Roman"/>
          <w:color w:val="FF0000"/>
          <w:sz w:val="24"/>
          <w:szCs w:val="24"/>
          <w:lang w:eastAsia="ru-RU"/>
        </w:rPr>
        <w:t xml:space="preserve"> </w:t>
      </w:r>
      <w:r w:rsidRPr="00D10891">
        <w:rPr>
          <w:rFonts w:ascii="Times New Roman" w:eastAsia="Times New Roman" w:hAnsi="Times New Roman" w:cs="Times New Roman"/>
          <w:color w:val="FF0000"/>
          <w:sz w:val="24"/>
          <w:szCs w:val="24"/>
          <w:lang w:eastAsia="ru-RU"/>
        </w:rPr>
        <w:tab/>
      </w:r>
      <w:r w:rsidRPr="00D10891">
        <w:rPr>
          <w:rFonts w:ascii="YS Text" w:eastAsia="Times New Roman" w:hAnsi="YS Text" w:cs="Times New Roman"/>
          <w:color w:val="000000"/>
          <w:sz w:val="24"/>
          <w:szCs w:val="24"/>
          <w:lang w:eastAsia="ru-RU"/>
        </w:rPr>
        <w:t xml:space="preserve"> </w:t>
      </w:r>
    </w:p>
    <w:p w:rsidR="00D10891" w:rsidRPr="00D10891" w:rsidRDefault="00D10891" w:rsidP="00D108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10891">
        <w:rPr>
          <w:rFonts w:ascii="Times New Roman" w:eastAsia="Times New Roman" w:hAnsi="Times New Roman" w:cs="Times New Roman"/>
          <w:color w:val="000000"/>
          <w:sz w:val="24"/>
          <w:szCs w:val="24"/>
          <w:lang w:eastAsia="ru-RU"/>
        </w:rPr>
        <w:t xml:space="preserve">На 1 января 2023 года численность населения в возрасте 15 лет и младше составила </w:t>
      </w:r>
      <w:r w:rsidRPr="00D10891">
        <w:rPr>
          <w:rFonts w:ascii="Times New Roman" w:eastAsia="Times New Roman" w:hAnsi="Times New Roman" w:cs="Times New Roman"/>
          <w:sz w:val="24"/>
          <w:szCs w:val="24"/>
          <w:lang w:eastAsia="ru-RU"/>
        </w:rPr>
        <w:t xml:space="preserve">– </w:t>
      </w:r>
      <w:r w:rsidRPr="00D10891">
        <w:rPr>
          <w:rFonts w:ascii="Times New Roman" w:eastAsia="Times New Roman" w:hAnsi="Times New Roman" w:cs="Times New Roman"/>
          <w:color w:val="000000"/>
          <w:sz w:val="24"/>
          <w:szCs w:val="24"/>
          <w:lang w:eastAsia="ru-RU"/>
        </w:rPr>
        <w:t xml:space="preserve">707 человек, в возрасте 60 лет и старше </w:t>
      </w:r>
      <w:r w:rsidRPr="00D10891">
        <w:rPr>
          <w:rFonts w:ascii="Times New Roman" w:eastAsia="Times New Roman" w:hAnsi="Times New Roman" w:cs="Times New Roman"/>
          <w:sz w:val="24"/>
          <w:szCs w:val="24"/>
          <w:lang w:eastAsia="ru-RU"/>
        </w:rPr>
        <w:t xml:space="preserve">– </w:t>
      </w:r>
      <w:r w:rsidRPr="00D10891">
        <w:rPr>
          <w:rFonts w:ascii="Times New Roman" w:eastAsia="Times New Roman" w:hAnsi="Times New Roman" w:cs="Times New Roman"/>
          <w:color w:val="000000"/>
          <w:sz w:val="24"/>
          <w:szCs w:val="24"/>
          <w:lang w:eastAsia="ru-RU"/>
        </w:rPr>
        <w:t xml:space="preserve">683 человека. Число долгожителей в возрасте 90 лет и старше составило </w:t>
      </w:r>
      <w:r w:rsidRPr="00D10891">
        <w:rPr>
          <w:rFonts w:ascii="Times New Roman" w:eastAsia="Times New Roman" w:hAnsi="Times New Roman" w:cs="Times New Roman"/>
          <w:sz w:val="24"/>
          <w:szCs w:val="24"/>
          <w:lang w:eastAsia="ru-RU"/>
        </w:rPr>
        <w:t xml:space="preserve">– </w:t>
      </w:r>
      <w:r w:rsidRPr="00D10891">
        <w:rPr>
          <w:rFonts w:ascii="Times New Roman" w:eastAsia="Times New Roman" w:hAnsi="Times New Roman" w:cs="Times New Roman"/>
          <w:color w:val="000000"/>
          <w:sz w:val="24"/>
          <w:szCs w:val="24"/>
          <w:lang w:eastAsia="ru-RU"/>
        </w:rPr>
        <w:t>13 человек.</w:t>
      </w:r>
    </w:p>
    <w:p w:rsidR="00626B6D" w:rsidRPr="00626B6D" w:rsidRDefault="00626B6D" w:rsidP="00626B6D">
      <w:pPr>
        <w:widowControl w:val="0"/>
        <w:tabs>
          <w:tab w:val="left" w:pos="358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6B6D">
        <w:rPr>
          <w:rFonts w:ascii="Times New Roman" w:eastAsia="Times New Roman" w:hAnsi="Times New Roman" w:cs="Times New Roman"/>
          <w:sz w:val="24"/>
          <w:szCs w:val="24"/>
          <w:lang w:eastAsia="ru-RU"/>
        </w:rPr>
        <w:t>По предварительной оценке численность населения Игарки к концу 2023 года составит 3355 человек (</w:t>
      </w:r>
      <w:r w:rsidRPr="00626B6D">
        <w:rPr>
          <w:rFonts w:ascii="Times New Roman" w:eastAsia="Times New Roman" w:hAnsi="Times New Roman" w:cs="Times New Roman"/>
          <w:i/>
          <w:sz w:val="24"/>
          <w:szCs w:val="24"/>
          <w:lang w:eastAsia="ru-RU"/>
        </w:rPr>
        <w:t>к предыдущему году – 96,7%, на 01.01.2023 – 3468 чел.)</w:t>
      </w:r>
      <w:r w:rsidRPr="00626B6D">
        <w:rPr>
          <w:rFonts w:ascii="Times New Roman" w:eastAsia="Times New Roman" w:hAnsi="Times New Roman" w:cs="Times New Roman"/>
          <w:sz w:val="24"/>
          <w:szCs w:val="24"/>
          <w:lang w:eastAsia="ru-RU"/>
        </w:rPr>
        <w:t>. С учетом сложившейся динамики численности постоянного населения Игарки за предшествующие годы, в прогнозном периоде планируется снижение показателя, который составит более 3,3% ежегодно и, таким образом, к 2026 году численность постоянного населения оценивается на уровне 3129 человек.</w:t>
      </w:r>
    </w:p>
    <w:p w:rsidR="00434343" w:rsidRPr="00A64554" w:rsidRDefault="00434343" w:rsidP="00434343">
      <w:pPr>
        <w:keepNext/>
        <w:tabs>
          <w:tab w:val="left" w:pos="0"/>
        </w:tabs>
        <w:spacing w:before="240" w:after="60" w:line="240" w:lineRule="auto"/>
        <w:ind w:left="720" w:hanging="720"/>
        <w:jc w:val="both"/>
        <w:outlineLvl w:val="2"/>
        <w:rPr>
          <w:rFonts w:ascii="Times New Roman" w:eastAsia="Times New Roman" w:hAnsi="Times New Roman" w:cs="Times New Roman"/>
          <w:b/>
          <w:bCs/>
          <w:iCs/>
          <w:sz w:val="26"/>
          <w:szCs w:val="26"/>
          <w:lang w:eastAsia="ru-RU"/>
        </w:rPr>
      </w:pPr>
      <w:bookmarkStart w:id="319" w:name="_Toc156328334"/>
      <w:r w:rsidRPr="00A64554">
        <w:rPr>
          <w:rFonts w:ascii="Times New Roman" w:eastAsia="Times New Roman" w:hAnsi="Times New Roman" w:cs="Times New Roman"/>
          <w:b/>
          <w:bCs/>
          <w:iCs/>
          <w:sz w:val="26"/>
          <w:szCs w:val="26"/>
          <w:lang w:eastAsia="ru-RU"/>
        </w:rPr>
        <w:t>2.1.3. Природно-климатические условия</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A64554">
        <w:rPr>
          <w:rFonts w:ascii="Times New Roman" w:eastAsia="Times New Roman" w:hAnsi="Times New Roman" w:cs="Times New Roman"/>
          <w:b/>
          <w:bCs/>
          <w:iCs/>
          <w:sz w:val="26"/>
          <w:szCs w:val="26"/>
          <w:lang w:eastAsia="ru-RU"/>
        </w:rPr>
        <w:t xml:space="preserve"> и ресурсы </w:t>
      </w:r>
      <w:bookmarkEnd w:id="319"/>
    </w:p>
    <w:p w:rsidR="00A96EEC" w:rsidRPr="009874AE" w:rsidRDefault="00A96EEC" w:rsidP="00FD6A44">
      <w:pPr>
        <w:keepNext/>
        <w:tabs>
          <w:tab w:val="left" w:pos="0"/>
        </w:tabs>
        <w:spacing w:after="0" w:line="240" w:lineRule="auto"/>
        <w:ind w:firstLine="851"/>
        <w:jc w:val="both"/>
        <w:outlineLvl w:val="2"/>
        <w:rPr>
          <w:rFonts w:ascii="Times New Roman" w:hAnsi="Times New Roman" w:cs="Times New Roman"/>
          <w:sz w:val="24"/>
          <w:szCs w:val="24"/>
          <w:highlight w:val="yellow"/>
        </w:rPr>
      </w:pPr>
      <w:r w:rsidRPr="00A64554">
        <w:rPr>
          <w:rFonts w:ascii="Times New Roman" w:hAnsi="Times New Roman" w:cs="Times New Roman"/>
          <w:sz w:val="24"/>
          <w:szCs w:val="24"/>
        </w:rPr>
        <w:t xml:space="preserve"> Климат – резко континентальный.</w:t>
      </w:r>
      <w:r w:rsidR="00504991" w:rsidRPr="00504991">
        <w:rPr>
          <w:rFonts w:ascii="Times New Roman" w:eastAsia="Times New Roman" w:hAnsi="Times New Roman" w:cs="Times New Roman"/>
          <w:sz w:val="24"/>
          <w:szCs w:val="24"/>
          <w:lang w:eastAsia="ru-RU"/>
        </w:rPr>
        <w:t xml:space="preserve"> Средняя многолетняя температура воздуха равна – 3</w:t>
      </w:r>
      <w:r w:rsidR="00504991" w:rsidRPr="00504991">
        <w:rPr>
          <w:rFonts w:ascii="Times New Roman" w:eastAsia="Times New Roman" w:hAnsi="Times New Roman" w:cs="Times New Roman"/>
          <w:sz w:val="24"/>
          <w:szCs w:val="24"/>
          <w:vertAlign w:val="superscript"/>
          <w:lang w:eastAsia="ru-RU"/>
        </w:rPr>
        <w:t>о</w:t>
      </w:r>
      <w:r w:rsidR="00504991" w:rsidRPr="00504991">
        <w:rPr>
          <w:rFonts w:ascii="Times New Roman" w:eastAsia="Times New Roman" w:hAnsi="Times New Roman" w:cs="Times New Roman"/>
          <w:sz w:val="24"/>
          <w:szCs w:val="24"/>
          <w:lang w:eastAsia="ru-RU"/>
        </w:rPr>
        <w:t>. Самый теплый месяц июль, средняя температура его 17,1</w:t>
      </w:r>
      <w:r w:rsidR="00504991" w:rsidRPr="00504991">
        <w:rPr>
          <w:rFonts w:ascii="Times New Roman" w:eastAsia="Times New Roman" w:hAnsi="Times New Roman" w:cs="Times New Roman"/>
          <w:sz w:val="24"/>
          <w:szCs w:val="24"/>
          <w:vertAlign w:val="superscript"/>
          <w:lang w:eastAsia="ru-RU"/>
        </w:rPr>
        <w:t>о</w:t>
      </w:r>
      <w:r w:rsidR="00504991" w:rsidRPr="00504991">
        <w:rPr>
          <w:rFonts w:ascii="Times New Roman" w:eastAsia="Times New Roman" w:hAnsi="Times New Roman" w:cs="Times New Roman"/>
          <w:sz w:val="24"/>
          <w:szCs w:val="24"/>
          <w:lang w:eastAsia="ru-RU"/>
        </w:rPr>
        <w:t>С, абсолютный максимум 33,5</w:t>
      </w:r>
      <w:r w:rsidR="00504991" w:rsidRPr="00504991">
        <w:rPr>
          <w:rFonts w:ascii="Times New Roman" w:eastAsia="Times New Roman" w:hAnsi="Times New Roman" w:cs="Times New Roman"/>
          <w:sz w:val="24"/>
          <w:szCs w:val="24"/>
          <w:vertAlign w:val="superscript"/>
          <w:lang w:eastAsia="ru-RU"/>
        </w:rPr>
        <w:t>о</w:t>
      </w:r>
      <w:r w:rsidR="00504991" w:rsidRPr="00504991">
        <w:rPr>
          <w:rFonts w:ascii="Times New Roman" w:eastAsia="Times New Roman" w:hAnsi="Times New Roman" w:cs="Times New Roman"/>
          <w:sz w:val="24"/>
          <w:szCs w:val="24"/>
          <w:lang w:eastAsia="ru-RU"/>
        </w:rPr>
        <w:t>С. Самый холодный месяц январь, со средней температурой воздуха (– 27,6</w:t>
      </w:r>
      <w:r w:rsidR="00504991" w:rsidRPr="00504991">
        <w:rPr>
          <w:rFonts w:ascii="Times New Roman" w:eastAsia="Times New Roman" w:hAnsi="Times New Roman" w:cs="Times New Roman"/>
          <w:sz w:val="24"/>
          <w:szCs w:val="24"/>
          <w:vertAlign w:val="superscript"/>
          <w:lang w:eastAsia="ru-RU"/>
        </w:rPr>
        <w:t>о</w:t>
      </w:r>
      <w:r w:rsidR="00504991" w:rsidRPr="00504991">
        <w:rPr>
          <w:rFonts w:ascii="Times New Roman" w:eastAsia="Times New Roman" w:hAnsi="Times New Roman" w:cs="Times New Roman"/>
          <w:sz w:val="24"/>
          <w:szCs w:val="24"/>
          <w:lang w:eastAsia="ru-RU"/>
        </w:rPr>
        <w:t>С), абсолютный минимум (- 59,9</w:t>
      </w:r>
      <w:r w:rsidR="00504991" w:rsidRPr="00504991">
        <w:rPr>
          <w:rFonts w:ascii="Times New Roman" w:eastAsia="Times New Roman" w:hAnsi="Times New Roman" w:cs="Times New Roman"/>
          <w:sz w:val="24"/>
          <w:szCs w:val="24"/>
          <w:vertAlign w:val="superscript"/>
          <w:lang w:eastAsia="ru-RU"/>
        </w:rPr>
        <w:t>о</w:t>
      </w:r>
      <w:r w:rsidR="00504991" w:rsidRPr="00504991">
        <w:rPr>
          <w:rFonts w:ascii="Times New Roman" w:eastAsia="Times New Roman" w:hAnsi="Times New Roman" w:cs="Times New Roman"/>
          <w:sz w:val="24"/>
          <w:szCs w:val="24"/>
          <w:lang w:eastAsia="ru-RU"/>
        </w:rPr>
        <w:t>С)</w:t>
      </w:r>
    </w:p>
    <w:p w:rsidR="00FD6A44" w:rsidRPr="00FD6A44" w:rsidRDefault="00FD6A44" w:rsidP="00FD6A44">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D6A44">
        <w:rPr>
          <w:rFonts w:ascii="Times New Roman" w:eastAsia="Calibri" w:hAnsi="Times New Roman" w:cs="Times New Roman"/>
          <w:sz w:val="24"/>
          <w:szCs w:val="24"/>
          <w:lang w:eastAsia="ru-RU"/>
        </w:rPr>
        <w:t xml:space="preserve">Краткая характеристика общего </w:t>
      </w:r>
      <w:proofErr w:type="spellStart"/>
      <w:r w:rsidRPr="00FD6A44">
        <w:rPr>
          <w:rFonts w:ascii="Times New Roman" w:eastAsia="Calibri" w:hAnsi="Times New Roman" w:cs="Times New Roman"/>
          <w:sz w:val="24"/>
          <w:szCs w:val="24"/>
          <w:lang w:eastAsia="ru-RU"/>
        </w:rPr>
        <w:t>метеоклиматического</w:t>
      </w:r>
      <w:proofErr w:type="spellEnd"/>
      <w:r w:rsidRPr="00FD6A44">
        <w:rPr>
          <w:rFonts w:ascii="Times New Roman" w:eastAsia="Calibri" w:hAnsi="Times New Roman" w:cs="Times New Roman"/>
          <w:sz w:val="24"/>
          <w:szCs w:val="24"/>
          <w:lang w:eastAsia="ru-RU"/>
        </w:rPr>
        <w:t xml:space="preserve"> фона рассматриваемой территории выраженная в числовых среднемноголетних показателях отдельных </w:t>
      </w:r>
      <w:proofErr w:type="spellStart"/>
      <w:r w:rsidRPr="00FD6A44">
        <w:rPr>
          <w:rFonts w:ascii="Times New Roman" w:eastAsia="Calibri" w:hAnsi="Times New Roman" w:cs="Times New Roman"/>
          <w:sz w:val="24"/>
          <w:szCs w:val="24"/>
          <w:lang w:eastAsia="ru-RU"/>
        </w:rPr>
        <w:t>метеоэлементов</w:t>
      </w:r>
      <w:proofErr w:type="spellEnd"/>
      <w:r w:rsidRPr="00FD6A44">
        <w:rPr>
          <w:rFonts w:ascii="Times New Roman" w:eastAsia="Calibri" w:hAnsi="Times New Roman" w:cs="Times New Roman"/>
          <w:sz w:val="24"/>
          <w:szCs w:val="24"/>
          <w:lang w:eastAsia="ru-RU"/>
        </w:rPr>
        <w:t xml:space="preserve">, представлена на основе данных </w:t>
      </w:r>
      <w:r w:rsidRPr="00FD6A44">
        <w:rPr>
          <w:rFonts w:ascii="Times New Roman" w:eastAsia="Calibri" w:hAnsi="Times New Roman" w:cs="Times New Roman"/>
          <w:bCs/>
          <w:sz w:val="24"/>
          <w:szCs w:val="24"/>
          <w:lang w:eastAsia="ru-RU"/>
        </w:rPr>
        <w:t>метеостанции «Игарка»</w:t>
      </w:r>
      <w:r w:rsidRPr="00FD6A44">
        <w:rPr>
          <w:rFonts w:ascii="Times New Roman" w:eastAsia="Calibri" w:hAnsi="Times New Roman" w:cs="Times New Roman"/>
          <w:sz w:val="24"/>
          <w:szCs w:val="24"/>
          <w:lang w:eastAsia="ru-RU"/>
        </w:rPr>
        <w:t xml:space="preserve">, так же </w:t>
      </w:r>
      <w:proofErr w:type="gramStart"/>
      <w:r w:rsidRPr="00FD6A44">
        <w:rPr>
          <w:rFonts w:ascii="Times New Roman" w:eastAsia="Calibri" w:hAnsi="Times New Roman" w:cs="Times New Roman"/>
          <w:sz w:val="24"/>
          <w:szCs w:val="24"/>
          <w:lang w:eastAsia="ru-RU"/>
        </w:rPr>
        <w:t>использован</w:t>
      </w:r>
      <w:proofErr w:type="gramEnd"/>
      <w:r w:rsidRPr="00FD6A44">
        <w:rPr>
          <w:rFonts w:ascii="Times New Roman" w:eastAsia="Calibri" w:hAnsi="Times New Roman" w:cs="Times New Roman"/>
          <w:sz w:val="24"/>
          <w:szCs w:val="24"/>
          <w:lang w:eastAsia="ru-RU"/>
        </w:rPr>
        <w:t xml:space="preserve">  СП 131.13330.2012 «Строительная климатология» (актуализированная редакция СНиП 23-01-99*).</w:t>
      </w:r>
    </w:p>
    <w:p w:rsidR="005A699F" w:rsidRDefault="00555EC1" w:rsidP="00D17C3F">
      <w:pPr>
        <w:spacing w:after="0" w:line="240" w:lineRule="auto"/>
        <w:ind w:firstLine="851"/>
        <w:rPr>
          <w:rFonts w:ascii="Times New Roman" w:eastAsia="Calibri" w:hAnsi="Times New Roman" w:cs="Times New Roman"/>
          <w:sz w:val="24"/>
          <w:szCs w:val="24"/>
          <w:lang w:eastAsia="ru-RU"/>
        </w:rPr>
      </w:pPr>
      <w:r w:rsidRPr="00555EC1">
        <w:rPr>
          <w:rFonts w:ascii="Times New Roman" w:eastAsia="Calibri" w:hAnsi="Times New Roman" w:cs="Times New Roman"/>
          <w:sz w:val="24"/>
          <w:szCs w:val="24"/>
          <w:lang w:eastAsia="ru-RU"/>
        </w:rPr>
        <w:t>По степени суровости рассматриваемая территория относится к зоне высокой суровости климата (средняя многолетняя температура января  от – 28</w:t>
      </w:r>
      <w:r w:rsidRPr="00555EC1">
        <w:rPr>
          <w:rFonts w:ascii="Times New Roman" w:eastAsia="Calibri" w:hAnsi="Times New Roman" w:cs="Times New Roman"/>
          <w:sz w:val="24"/>
          <w:szCs w:val="24"/>
          <w:vertAlign w:val="superscript"/>
          <w:lang w:eastAsia="ru-RU"/>
        </w:rPr>
        <w:t>о</w:t>
      </w:r>
      <w:r w:rsidRPr="00555EC1">
        <w:rPr>
          <w:rFonts w:ascii="Times New Roman" w:eastAsia="Calibri" w:hAnsi="Times New Roman" w:cs="Times New Roman"/>
          <w:sz w:val="24"/>
          <w:szCs w:val="24"/>
          <w:lang w:eastAsia="ru-RU"/>
        </w:rPr>
        <w:t>С  до - 35</w:t>
      </w:r>
      <w:r w:rsidRPr="00555EC1">
        <w:rPr>
          <w:rFonts w:ascii="Times New Roman" w:eastAsia="Calibri" w:hAnsi="Times New Roman" w:cs="Times New Roman"/>
          <w:sz w:val="24"/>
          <w:szCs w:val="24"/>
          <w:vertAlign w:val="superscript"/>
          <w:lang w:eastAsia="ru-RU"/>
        </w:rPr>
        <w:t>о</w:t>
      </w:r>
      <w:r w:rsidRPr="00555EC1">
        <w:rPr>
          <w:rFonts w:ascii="Times New Roman" w:eastAsia="Calibri" w:hAnsi="Times New Roman" w:cs="Times New Roman"/>
          <w:sz w:val="24"/>
          <w:szCs w:val="24"/>
          <w:lang w:eastAsia="ru-RU"/>
        </w:rPr>
        <w:t>С; число дней в году  со средней температурой воздуха ниже - 30</w:t>
      </w:r>
      <w:r w:rsidRPr="00555EC1">
        <w:rPr>
          <w:rFonts w:ascii="Times New Roman" w:eastAsia="Calibri" w:hAnsi="Times New Roman" w:cs="Times New Roman"/>
          <w:sz w:val="24"/>
          <w:szCs w:val="24"/>
          <w:vertAlign w:val="superscript"/>
          <w:lang w:eastAsia="ru-RU"/>
        </w:rPr>
        <w:t>о</w:t>
      </w:r>
      <w:r w:rsidRPr="00555EC1">
        <w:rPr>
          <w:rFonts w:ascii="Times New Roman" w:eastAsia="Calibri" w:hAnsi="Times New Roman" w:cs="Times New Roman"/>
          <w:sz w:val="24"/>
          <w:szCs w:val="24"/>
          <w:lang w:eastAsia="ru-RU"/>
        </w:rPr>
        <w:t xml:space="preserve">С до 80;  </w:t>
      </w:r>
      <w:proofErr w:type="gramStart"/>
      <w:r w:rsidRPr="00555EC1">
        <w:rPr>
          <w:rFonts w:ascii="Times New Roman" w:eastAsia="Calibri" w:hAnsi="Times New Roman" w:cs="Times New Roman"/>
          <w:sz w:val="24"/>
          <w:szCs w:val="24"/>
          <w:lang w:eastAsia="ru-RU"/>
        </w:rPr>
        <w:t>средний</w:t>
      </w:r>
      <w:proofErr w:type="gramEnd"/>
      <w:r w:rsidRPr="00555EC1">
        <w:rPr>
          <w:rFonts w:ascii="Times New Roman" w:eastAsia="Calibri" w:hAnsi="Times New Roman" w:cs="Times New Roman"/>
          <w:sz w:val="24"/>
          <w:szCs w:val="24"/>
          <w:lang w:eastAsia="ru-RU"/>
        </w:rPr>
        <w:t xml:space="preserve"> из абсолютных годовых  минимумов температуры воздуха – 48</w:t>
      </w:r>
      <w:r w:rsidRPr="00555EC1">
        <w:rPr>
          <w:rFonts w:ascii="Times New Roman" w:eastAsia="Calibri" w:hAnsi="Times New Roman" w:cs="Times New Roman"/>
          <w:sz w:val="24"/>
          <w:szCs w:val="24"/>
          <w:vertAlign w:val="superscript"/>
          <w:lang w:eastAsia="ru-RU"/>
        </w:rPr>
        <w:t>о</w:t>
      </w:r>
      <w:r w:rsidRPr="00555EC1">
        <w:rPr>
          <w:rFonts w:ascii="Times New Roman" w:eastAsia="Calibri" w:hAnsi="Times New Roman" w:cs="Times New Roman"/>
          <w:sz w:val="24"/>
          <w:szCs w:val="24"/>
          <w:lang w:eastAsia="ru-RU"/>
        </w:rPr>
        <w:t>С - 53</w:t>
      </w:r>
      <w:r w:rsidRPr="00555EC1">
        <w:rPr>
          <w:rFonts w:ascii="Times New Roman" w:eastAsia="Calibri" w:hAnsi="Times New Roman" w:cs="Times New Roman"/>
          <w:sz w:val="24"/>
          <w:szCs w:val="24"/>
          <w:vertAlign w:val="superscript"/>
          <w:lang w:eastAsia="ru-RU"/>
        </w:rPr>
        <w:t>о</w:t>
      </w:r>
      <w:r w:rsidRPr="00555EC1">
        <w:rPr>
          <w:rFonts w:ascii="Times New Roman" w:eastAsia="Calibri" w:hAnsi="Times New Roman" w:cs="Times New Roman"/>
          <w:sz w:val="24"/>
          <w:szCs w:val="24"/>
          <w:lang w:eastAsia="ru-RU"/>
        </w:rPr>
        <w:t>С).</w:t>
      </w:r>
    </w:p>
    <w:p w:rsidR="005A699F" w:rsidRPr="005A699F" w:rsidRDefault="005A699F" w:rsidP="00235B47">
      <w:pPr>
        <w:spacing w:after="0" w:line="240" w:lineRule="auto"/>
        <w:ind w:firstLine="851"/>
        <w:rPr>
          <w:rFonts w:ascii="Times New Roman" w:eastAsia="Times New Roman" w:hAnsi="Times New Roman" w:cs="Times New Roman"/>
          <w:sz w:val="24"/>
          <w:szCs w:val="24"/>
          <w:lang w:eastAsia="ru-RU"/>
        </w:rPr>
      </w:pPr>
      <w:r w:rsidRPr="005A699F">
        <w:rPr>
          <w:rFonts w:ascii="Times New Roman" w:eastAsia="Times New Roman" w:hAnsi="Times New Roman" w:cs="Times New Roman"/>
          <w:sz w:val="24"/>
          <w:szCs w:val="24"/>
          <w:lang w:eastAsia="ru-RU"/>
        </w:rPr>
        <w:t xml:space="preserve"> Годовая сумма осадков составляет 466,5 мм, при этом около 360 мм выпадает в теплый период года, 154 мм - в холодный период. Максимум осадков выпадает в августе (72 мм), минимум в феврале - мае (15-17 мм).</w:t>
      </w:r>
    </w:p>
    <w:p w:rsidR="005A699F" w:rsidRPr="005A699F" w:rsidRDefault="00E40139" w:rsidP="00E4013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A699F" w:rsidRPr="005A699F">
        <w:rPr>
          <w:rFonts w:ascii="Times New Roman" w:eastAsia="Times New Roman" w:hAnsi="Times New Roman" w:cs="Times New Roman"/>
          <w:sz w:val="24"/>
          <w:szCs w:val="24"/>
          <w:lang w:eastAsia="ru-RU"/>
        </w:rPr>
        <w:t xml:space="preserve">Но наряду с этим, часто отмечаются периоды без дождя длительностью 10-20 дней. В </w:t>
      </w:r>
      <w:proofErr w:type="spellStart"/>
      <w:r w:rsidR="005A699F" w:rsidRPr="005A699F">
        <w:rPr>
          <w:rFonts w:ascii="Times New Roman" w:eastAsia="Times New Roman" w:hAnsi="Times New Roman" w:cs="Times New Roman"/>
          <w:sz w:val="24"/>
          <w:szCs w:val="24"/>
          <w:lang w:eastAsia="ru-RU"/>
        </w:rPr>
        <w:t>Игарке</w:t>
      </w:r>
      <w:proofErr w:type="spellEnd"/>
      <w:r w:rsidR="005A699F" w:rsidRPr="005A699F">
        <w:rPr>
          <w:rFonts w:ascii="Times New Roman" w:eastAsia="Times New Roman" w:hAnsi="Times New Roman" w:cs="Times New Roman"/>
          <w:sz w:val="24"/>
          <w:szCs w:val="24"/>
          <w:lang w:eastAsia="ru-RU"/>
        </w:rPr>
        <w:t xml:space="preserve"> наблюдался такой период более 70 дней.</w:t>
      </w:r>
    </w:p>
    <w:p w:rsidR="00434343" w:rsidRPr="00434343" w:rsidRDefault="00E40139" w:rsidP="00E40139">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sidRPr="00D17C3F">
        <w:rPr>
          <w:rFonts w:ascii="Times New Roman" w:eastAsia="Calibri" w:hAnsi="Times New Roman" w:cs="Times New Roman"/>
          <w:sz w:val="24"/>
          <w:szCs w:val="24"/>
          <w:lang w:eastAsia="ru-RU"/>
        </w:rPr>
        <w:t xml:space="preserve">    </w:t>
      </w:r>
      <w:r w:rsidR="00863AB7">
        <w:rPr>
          <w:rFonts w:ascii="Times New Roman" w:eastAsia="Calibri" w:hAnsi="Times New Roman" w:cs="Times New Roman"/>
          <w:sz w:val="24"/>
          <w:szCs w:val="24"/>
          <w:lang w:eastAsia="ru-RU"/>
        </w:rPr>
        <w:t xml:space="preserve"> </w:t>
      </w:r>
      <w:r w:rsidR="00434343" w:rsidRPr="00D17C3F">
        <w:rPr>
          <w:rFonts w:ascii="Times New Roman" w:eastAsia="Calibri" w:hAnsi="Times New Roman" w:cs="Times New Roman"/>
          <w:sz w:val="24"/>
          <w:szCs w:val="24"/>
          <w:lang w:eastAsia="ru-RU"/>
        </w:rPr>
        <w:t>На определение расчетных показателей влияют следующие природно-климатические характеристики территории: климат (температура воздуха, скорость ветра), природная зона. Природно-климатические характеристики территории муниципального образования определены согласно СП</w:t>
      </w:r>
      <w:r w:rsidR="00863AB7">
        <w:rPr>
          <w:rFonts w:ascii="Times New Roman" w:eastAsia="Calibri" w:hAnsi="Times New Roman" w:cs="Times New Roman"/>
          <w:sz w:val="24"/>
          <w:szCs w:val="24"/>
          <w:lang w:eastAsia="ru-RU"/>
        </w:rPr>
        <w:t xml:space="preserve"> </w:t>
      </w:r>
      <w:r w:rsidR="00434343" w:rsidRPr="00D17C3F">
        <w:rPr>
          <w:rFonts w:ascii="Times New Roman" w:eastAsia="Calibri" w:hAnsi="Times New Roman" w:cs="Times New Roman"/>
          <w:sz w:val="24"/>
          <w:szCs w:val="24"/>
          <w:lang w:eastAsia="ru-RU"/>
        </w:rPr>
        <w:t>131.13330.2020.</w:t>
      </w:r>
    </w:p>
    <w:p w:rsidR="00434343" w:rsidRPr="002572C5" w:rsidRDefault="00434343" w:rsidP="00434343">
      <w:pPr>
        <w:keepNext/>
        <w:keepLines/>
        <w:suppressAutoHyphens/>
        <w:spacing w:after="120"/>
        <w:ind w:left="720" w:hanging="720"/>
        <w:jc w:val="both"/>
        <w:outlineLvl w:val="2"/>
        <w:rPr>
          <w:rFonts w:ascii="Times New Roman" w:eastAsia="Times New Roman" w:hAnsi="Times New Roman" w:cs="Times New Roman"/>
          <w:b/>
          <w:bCs/>
          <w:iCs/>
          <w:sz w:val="24"/>
          <w:szCs w:val="24"/>
          <w:lang w:eastAsia="ru-RU"/>
        </w:rPr>
      </w:pPr>
      <w:bookmarkStart w:id="320" w:name="_Toc127194308"/>
      <w:bookmarkStart w:id="321" w:name="_Toc132734082"/>
      <w:bookmarkStart w:id="322" w:name="_Toc132739991"/>
      <w:bookmarkStart w:id="323" w:name="_Toc132806792"/>
      <w:bookmarkStart w:id="324" w:name="_Toc132809812"/>
      <w:bookmarkStart w:id="325" w:name="_Toc132810578"/>
      <w:bookmarkStart w:id="326" w:name="_Toc132810794"/>
      <w:bookmarkStart w:id="327" w:name="_Toc132812296"/>
      <w:bookmarkStart w:id="328" w:name="_Toc132820708"/>
      <w:bookmarkStart w:id="329" w:name="_Toc132904502"/>
      <w:bookmarkStart w:id="330" w:name="_Toc132906130"/>
      <w:bookmarkStart w:id="331" w:name="_Toc132907907"/>
      <w:bookmarkStart w:id="332" w:name="_Toc132968543"/>
      <w:bookmarkStart w:id="333" w:name="_Toc132976203"/>
      <w:bookmarkStart w:id="334" w:name="_Toc127194310"/>
      <w:bookmarkStart w:id="335" w:name="_Toc132734084"/>
      <w:bookmarkStart w:id="336" w:name="_Toc132739993"/>
      <w:bookmarkStart w:id="337" w:name="_Toc132806794"/>
      <w:bookmarkStart w:id="338" w:name="_Toc132809814"/>
      <w:bookmarkStart w:id="339" w:name="_Toc132810580"/>
      <w:bookmarkStart w:id="340" w:name="_Toc132810796"/>
      <w:bookmarkStart w:id="341" w:name="_Toc132812298"/>
      <w:bookmarkStart w:id="342" w:name="_Toc132820710"/>
      <w:bookmarkStart w:id="343" w:name="_Toc132904504"/>
      <w:bookmarkStart w:id="344" w:name="_Toc132906132"/>
      <w:bookmarkStart w:id="345" w:name="_Toc132907909"/>
      <w:bookmarkStart w:id="346" w:name="_Toc132968545"/>
      <w:bookmarkStart w:id="347" w:name="_Toc132976205"/>
      <w:bookmarkStart w:id="348" w:name="_Toc156328335"/>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r w:rsidRPr="002572C5">
        <w:rPr>
          <w:rFonts w:ascii="Times New Roman" w:eastAsia="Times New Roman" w:hAnsi="Times New Roman" w:cs="Times New Roman"/>
          <w:b/>
          <w:bCs/>
          <w:iCs/>
          <w:sz w:val="24"/>
          <w:szCs w:val="24"/>
          <w:lang w:eastAsia="ru-RU"/>
        </w:rPr>
        <w:lastRenderedPageBreak/>
        <w:t xml:space="preserve">2.1.4. Приоритеты, цели и задачи социально-экономического развития </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r w:rsidRPr="002572C5">
        <w:rPr>
          <w:rFonts w:ascii="Times New Roman" w:eastAsia="Times New Roman" w:hAnsi="Times New Roman" w:cs="Times New Roman"/>
          <w:b/>
          <w:bCs/>
          <w:iCs/>
          <w:sz w:val="24"/>
          <w:szCs w:val="24"/>
          <w:lang w:eastAsia="ru-RU"/>
        </w:rPr>
        <w:t xml:space="preserve">муниципального образования </w:t>
      </w:r>
      <w:bookmarkEnd w:id="348"/>
    </w:p>
    <w:p w:rsidR="008B5C24" w:rsidRPr="00E40139" w:rsidRDefault="001C189F" w:rsidP="00782BCC">
      <w:pPr>
        <w:spacing w:after="0" w:line="240" w:lineRule="auto"/>
        <w:ind w:firstLine="709"/>
        <w:jc w:val="both"/>
        <w:rPr>
          <w:rFonts w:ascii="Times New Roman" w:eastAsia="Times New Roman" w:hAnsi="Times New Roman" w:cs="Times New Roman"/>
          <w:sz w:val="24"/>
          <w:szCs w:val="24"/>
          <w:lang w:eastAsia="ru-RU"/>
        </w:rPr>
      </w:pPr>
      <w:r w:rsidRPr="00E40139">
        <w:rPr>
          <w:rFonts w:ascii="Times New Roman" w:hAnsi="Times New Roman" w:cs="Times New Roman"/>
          <w:sz w:val="24"/>
          <w:szCs w:val="24"/>
        </w:rPr>
        <w:t xml:space="preserve">Сейчас </w:t>
      </w:r>
      <w:r w:rsidR="00D17C3F">
        <w:rPr>
          <w:rFonts w:ascii="Times New Roman" w:hAnsi="Times New Roman" w:cs="Times New Roman"/>
          <w:sz w:val="24"/>
          <w:szCs w:val="24"/>
        </w:rPr>
        <w:t xml:space="preserve">город </w:t>
      </w:r>
      <w:r w:rsidRPr="00E40139">
        <w:rPr>
          <w:rFonts w:ascii="Times New Roman" w:hAnsi="Times New Roman" w:cs="Times New Roman"/>
          <w:sz w:val="24"/>
          <w:szCs w:val="24"/>
        </w:rPr>
        <w:t>Игарка</w:t>
      </w:r>
      <w:r w:rsidR="00D17C3F">
        <w:rPr>
          <w:rFonts w:ascii="Times New Roman" w:hAnsi="Times New Roman" w:cs="Times New Roman"/>
          <w:sz w:val="24"/>
          <w:szCs w:val="24"/>
        </w:rPr>
        <w:t>-</w:t>
      </w:r>
      <w:r w:rsidRPr="00E40139">
        <w:rPr>
          <w:rFonts w:ascii="Times New Roman" w:hAnsi="Times New Roman" w:cs="Times New Roman"/>
          <w:sz w:val="24"/>
          <w:szCs w:val="24"/>
        </w:rPr>
        <w:t>это порт, доступный для морских судов из Енисейского залива; есть также аэропорт, используемый для перевозки грузов и рабочих вахт на нефтяные месторождения.</w:t>
      </w:r>
      <w:r w:rsidR="008B5C24" w:rsidRPr="00E40139">
        <w:rPr>
          <w:rFonts w:ascii="Times New Roman" w:eastAsia="Times New Roman" w:hAnsi="Times New Roman" w:cs="Times New Roman"/>
          <w:sz w:val="24"/>
          <w:szCs w:val="24"/>
          <w:lang w:eastAsia="ru-RU"/>
        </w:rPr>
        <w:t xml:space="preserve"> </w:t>
      </w:r>
    </w:p>
    <w:p w:rsidR="008B5C24" w:rsidRPr="0023407B" w:rsidRDefault="008B5C24" w:rsidP="00782BCC">
      <w:pPr>
        <w:spacing w:after="0" w:line="240" w:lineRule="auto"/>
        <w:ind w:firstLine="709"/>
        <w:jc w:val="both"/>
        <w:rPr>
          <w:rFonts w:ascii="Times New Roman" w:eastAsia="Times New Roman" w:hAnsi="Times New Roman" w:cs="Times New Roman"/>
          <w:sz w:val="24"/>
          <w:szCs w:val="20"/>
          <w:lang w:eastAsia="ru-RU"/>
        </w:rPr>
      </w:pPr>
      <w:r w:rsidRPr="0023407B">
        <w:rPr>
          <w:rFonts w:ascii="Times New Roman" w:eastAsia="Times New Roman" w:hAnsi="Times New Roman" w:cs="Times New Roman"/>
          <w:sz w:val="24"/>
          <w:szCs w:val="20"/>
          <w:lang w:eastAsia="ru-RU"/>
        </w:rPr>
        <w:t xml:space="preserve">В 130 километрах на северо-запад от Игарки находится активно разрабатываемое </w:t>
      </w:r>
      <w:proofErr w:type="spellStart"/>
      <w:r w:rsidRPr="0023407B">
        <w:rPr>
          <w:rFonts w:ascii="Times New Roman" w:eastAsia="Times New Roman" w:hAnsi="Times New Roman" w:cs="Times New Roman"/>
          <w:sz w:val="24"/>
          <w:szCs w:val="20"/>
          <w:lang w:eastAsia="ru-RU"/>
        </w:rPr>
        <w:t>Ванкорское</w:t>
      </w:r>
      <w:proofErr w:type="spellEnd"/>
      <w:r w:rsidRPr="0023407B">
        <w:rPr>
          <w:rFonts w:ascii="Times New Roman" w:eastAsia="Times New Roman" w:hAnsi="Times New Roman" w:cs="Times New Roman"/>
          <w:sz w:val="24"/>
          <w:szCs w:val="20"/>
          <w:lang w:eastAsia="ru-RU"/>
        </w:rPr>
        <w:t xml:space="preserve"> нефтегазовое месторождение. В августе 2009 года месторождение дало промышленную нефть. В 80 км на северо-восток от Игарки расположена </w:t>
      </w:r>
      <w:proofErr w:type="spellStart"/>
      <w:r w:rsidRPr="0023407B">
        <w:rPr>
          <w:rFonts w:ascii="Times New Roman" w:eastAsia="Times New Roman" w:hAnsi="Times New Roman" w:cs="Times New Roman"/>
          <w:sz w:val="24"/>
          <w:szCs w:val="20"/>
          <w:lang w:eastAsia="ru-RU"/>
        </w:rPr>
        <w:t>Усть-Хантайская</w:t>
      </w:r>
      <w:proofErr w:type="spellEnd"/>
      <w:r w:rsidRPr="0023407B">
        <w:rPr>
          <w:rFonts w:ascii="Times New Roman" w:eastAsia="Times New Roman" w:hAnsi="Times New Roman" w:cs="Times New Roman"/>
          <w:sz w:val="24"/>
          <w:szCs w:val="20"/>
          <w:lang w:eastAsia="ru-RU"/>
        </w:rPr>
        <w:t xml:space="preserve"> ГЭС, в 90 км на юго-восток — </w:t>
      </w:r>
      <w:proofErr w:type="spellStart"/>
      <w:r w:rsidRPr="0023407B">
        <w:rPr>
          <w:rFonts w:ascii="Times New Roman" w:eastAsia="Times New Roman" w:hAnsi="Times New Roman" w:cs="Times New Roman"/>
          <w:sz w:val="24"/>
          <w:szCs w:val="20"/>
          <w:lang w:eastAsia="ru-RU"/>
        </w:rPr>
        <w:t>Курейская</w:t>
      </w:r>
      <w:proofErr w:type="spellEnd"/>
      <w:r w:rsidRPr="0023407B">
        <w:rPr>
          <w:rFonts w:ascii="Times New Roman" w:eastAsia="Times New Roman" w:hAnsi="Times New Roman" w:cs="Times New Roman"/>
          <w:sz w:val="24"/>
          <w:szCs w:val="20"/>
          <w:lang w:eastAsia="ru-RU"/>
        </w:rPr>
        <w:t xml:space="preserve"> ГЭС. </w:t>
      </w:r>
    </w:p>
    <w:p w:rsidR="00782BCC" w:rsidRDefault="00CF45BF" w:rsidP="00782BCC">
      <w:pPr>
        <w:suppressAutoHyphens/>
        <w:autoSpaceDE w:val="0"/>
        <w:autoSpaceDN w:val="0"/>
        <w:spacing w:after="0" w:line="240" w:lineRule="auto"/>
        <w:ind w:firstLine="567"/>
        <w:jc w:val="both"/>
        <w:rPr>
          <w:rFonts w:ascii="Times New Roman" w:eastAsia="Times New Roman" w:hAnsi="Times New Roman" w:cs="Times New Roman"/>
          <w:sz w:val="24"/>
          <w:szCs w:val="28"/>
          <w:lang w:eastAsia="ru-RU"/>
        </w:rPr>
      </w:pPr>
      <w:r w:rsidRPr="00CF45BF">
        <w:rPr>
          <w:rFonts w:ascii="Times New Roman" w:hAnsi="Times New Roman" w:cs="Times New Roman"/>
          <w:sz w:val="24"/>
          <w:szCs w:val="24"/>
        </w:rPr>
        <w:t xml:space="preserve">Игарка вошла в перечень опорных территорий Заполярья – форпостов </w:t>
      </w:r>
      <w:hyperlink r:id="rId14" w:tgtFrame="_blank" w:history="1">
        <w:r w:rsidRPr="00CF45BF">
          <w:rPr>
            <w:rFonts w:ascii="Times New Roman" w:hAnsi="Times New Roman" w:cs="Times New Roman"/>
            <w:sz w:val="24"/>
            <w:szCs w:val="24"/>
          </w:rPr>
          <w:t>стратегического освоения Арктики</w:t>
        </w:r>
      </w:hyperlink>
      <w:r w:rsidRPr="00CF45BF">
        <w:rPr>
          <w:rFonts w:ascii="Times New Roman" w:hAnsi="Times New Roman" w:cs="Times New Roman"/>
          <w:sz w:val="24"/>
          <w:szCs w:val="24"/>
        </w:rPr>
        <w:t xml:space="preserve">. </w:t>
      </w:r>
      <w:r w:rsidR="00980E03" w:rsidRPr="00CF45BF">
        <w:rPr>
          <w:rFonts w:ascii="Times New Roman" w:hAnsi="Times New Roman" w:cs="Times New Roman"/>
          <w:sz w:val="24"/>
          <w:szCs w:val="24"/>
        </w:rPr>
        <w:t xml:space="preserve">Включение Игарки в перечень </w:t>
      </w:r>
      <w:r w:rsidR="00AB7DEF" w:rsidRPr="00CF45BF">
        <w:rPr>
          <w:rFonts w:ascii="Times New Roman" w:hAnsi="Times New Roman" w:cs="Times New Roman"/>
          <w:sz w:val="24"/>
          <w:szCs w:val="24"/>
        </w:rPr>
        <w:t xml:space="preserve">опорных территорий </w:t>
      </w:r>
      <w:proofErr w:type="gramStart"/>
      <w:r w:rsidR="00AB7DEF" w:rsidRPr="00CF45BF">
        <w:rPr>
          <w:rFonts w:ascii="Times New Roman" w:hAnsi="Times New Roman" w:cs="Times New Roman"/>
          <w:sz w:val="24"/>
          <w:szCs w:val="24"/>
        </w:rPr>
        <w:t>Заполярья</w:t>
      </w:r>
      <w:proofErr w:type="gramEnd"/>
      <w:r w:rsidR="00AB7DEF" w:rsidRPr="00CF45BF">
        <w:rPr>
          <w:rFonts w:ascii="Times New Roman" w:hAnsi="Times New Roman" w:cs="Times New Roman"/>
          <w:sz w:val="24"/>
          <w:szCs w:val="24"/>
        </w:rPr>
        <w:t xml:space="preserve"> </w:t>
      </w:r>
      <w:r w:rsidR="00980E03" w:rsidRPr="00CF45BF">
        <w:rPr>
          <w:rFonts w:ascii="Times New Roman" w:hAnsi="Times New Roman" w:cs="Times New Roman"/>
          <w:sz w:val="24"/>
          <w:szCs w:val="24"/>
        </w:rPr>
        <w:t xml:space="preserve">прежде всего означает грядущее реальное </w:t>
      </w:r>
      <w:r w:rsidR="00A26B69">
        <w:rPr>
          <w:rFonts w:ascii="Times New Roman" w:hAnsi="Times New Roman" w:cs="Times New Roman"/>
          <w:sz w:val="24"/>
          <w:szCs w:val="24"/>
        </w:rPr>
        <w:t>ее</w:t>
      </w:r>
      <w:r w:rsidR="00980E03" w:rsidRPr="00CF45BF">
        <w:rPr>
          <w:rFonts w:ascii="Times New Roman" w:hAnsi="Times New Roman" w:cs="Times New Roman"/>
          <w:sz w:val="24"/>
          <w:szCs w:val="24"/>
        </w:rPr>
        <w:t xml:space="preserve"> обновление, включающее модернизацию инженерной инфраструктуры.</w:t>
      </w:r>
      <w:r w:rsidR="00AB7DEF" w:rsidRPr="00AB7DEF">
        <w:rPr>
          <w:rFonts w:ascii="Times New Roman" w:hAnsi="Times New Roman" w:cs="Times New Roman"/>
          <w:sz w:val="24"/>
          <w:szCs w:val="24"/>
        </w:rPr>
        <w:t xml:space="preserve"> </w:t>
      </w:r>
      <w:r w:rsidR="00AB7DEF">
        <w:rPr>
          <w:rFonts w:ascii="Times New Roman" w:hAnsi="Times New Roman" w:cs="Times New Roman"/>
          <w:sz w:val="24"/>
          <w:szCs w:val="24"/>
        </w:rPr>
        <w:t xml:space="preserve">Город </w:t>
      </w:r>
      <w:r w:rsidR="000945B5">
        <w:rPr>
          <w:rFonts w:ascii="Times New Roman" w:hAnsi="Times New Roman" w:cs="Times New Roman"/>
          <w:sz w:val="24"/>
          <w:szCs w:val="24"/>
        </w:rPr>
        <w:t xml:space="preserve">Игарка </w:t>
      </w:r>
      <w:r w:rsidR="00980E03" w:rsidRPr="00CF45BF">
        <w:rPr>
          <w:rFonts w:ascii="Times New Roman" w:hAnsi="Times New Roman" w:cs="Times New Roman"/>
          <w:sz w:val="24"/>
          <w:szCs w:val="24"/>
        </w:rPr>
        <w:t>стан</w:t>
      </w:r>
      <w:r w:rsidR="000945B5">
        <w:rPr>
          <w:rFonts w:ascii="Times New Roman" w:hAnsi="Times New Roman" w:cs="Times New Roman"/>
          <w:sz w:val="24"/>
          <w:szCs w:val="24"/>
        </w:rPr>
        <w:t>е</w:t>
      </w:r>
      <w:r w:rsidR="00980E03" w:rsidRPr="00CF45BF">
        <w:rPr>
          <w:rFonts w:ascii="Times New Roman" w:hAnsi="Times New Roman" w:cs="Times New Roman"/>
          <w:sz w:val="24"/>
          <w:szCs w:val="24"/>
        </w:rPr>
        <w:t>т в определенном смысле плацдармом для дальнейшего развития Арктики, а это привлечение капиталов, п</w:t>
      </w:r>
      <w:r w:rsidR="000945B5">
        <w:rPr>
          <w:rFonts w:ascii="Times New Roman" w:hAnsi="Times New Roman" w:cs="Times New Roman"/>
          <w:sz w:val="24"/>
          <w:szCs w:val="24"/>
        </w:rPr>
        <w:t>роизводств и людей на территорию города</w:t>
      </w:r>
      <w:r w:rsidR="00980E03" w:rsidRPr="00CF45BF">
        <w:rPr>
          <w:rFonts w:ascii="Times New Roman" w:hAnsi="Times New Roman" w:cs="Times New Roman"/>
          <w:sz w:val="24"/>
          <w:szCs w:val="24"/>
        </w:rPr>
        <w:t>. Значение населенн</w:t>
      </w:r>
      <w:r w:rsidR="004C05BB">
        <w:rPr>
          <w:rFonts w:ascii="Times New Roman" w:hAnsi="Times New Roman" w:cs="Times New Roman"/>
          <w:sz w:val="24"/>
          <w:szCs w:val="24"/>
        </w:rPr>
        <w:t>ого</w:t>
      </w:r>
      <w:r w:rsidR="00980E03" w:rsidRPr="00CF45BF">
        <w:rPr>
          <w:rFonts w:ascii="Times New Roman" w:hAnsi="Times New Roman" w:cs="Times New Roman"/>
          <w:sz w:val="24"/>
          <w:szCs w:val="24"/>
        </w:rPr>
        <w:t xml:space="preserve"> пункт</w:t>
      </w:r>
      <w:r w:rsidR="004C05BB">
        <w:rPr>
          <w:rFonts w:ascii="Times New Roman" w:hAnsi="Times New Roman" w:cs="Times New Roman"/>
          <w:sz w:val="24"/>
          <w:szCs w:val="24"/>
        </w:rPr>
        <w:t>а</w:t>
      </w:r>
      <w:r w:rsidR="00980E03" w:rsidRPr="00CF45BF">
        <w:rPr>
          <w:rFonts w:ascii="Times New Roman" w:hAnsi="Times New Roman" w:cs="Times New Roman"/>
          <w:sz w:val="24"/>
          <w:szCs w:val="24"/>
        </w:rPr>
        <w:t xml:space="preserve"> возрастет, увеличится и количество их жителей. Соответственно, должно усилиться внимание краевых и федеральных властей к город</w:t>
      </w:r>
      <w:r w:rsidR="004C05BB">
        <w:rPr>
          <w:rFonts w:ascii="Times New Roman" w:hAnsi="Times New Roman" w:cs="Times New Roman"/>
          <w:sz w:val="24"/>
          <w:szCs w:val="24"/>
        </w:rPr>
        <w:t>у</w:t>
      </w:r>
      <w:r w:rsidR="00980E03" w:rsidRPr="00CF45BF">
        <w:rPr>
          <w:rFonts w:ascii="Times New Roman" w:hAnsi="Times New Roman" w:cs="Times New Roman"/>
          <w:sz w:val="24"/>
          <w:szCs w:val="24"/>
        </w:rPr>
        <w:t>.</w:t>
      </w:r>
      <w:r w:rsidR="00782BCC" w:rsidRPr="00782BCC">
        <w:rPr>
          <w:rFonts w:ascii="Times New Roman" w:eastAsia="Times New Roman" w:hAnsi="Times New Roman" w:cs="Times New Roman"/>
          <w:sz w:val="24"/>
          <w:szCs w:val="28"/>
          <w:lang w:eastAsia="ru-RU"/>
        </w:rPr>
        <w:t xml:space="preserve"> </w:t>
      </w:r>
    </w:p>
    <w:p w:rsidR="00A26B69" w:rsidRDefault="00782BCC" w:rsidP="00782BCC">
      <w:pPr>
        <w:suppressAutoHyphens/>
        <w:autoSpaceDE w:val="0"/>
        <w:autoSpaceDN w:val="0"/>
        <w:spacing w:after="0" w:line="240" w:lineRule="auto"/>
        <w:ind w:firstLine="567"/>
        <w:jc w:val="both"/>
        <w:rPr>
          <w:rFonts w:ascii="Times New Roman" w:hAnsi="Times New Roman" w:cs="Times New Roman"/>
          <w:sz w:val="24"/>
          <w:szCs w:val="24"/>
        </w:rPr>
      </w:pPr>
      <w:proofErr w:type="gramStart"/>
      <w:r w:rsidRPr="009B39D7">
        <w:rPr>
          <w:rFonts w:ascii="Times New Roman" w:eastAsia="Times New Roman" w:hAnsi="Times New Roman" w:cs="Times New Roman"/>
          <w:sz w:val="24"/>
          <w:szCs w:val="28"/>
          <w:lang w:eastAsia="ru-RU"/>
        </w:rPr>
        <w:t xml:space="preserve">Экономический потенциал г. Игарки связан главным образом с чрезвычайно выгодным его географическим положением, позволяющим рассматривать город как транспортный узел для освоения Енисейского Севера и хорошей </w:t>
      </w:r>
      <w:proofErr w:type="spellStart"/>
      <w:r w:rsidRPr="009B39D7">
        <w:rPr>
          <w:rFonts w:ascii="Times New Roman" w:eastAsia="Times New Roman" w:hAnsi="Times New Roman" w:cs="Times New Roman"/>
          <w:sz w:val="24"/>
          <w:szCs w:val="28"/>
          <w:lang w:eastAsia="ru-RU"/>
        </w:rPr>
        <w:t>энергообеспеченностью</w:t>
      </w:r>
      <w:proofErr w:type="spellEnd"/>
      <w:r w:rsidRPr="009B39D7">
        <w:rPr>
          <w:rFonts w:ascii="Times New Roman" w:eastAsia="Times New Roman" w:hAnsi="Times New Roman" w:cs="Times New Roman"/>
          <w:sz w:val="24"/>
          <w:szCs w:val="28"/>
          <w:lang w:eastAsia="ru-RU"/>
        </w:rPr>
        <w:t xml:space="preserve"> района с перспективой дальнейшего наращивания гидроэнергетики (в 80 км на северо-восток от Игарки расположена </w:t>
      </w:r>
      <w:hyperlink r:id="rId15" w:tooltip="Усть-Хантайская ГЭС" w:history="1">
        <w:proofErr w:type="spellStart"/>
        <w:r w:rsidRPr="009B39D7">
          <w:rPr>
            <w:rFonts w:ascii="Times New Roman" w:eastAsia="Times New Roman" w:hAnsi="Times New Roman" w:cs="Times New Roman"/>
            <w:sz w:val="24"/>
            <w:szCs w:val="28"/>
            <w:lang w:eastAsia="ru-RU"/>
          </w:rPr>
          <w:t>Усть-Хантайская</w:t>
        </w:r>
        <w:proofErr w:type="spellEnd"/>
        <w:r w:rsidRPr="009B39D7">
          <w:rPr>
            <w:rFonts w:ascii="Times New Roman" w:eastAsia="Times New Roman" w:hAnsi="Times New Roman" w:cs="Times New Roman"/>
            <w:sz w:val="24"/>
            <w:szCs w:val="28"/>
            <w:lang w:eastAsia="ru-RU"/>
          </w:rPr>
          <w:t xml:space="preserve"> ГЭС</w:t>
        </w:r>
      </w:hyperlink>
      <w:r w:rsidRPr="009B39D7">
        <w:rPr>
          <w:rFonts w:ascii="Times New Roman" w:eastAsia="Times New Roman" w:hAnsi="Times New Roman" w:cs="Times New Roman"/>
          <w:sz w:val="24"/>
          <w:szCs w:val="28"/>
          <w:lang w:eastAsia="ru-RU"/>
        </w:rPr>
        <w:t>, в 90</w:t>
      </w:r>
      <w:r w:rsidR="009B39D7">
        <w:rPr>
          <w:rFonts w:ascii="Times New Roman" w:eastAsia="Times New Roman" w:hAnsi="Times New Roman" w:cs="Times New Roman"/>
          <w:sz w:val="24"/>
          <w:szCs w:val="28"/>
          <w:lang w:eastAsia="ru-RU"/>
        </w:rPr>
        <w:t xml:space="preserve"> </w:t>
      </w:r>
      <w:r w:rsidRPr="009B39D7">
        <w:rPr>
          <w:rFonts w:ascii="Times New Roman" w:eastAsia="Times New Roman" w:hAnsi="Times New Roman" w:cs="Times New Roman"/>
          <w:sz w:val="24"/>
          <w:szCs w:val="28"/>
          <w:lang w:eastAsia="ru-RU"/>
        </w:rPr>
        <w:t xml:space="preserve">км на юго-восток — </w:t>
      </w:r>
      <w:hyperlink r:id="rId16" w:tooltip="Курейская ГЭС" w:history="1">
        <w:proofErr w:type="spellStart"/>
        <w:r w:rsidRPr="009B39D7">
          <w:rPr>
            <w:rFonts w:ascii="Times New Roman" w:eastAsia="Times New Roman" w:hAnsi="Times New Roman" w:cs="Times New Roman"/>
            <w:sz w:val="24"/>
            <w:szCs w:val="28"/>
            <w:lang w:eastAsia="ru-RU"/>
          </w:rPr>
          <w:t>Курейская</w:t>
        </w:r>
        <w:proofErr w:type="spellEnd"/>
        <w:r w:rsidRPr="009B39D7">
          <w:rPr>
            <w:rFonts w:ascii="Times New Roman" w:eastAsia="Times New Roman" w:hAnsi="Times New Roman" w:cs="Times New Roman"/>
            <w:sz w:val="24"/>
            <w:szCs w:val="28"/>
            <w:lang w:eastAsia="ru-RU"/>
          </w:rPr>
          <w:t xml:space="preserve"> ГЭС</w:t>
        </w:r>
      </w:hyperlink>
      <w:r w:rsidRPr="009B39D7">
        <w:rPr>
          <w:rFonts w:ascii="Times New Roman" w:eastAsia="Times New Roman" w:hAnsi="Times New Roman" w:cs="Times New Roman"/>
          <w:sz w:val="24"/>
          <w:szCs w:val="28"/>
          <w:lang w:eastAsia="ru-RU"/>
        </w:rPr>
        <w:t>, в перспективе строительство Нижнее-</w:t>
      </w:r>
      <w:proofErr w:type="spellStart"/>
      <w:r w:rsidRPr="009B39D7">
        <w:rPr>
          <w:rFonts w:ascii="Times New Roman" w:eastAsia="Times New Roman" w:hAnsi="Times New Roman" w:cs="Times New Roman"/>
          <w:sz w:val="24"/>
          <w:szCs w:val="28"/>
          <w:lang w:eastAsia="ru-RU"/>
        </w:rPr>
        <w:t>Курейской</w:t>
      </w:r>
      <w:proofErr w:type="spellEnd"/>
      <w:r w:rsidRPr="009B39D7">
        <w:rPr>
          <w:rFonts w:ascii="Times New Roman" w:eastAsia="Times New Roman" w:hAnsi="Times New Roman" w:cs="Times New Roman"/>
          <w:sz w:val="24"/>
          <w:szCs w:val="28"/>
          <w:lang w:eastAsia="ru-RU"/>
        </w:rPr>
        <w:t xml:space="preserve"> ГЭС).</w:t>
      </w:r>
      <w:proofErr w:type="gramEnd"/>
    </w:p>
    <w:p w:rsidR="00434343" w:rsidRPr="00434343" w:rsidRDefault="00434343" w:rsidP="00434343">
      <w:pPr>
        <w:keepNext/>
        <w:tabs>
          <w:tab w:val="left" w:pos="567"/>
          <w:tab w:val="left" w:pos="1134"/>
          <w:tab w:val="left" w:pos="1276"/>
        </w:tabs>
        <w:suppressAutoHyphens/>
        <w:spacing w:after="120" w:line="240" w:lineRule="auto"/>
        <w:ind w:left="576" w:hanging="576"/>
        <w:jc w:val="both"/>
        <w:outlineLvl w:val="1"/>
        <w:rPr>
          <w:rFonts w:ascii="Times New Roman" w:eastAsia="Times New Roman" w:hAnsi="Times New Roman" w:cs="Times New Roman"/>
          <w:b/>
          <w:bCs/>
          <w:iCs/>
          <w:sz w:val="26"/>
          <w:szCs w:val="26"/>
          <w:lang w:eastAsia="ru-RU"/>
        </w:rPr>
      </w:pPr>
      <w:bookmarkStart w:id="349" w:name="_Toc127194311"/>
      <w:bookmarkStart w:id="350" w:name="_Toc132734085"/>
      <w:bookmarkStart w:id="351" w:name="_Toc132739994"/>
      <w:bookmarkStart w:id="352" w:name="_Toc132806795"/>
      <w:bookmarkStart w:id="353" w:name="_Toc132809815"/>
      <w:bookmarkStart w:id="354" w:name="_Toc132810581"/>
      <w:bookmarkStart w:id="355" w:name="_Toc132810797"/>
      <w:bookmarkStart w:id="356" w:name="_Toc132812299"/>
      <w:bookmarkStart w:id="357" w:name="_Toc132820711"/>
      <w:bookmarkStart w:id="358" w:name="_Toc132904505"/>
      <w:bookmarkStart w:id="359" w:name="_Toc132906133"/>
      <w:bookmarkStart w:id="360" w:name="_Toc132907910"/>
      <w:bookmarkStart w:id="361" w:name="_Toc132968546"/>
      <w:bookmarkStart w:id="362" w:name="_Toc132976206"/>
      <w:bookmarkStart w:id="363" w:name="_Toc156328336"/>
      <w:r w:rsidRPr="00434343">
        <w:rPr>
          <w:rFonts w:ascii="Times New Roman" w:eastAsia="Times New Roman" w:hAnsi="Times New Roman" w:cs="Times New Roman"/>
          <w:b/>
          <w:bCs/>
          <w:iCs/>
          <w:sz w:val="26"/>
          <w:szCs w:val="26"/>
          <w:lang w:eastAsia="ru-RU"/>
        </w:rPr>
        <w:t>2.2. Обоснование предмета нормирования</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rsidRPr="00434343">
        <w:rPr>
          <w:rFonts w:ascii="Times New Roman" w:eastAsia="Times New Roman" w:hAnsi="Times New Roman" w:cs="Times New Roman"/>
          <w:b/>
          <w:bCs/>
          <w:iCs/>
          <w:sz w:val="26"/>
          <w:szCs w:val="26"/>
          <w:lang w:eastAsia="ru-RU"/>
        </w:rPr>
        <w:t xml:space="preserve"> </w:t>
      </w:r>
      <w:bookmarkEnd w:id="363"/>
    </w:p>
    <w:p w:rsidR="00434343" w:rsidRPr="00D01292"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D01292">
        <w:rPr>
          <w:rFonts w:ascii="Times New Roman" w:eastAsia="Calibri" w:hAnsi="Times New Roman" w:cs="Times New Roman"/>
          <w:sz w:val="24"/>
          <w:szCs w:val="24"/>
          <w:lang w:eastAsia="ru-RU"/>
        </w:rPr>
        <w:t>В соответствии с частью 4 статьи 29.2 Градостроительного кодекса Российской Федерации нормативы градостроительного проектирования поселения устанавливают совокупность расчетных показателей минимально допустимого уровня обеспеченности и расчетных показателей максимально допустимого уровня территориальной доступности в отношении:</w:t>
      </w:r>
    </w:p>
    <w:p w:rsidR="00434343" w:rsidRPr="00C101C0"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 объектов местного значения, прямо относящихся к областям, указанным в пункте 1 части 5 статьи 23 Градостроительного кодекса Российской Федерации, иных объектов, являющихся объектами местного значения;</w:t>
      </w:r>
    </w:p>
    <w:p w:rsidR="00434343" w:rsidRPr="00C101C0"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 объектов иного значения в случаях, предусмотренных действующим законодательством.</w:t>
      </w:r>
    </w:p>
    <w:p w:rsidR="00434343" w:rsidRPr="00C101C0"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Набор областей нормирования определен индивидуально с учетом планов и целей развития, определенных в документах стратегического планирования, необходимости ликвидации отставания или территориальных диспропорций по отдельным областям и иных региональных и территориальных особенностей (пункт 2 раздела V Методических рекомендаций по подготовке нормативов градостроительного проектирования, утвержденных приказом Минэкономразвития России от 15.02.2021 № 71).</w:t>
      </w:r>
    </w:p>
    <w:p w:rsidR="00434343" w:rsidRPr="00C101C0"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Целесообразно осуществлять градостроительное нормирование в отношении объекта в случае, если он одновременно отвечает следующим признакам:</w:t>
      </w:r>
    </w:p>
    <w:p w:rsidR="00434343" w:rsidRPr="00C101C0" w:rsidRDefault="00434343" w:rsidP="00434343">
      <w:pPr>
        <w:numPr>
          <w:ilvl w:val="0"/>
          <w:numId w:val="34"/>
        </w:numPr>
        <w:suppressAutoHyphens/>
        <w:autoSpaceDE w:val="0"/>
        <w:autoSpaceDN w:val="0"/>
        <w:spacing w:before="120" w:after="60" w:line="240" w:lineRule="auto"/>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Объект является объектом местного значения, подлежащим размещению в документах территориального планирования, в соответствии с признаками, указанными статьей 1 Градостроительного кодекса Российской Федерации:</w:t>
      </w:r>
    </w:p>
    <w:p w:rsidR="00434343" w:rsidRPr="00C101C0" w:rsidRDefault="00434343" w:rsidP="006D571D">
      <w:pPr>
        <w:numPr>
          <w:ilvl w:val="0"/>
          <w:numId w:val="22"/>
        </w:numPr>
        <w:tabs>
          <w:tab w:val="left" w:pos="0"/>
        </w:tabs>
        <w:suppressAutoHyphens/>
        <w:spacing w:after="0" w:line="240" w:lineRule="auto"/>
        <w:ind w:left="0" w:firstLine="851"/>
        <w:jc w:val="both"/>
        <w:rPr>
          <w:rFonts w:ascii="Times New Roman" w:eastAsia="Calibri" w:hAnsi="Times New Roman" w:cs="Times New Roman"/>
          <w:snapToGrid w:val="0"/>
          <w:sz w:val="24"/>
          <w:szCs w:val="24"/>
          <w:lang w:eastAsia="ru-RU"/>
        </w:rPr>
      </w:pPr>
      <w:proofErr w:type="gramStart"/>
      <w:r w:rsidRPr="00C101C0">
        <w:rPr>
          <w:rFonts w:ascii="Times New Roman" w:eastAsia="Calibri" w:hAnsi="Times New Roman" w:cs="Times New Roman"/>
          <w:snapToGrid w:val="0"/>
          <w:sz w:val="24"/>
          <w:szCs w:val="24"/>
          <w:lang w:eastAsia="ru-RU"/>
        </w:rPr>
        <w:t>необходим</w:t>
      </w:r>
      <w:proofErr w:type="gramEnd"/>
      <w:r w:rsidRPr="00C101C0">
        <w:rPr>
          <w:rFonts w:ascii="Times New Roman" w:eastAsia="Calibri" w:hAnsi="Times New Roman" w:cs="Times New Roman"/>
          <w:snapToGrid w:val="0"/>
          <w:sz w:val="24"/>
          <w:szCs w:val="24"/>
          <w:lang w:eastAsia="ru-RU"/>
        </w:rPr>
        <w:t xml:space="preserve"> </w:t>
      </w:r>
      <w:r w:rsidR="00614BD9">
        <w:rPr>
          <w:rFonts w:ascii="Times New Roman" w:eastAsia="Calibri" w:hAnsi="Times New Roman" w:cs="Times New Roman"/>
          <w:snapToGrid w:val="0"/>
          <w:sz w:val="24"/>
          <w:szCs w:val="24"/>
          <w:lang w:eastAsia="ru-RU"/>
        </w:rPr>
        <w:t xml:space="preserve"> </w:t>
      </w:r>
      <w:r w:rsidRPr="00C101C0">
        <w:rPr>
          <w:rFonts w:ascii="Times New Roman" w:eastAsia="Calibri" w:hAnsi="Times New Roman" w:cs="Times New Roman"/>
          <w:snapToGrid w:val="0"/>
          <w:sz w:val="24"/>
          <w:szCs w:val="24"/>
          <w:lang w:eastAsia="ru-RU"/>
        </w:rPr>
        <w:t>для</w:t>
      </w:r>
      <w:r w:rsidR="00614BD9">
        <w:rPr>
          <w:rFonts w:ascii="Times New Roman" w:eastAsia="Calibri" w:hAnsi="Times New Roman" w:cs="Times New Roman"/>
          <w:snapToGrid w:val="0"/>
          <w:sz w:val="24"/>
          <w:szCs w:val="24"/>
          <w:lang w:eastAsia="ru-RU"/>
        </w:rPr>
        <w:t xml:space="preserve"> </w:t>
      </w:r>
      <w:r w:rsidRPr="00C101C0">
        <w:rPr>
          <w:rFonts w:ascii="Times New Roman" w:eastAsia="Calibri" w:hAnsi="Times New Roman" w:cs="Times New Roman"/>
          <w:snapToGrid w:val="0"/>
          <w:sz w:val="24"/>
          <w:szCs w:val="24"/>
          <w:lang w:eastAsia="ru-RU"/>
        </w:rPr>
        <w:t xml:space="preserve"> осуществления</w:t>
      </w:r>
      <w:r w:rsidR="00614BD9">
        <w:rPr>
          <w:rFonts w:ascii="Times New Roman" w:eastAsia="Calibri" w:hAnsi="Times New Roman" w:cs="Times New Roman"/>
          <w:snapToGrid w:val="0"/>
          <w:sz w:val="24"/>
          <w:szCs w:val="24"/>
          <w:lang w:eastAsia="ru-RU"/>
        </w:rPr>
        <w:t xml:space="preserve"> </w:t>
      </w:r>
      <w:r w:rsidRPr="00C101C0">
        <w:rPr>
          <w:rFonts w:ascii="Times New Roman" w:eastAsia="Calibri" w:hAnsi="Times New Roman" w:cs="Times New Roman"/>
          <w:snapToGrid w:val="0"/>
          <w:sz w:val="24"/>
          <w:szCs w:val="24"/>
          <w:lang w:eastAsia="ru-RU"/>
        </w:rPr>
        <w:t xml:space="preserve"> полномочий по вопросам местного значения в соответствии с федеральными законами, законом субъекта Российской Федерации, уставами муниципальных образований;</w:t>
      </w:r>
    </w:p>
    <w:p w:rsidR="00434343" w:rsidRPr="00C101C0" w:rsidRDefault="00434343" w:rsidP="006D571D">
      <w:pPr>
        <w:numPr>
          <w:ilvl w:val="0"/>
          <w:numId w:val="22"/>
        </w:numPr>
        <w:tabs>
          <w:tab w:val="left" w:pos="0"/>
          <w:tab w:val="left" w:pos="993"/>
        </w:tabs>
        <w:suppressAutoHyphens/>
        <w:spacing w:after="0" w:line="240" w:lineRule="auto"/>
        <w:ind w:left="142" w:firstLine="709"/>
        <w:jc w:val="both"/>
        <w:rPr>
          <w:rFonts w:ascii="Times New Roman" w:eastAsia="Calibri" w:hAnsi="Times New Roman" w:cs="Times New Roman"/>
          <w:snapToGrid w:val="0"/>
          <w:sz w:val="24"/>
          <w:szCs w:val="24"/>
          <w:lang w:eastAsia="ru-RU"/>
        </w:rPr>
      </w:pPr>
      <w:r w:rsidRPr="00C101C0">
        <w:rPr>
          <w:rFonts w:ascii="Times New Roman" w:eastAsia="Calibri" w:hAnsi="Times New Roman" w:cs="Times New Roman"/>
          <w:snapToGrid w:val="0"/>
          <w:sz w:val="24"/>
          <w:szCs w:val="24"/>
          <w:lang w:eastAsia="ru-RU"/>
        </w:rPr>
        <w:lastRenderedPageBreak/>
        <w:t>оказывает существенное влияние на социально-экономическое развитие муниципального образования.</w:t>
      </w:r>
    </w:p>
    <w:p w:rsidR="00434343" w:rsidRPr="00C101C0"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 xml:space="preserve">Перечни объектов местного значения установлены Законом Красноярского края от 21.04.2016 № 10-4449 «О видах объектов местного значения, подлежащих отображению в документах территориального планирования муниципальных образований </w:t>
      </w:r>
      <w:proofErr w:type="gramStart"/>
      <w:r w:rsidRPr="00C101C0">
        <w:rPr>
          <w:rFonts w:ascii="Times New Roman" w:eastAsia="Calibri" w:hAnsi="Times New Roman" w:cs="Times New Roman"/>
          <w:sz w:val="24"/>
          <w:szCs w:val="24"/>
          <w:lang w:eastAsia="ru-RU"/>
        </w:rPr>
        <w:t>в</w:t>
      </w:r>
      <w:proofErr w:type="gramEnd"/>
      <w:r w:rsidRPr="00C101C0">
        <w:rPr>
          <w:rFonts w:ascii="Times New Roman" w:eastAsia="Calibri" w:hAnsi="Times New Roman" w:cs="Times New Roman"/>
          <w:sz w:val="24"/>
          <w:szCs w:val="24"/>
          <w:lang w:eastAsia="ru-RU"/>
        </w:rPr>
        <w:t xml:space="preserve"> </w:t>
      </w:r>
      <w:proofErr w:type="gramStart"/>
      <w:r w:rsidRPr="00C101C0">
        <w:rPr>
          <w:rFonts w:ascii="Times New Roman" w:eastAsia="Calibri" w:hAnsi="Times New Roman" w:cs="Times New Roman"/>
          <w:sz w:val="24"/>
          <w:szCs w:val="24"/>
          <w:lang w:eastAsia="ru-RU"/>
        </w:rPr>
        <w:t>Красноярском</w:t>
      </w:r>
      <w:proofErr w:type="gramEnd"/>
      <w:r w:rsidRPr="00C101C0">
        <w:rPr>
          <w:rFonts w:ascii="Times New Roman" w:eastAsia="Calibri" w:hAnsi="Times New Roman" w:cs="Times New Roman"/>
          <w:sz w:val="24"/>
          <w:szCs w:val="24"/>
          <w:lang w:eastAsia="ru-RU"/>
        </w:rPr>
        <w:t xml:space="preserve"> крае».</w:t>
      </w:r>
    </w:p>
    <w:p w:rsidR="00434343" w:rsidRPr="00C101C0" w:rsidRDefault="00434343" w:rsidP="00FF0B9B">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Положения указанного закона, не соответствующие или противоречащие федеральному законодательству, целям и задачам социально-экономического развития, установленным документами стратегического планирования, подлежат применению с учетом необходимости их актуализации.</w:t>
      </w:r>
    </w:p>
    <w:p w:rsidR="00434343" w:rsidRPr="00C101C0" w:rsidRDefault="00434343" w:rsidP="00FF0B9B">
      <w:pPr>
        <w:numPr>
          <w:ilvl w:val="0"/>
          <w:numId w:val="34"/>
        </w:numPr>
        <w:suppressAutoHyphens/>
        <w:autoSpaceDE w:val="0"/>
        <w:autoSpaceDN w:val="0"/>
        <w:spacing w:after="0" w:line="240" w:lineRule="auto"/>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 xml:space="preserve">Объект является объектом капитального строительства (объектом недвижимости), территорией. </w:t>
      </w:r>
    </w:p>
    <w:p w:rsidR="00434343" w:rsidRPr="00C101C0" w:rsidRDefault="00434343" w:rsidP="00FF0B9B">
      <w:pPr>
        <w:numPr>
          <w:ilvl w:val="0"/>
          <w:numId w:val="34"/>
        </w:numPr>
        <w:suppressAutoHyphens/>
        <w:autoSpaceDE w:val="0"/>
        <w:autoSpaceDN w:val="0"/>
        <w:spacing w:after="0" w:line="240" w:lineRule="auto"/>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Объект не является уникальным. Целесообразно нормировать объекты, представляющие собой распределенную сеть объектов по территории; объекты, размещение которых возможно планировать исходя из прогноза социально-демографической группы населения.</w:t>
      </w:r>
    </w:p>
    <w:p w:rsidR="00434343" w:rsidRPr="00C101C0" w:rsidRDefault="00434343" w:rsidP="00FF0B9B">
      <w:pPr>
        <w:numPr>
          <w:ilvl w:val="0"/>
          <w:numId w:val="34"/>
        </w:numPr>
        <w:suppressAutoHyphens/>
        <w:autoSpaceDE w:val="0"/>
        <w:autoSpaceDN w:val="0"/>
        <w:spacing w:after="0" w:line="240" w:lineRule="auto"/>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Объект подлежит созданию и (или) содержанию за счет бюджетных средств. Градостроительное нормирование не осуществляется в отношении объектов местного значения, составляющих рынок коммерческих услуг, за исключением случаев, когда создание объекта местного значения является приоритетным в соответствии целями и задачами социально-экономического развития, установленными документами стратегического планирования.</w:t>
      </w:r>
    </w:p>
    <w:p w:rsidR="00434343" w:rsidRPr="00F276DA" w:rsidRDefault="00434343" w:rsidP="00FF0B9B">
      <w:pPr>
        <w:numPr>
          <w:ilvl w:val="0"/>
          <w:numId w:val="34"/>
        </w:numPr>
        <w:suppressAutoHyphens/>
        <w:autoSpaceDE w:val="0"/>
        <w:autoSpaceDN w:val="0"/>
        <w:spacing w:after="0" w:line="240" w:lineRule="auto"/>
        <w:jc w:val="both"/>
        <w:rPr>
          <w:rFonts w:ascii="Times New Roman" w:eastAsia="Calibri" w:hAnsi="Times New Roman" w:cs="Times New Roman"/>
          <w:sz w:val="24"/>
          <w:szCs w:val="24"/>
          <w:highlight w:val="yellow"/>
          <w:lang w:eastAsia="ru-RU"/>
        </w:rPr>
      </w:pPr>
      <w:r w:rsidRPr="00DF3721">
        <w:rPr>
          <w:rFonts w:ascii="Times New Roman" w:eastAsia="Calibri" w:hAnsi="Times New Roman" w:cs="Times New Roman"/>
          <w:sz w:val="24"/>
          <w:szCs w:val="24"/>
          <w:lang w:eastAsia="ru-RU"/>
        </w:rPr>
        <w:t>Но</w:t>
      </w:r>
      <w:r w:rsidRPr="00C101C0">
        <w:rPr>
          <w:rFonts w:ascii="Times New Roman" w:eastAsia="Calibri" w:hAnsi="Times New Roman" w:cs="Times New Roman"/>
          <w:sz w:val="24"/>
          <w:szCs w:val="24"/>
          <w:lang w:eastAsia="ru-RU"/>
        </w:rPr>
        <w:t xml:space="preserve">рмирование </w:t>
      </w:r>
      <w:proofErr w:type="gramStart"/>
      <w:r w:rsidRPr="00C101C0">
        <w:rPr>
          <w:rFonts w:ascii="Times New Roman" w:eastAsia="Calibri" w:hAnsi="Times New Roman" w:cs="Times New Roman"/>
          <w:sz w:val="24"/>
          <w:szCs w:val="24"/>
          <w:lang w:eastAsia="ru-RU"/>
        </w:rPr>
        <w:t>объекта</w:t>
      </w:r>
      <w:proofErr w:type="gramEnd"/>
      <w:r w:rsidRPr="00C101C0">
        <w:rPr>
          <w:rFonts w:ascii="Times New Roman" w:eastAsia="Calibri" w:hAnsi="Times New Roman" w:cs="Times New Roman"/>
          <w:sz w:val="24"/>
          <w:szCs w:val="24"/>
          <w:lang w:eastAsia="ru-RU"/>
        </w:rPr>
        <w:t xml:space="preserve"> возможно осуществить с помощью универсальных показателей обеспеченности и доступности в том значении, которое им придает приказ Минэкономразвития России от 15.02.2021 № 71 «Об утверждении Методических рекомендаций по подготовке нормативов градостроительного проектирования». Не подлежат нормированию объекты, местоположение и параметры которых невозможно определить без проведения инженерных изысканий, а также размещение и характеристики которых определяются индивидуально в каждом конкретном случае</w:t>
      </w:r>
      <w:r w:rsidRPr="00FF0B9B">
        <w:rPr>
          <w:rFonts w:ascii="Times New Roman" w:eastAsia="Calibri" w:hAnsi="Times New Roman" w:cs="Times New Roman"/>
          <w:sz w:val="24"/>
          <w:szCs w:val="24"/>
          <w:lang w:eastAsia="ru-RU"/>
        </w:rPr>
        <w:t>.</w:t>
      </w:r>
    </w:p>
    <w:p w:rsidR="00434343" w:rsidRPr="00C101C0" w:rsidRDefault="00434343" w:rsidP="00FF0B9B">
      <w:pPr>
        <w:numPr>
          <w:ilvl w:val="0"/>
          <w:numId w:val="34"/>
        </w:numPr>
        <w:suppressAutoHyphens/>
        <w:autoSpaceDE w:val="0"/>
        <w:autoSpaceDN w:val="0"/>
        <w:spacing w:after="0" w:line="240" w:lineRule="auto"/>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Градостроительное нормирование в отношении объекта не является избыточным. Не подлежат градостроительному нормированию объекты, развитие сети которых осуществляется нормативно-техническими документами, специальными отраслевыми нормативными правовыми актами.</w:t>
      </w:r>
    </w:p>
    <w:p w:rsidR="00434343" w:rsidRPr="00C101C0" w:rsidRDefault="00434343" w:rsidP="00FF0B9B">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Также нормированию подлежат объекты, хотя и не отвечающие вышеуказанным критериям, но предусмотренные постановлением Правительства Российской Федерации от 16.12.2020 № 2122 «О расчетных показателях, подлежащих установлению в региональных нормативах градостроительного проектирования», иными требованиями законодательства.</w:t>
      </w:r>
    </w:p>
    <w:p w:rsidR="00434343" w:rsidRPr="00C101C0" w:rsidRDefault="00434343" w:rsidP="00FF0B9B">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Не подлежат нормированию технические или пространственные характеристики объектов, а также организационные мероприятия по развитию территории.</w:t>
      </w:r>
    </w:p>
    <w:p w:rsidR="00434343" w:rsidRPr="00C101C0" w:rsidRDefault="00434343" w:rsidP="00434343">
      <w:pPr>
        <w:keepNext/>
        <w:tabs>
          <w:tab w:val="left" w:pos="567"/>
          <w:tab w:val="left" w:pos="1134"/>
          <w:tab w:val="left" w:pos="1276"/>
        </w:tabs>
        <w:suppressAutoHyphens/>
        <w:spacing w:after="120" w:line="240" w:lineRule="auto"/>
        <w:ind w:left="576" w:hanging="576"/>
        <w:jc w:val="both"/>
        <w:outlineLvl w:val="1"/>
        <w:rPr>
          <w:rFonts w:ascii="Times New Roman" w:eastAsia="Times New Roman" w:hAnsi="Times New Roman" w:cs="Times New Roman"/>
          <w:b/>
          <w:bCs/>
          <w:iCs/>
          <w:sz w:val="26"/>
          <w:szCs w:val="26"/>
          <w:lang w:eastAsia="ru-RU"/>
        </w:rPr>
      </w:pPr>
      <w:bookmarkStart w:id="364" w:name="_Toc156328337"/>
    </w:p>
    <w:p w:rsidR="00434343" w:rsidRPr="00C101C0" w:rsidRDefault="00434343" w:rsidP="00434343">
      <w:pPr>
        <w:keepNext/>
        <w:tabs>
          <w:tab w:val="left" w:pos="567"/>
          <w:tab w:val="left" w:pos="1134"/>
          <w:tab w:val="left" w:pos="1276"/>
        </w:tabs>
        <w:suppressAutoHyphens/>
        <w:spacing w:after="120" w:line="240" w:lineRule="auto"/>
        <w:ind w:left="576" w:hanging="576"/>
        <w:jc w:val="both"/>
        <w:outlineLvl w:val="1"/>
        <w:rPr>
          <w:rFonts w:ascii="Times New Roman" w:eastAsia="Times New Roman" w:hAnsi="Times New Roman" w:cs="Times New Roman"/>
          <w:b/>
          <w:bCs/>
          <w:iCs/>
          <w:sz w:val="26"/>
          <w:szCs w:val="26"/>
          <w:lang w:eastAsia="ru-RU"/>
        </w:rPr>
      </w:pPr>
      <w:r w:rsidRPr="00C101C0">
        <w:rPr>
          <w:rFonts w:ascii="Times New Roman" w:eastAsia="Times New Roman" w:hAnsi="Times New Roman" w:cs="Times New Roman"/>
          <w:b/>
          <w:bCs/>
          <w:iCs/>
          <w:sz w:val="26"/>
          <w:szCs w:val="26"/>
          <w:lang w:eastAsia="ru-RU"/>
        </w:rPr>
        <w:t xml:space="preserve">2.3. Обоснование дифференциации территории </w:t>
      </w:r>
      <w:bookmarkEnd w:id="364"/>
    </w:p>
    <w:p w:rsidR="00434343" w:rsidRPr="00C101C0"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 xml:space="preserve">В качестве обоснования дифференциации территории </w:t>
      </w:r>
      <w:proofErr w:type="gramStart"/>
      <w:r w:rsidR="00844C66" w:rsidRPr="00C101C0">
        <w:rPr>
          <w:rFonts w:ascii="Times New Roman" w:eastAsia="Calibri" w:hAnsi="Times New Roman" w:cs="Times New Roman"/>
          <w:sz w:val="24"/>
          <w:szCs w:val="24"/>
          <w:lang w:eastAsia="ru-RU"/>
        </w:rPr>
        <w:t>городское</w:t>
      </w:r>
      <w:proofErr w:type="gramEnd"/>
      <w:r w:rsidR="00844C66" w:rsidRPr="00C101C0">
        <w:rPr>
          <w:rFonts w:ascii="Times New Roman" w:eastAsia="Calibri" w:hAnsi="Times New Roman" w:cs="Times New Roman"/>
          <w:sz w:val="24"/>
          <w:szCs w:val="24"/>
          <w:lang w:eastAsia="ru-RU"/>
        </w:rPr>
        <w:t xml:space="preserve"> </w:t>
      </w:r>
      <w:r w:rsidRPr="00C101C0">
        <w:rPr>
          <w:rFonts w:ascii="Times New Roman" w:eastAsia="Calibri" w:hAnsi="Times New Roman" w:cs="Times New Roman"/>
          <w:sz w:val="24"/>
          <w:szCs w:val="24"/>
          <w:lang w:eastAsia="ru-RU"/>
        </w:rPr>
        <w:t xml:space="preserve">поселения с целью установления расчетных показателей выступают </w:t>
      </w:r>
      <w:proofErr w:type="spellStart"/>
      <w:r w:rsidRPr="00C101C0">
        <w:rPr>
          <w:rFonts w:ascii="Times New Roman" w:eastAsia="Calibri" w:hAnsi="Times New Roman" w:cs="Times New Roman"/>
          <w:sz w:val="24"/>
          <w:szCs w:val="24"/>
          <w:lang w:eastAsia="ru-RU"/>
        </w:rPr>
        <w:t>расселенческие</w:t>
      </w:r>
      <w:proofErr w:type="spellEnd"/>
      <w:r w:rsidRPr="00C101C0">
        <w:rPr>
          <w:rFonts w:ascii="Times New Roman" w:eastAsia="Calibri" w:hAnsi="Times New Roman" w:cs="Times New Roman"/>
          <w:sz w:val="24"/>
          <w:szCs w:val="24"/>
          <w:lang w:eastAsia="ru-RU"/>
        </w:rPr>
        <w:t xml:space="preserve">, морфологические и иные особенности территории муниципального образования: </w:t>
      </w:r>
    </w:p>
    <w:p w:rsidR="00434343" w:rsidRPr="00C101C0" w:rsidRDefault="00434343" w:rsidP="00434343">
      <w:pPr>
        <w:numPr>
          <w:ilvl w:val="0"/>
          <w:numId w:val="35"/>
        </w:numPr>
        <w:suppressAutoHyphens/>
        <w:autoSpaceDE w:val="0"/>
        <w:autoSpaceDN w:val="0"/>
        <w:spacing w:before="120" w:after="60" w:line="240" w:lineRule="auto"/>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 xml:space="preserve">Дифференциация территории по степени благоустройства жилой застройки </w:t>
      </w:r>
    </w:p>
    <w:p w:rsidR="00434343" w:rsidRPr="00C101C0" w:rsidRDefault="00434343" w:rsidP="00BA6552">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 xml:space="preserve">Благоустройство жилищного фонда городских населенных пунктов различно. </w:t>
      </w:r>
    </w:p>
    <w:p w:rsidR="00434343" w:rsidRPr="00C101C0" w:rsidRDefault="00434343" w:rsidP="00BA6552">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 xml:space="preserve">Благоустройство жилищного фонда влияет на объем водоснабжения и водоотведения. Для целей установления расчетных показателей для объектов </w:t>
      </w:r>
      <w:r w:rsidRPr="00C101C0">
        <w:rPr>
          <w:rFonts w:ascii="Times New Roman" w:eastAsia="Calibri" w:hAnsi="Times New Roman" w:cs="Times New Roman"/>
          <w:sz w:val="24"/>
          <w:szCs w:val="24"/>
          <w:lang w:eastAsia="ru-RU"/>
        </w:rPr>
        <w:lastRenderedPageBreak/>
        <w:t>водоснабжения и водоотведения установлены следующие критерии дифференциации жилищного фонда по степени благоустройства: здания, оборудованные водопроводом и канализацией, с централизованным горячем водоснабжением; здания, оборудованные водопроводом и канализацией, с местными водонагревателями; здания, не оборудованные водопроводом и канализацией (подача воды от водоразборных колонок).</w:t>
      </w:r>
    </w:p>
    <w:p w:rsidR="003B4033" w:rsidRPr="00C101C0" w:rsidRDefault="000416B4" w:rsidP="0029045C">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2</w:t>
      </w:r>
      <w:r w:rsidR="003B4033" w:rsidRPr="00C101C0">
        <w:rPr>
          <w:rFonts w:ascii="Times New Roman" w:eastAsia="Calibri" w:hAnsi="Times New Roman" w:cs="Times New Roman"/>
          <w:sz w:val="24"/>
          <w:szCs w:val="24"/>
          <w:lang w:eastAsia="ru-RU"/>
        </w:rPr>
        <w:t>.</w:t>
      </w:r>
      <w:r w:rsidR="003B4033" w:rsidRPr="00C101C0">
        <w:rPr>
          <w:rFonts w:ascii="Times New Roman" w:eastAsia="Calibri" w:hAnsi="Times New Roman" w:cs="Times New Roman"/>
          <w:sz w:val="24"/>
          <w:szCs w:val="24"/>
          <w:lang w:eastAsia="ru-RU"/>
        </w:rPr>
        <w:tab/>
        <w:t xml:space="preserve">Дифференциация территории по типу жилой застройки </w:t>
      </w:r>
    </w:p>
    <w:p w:rsidR="00434343" w:rsidRPr="00C101C0" w:rsidRDefault="00434343" w:rsidP="0029045C">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 xml:space="preserve">Для населенных пунктов городских поселений характерна различная типология жилой застройки. В городских населенных пунктах с наибольшей численностью населения преобладает многоквартирная жилая застройка различной этажности (малоэтажная, </w:t>
      </w:r>
      <w:proofErr w:type="spellStart"/>
      <w:r w:rsidRPr="00C101C0">
        <w:rPr>
          <w:rFonts w:ascii="Times New Roman" w:eastAsia="Calibri" w:hAnsi="Times New Roman" w:cs="Times New Roman"/>
          <w:sz w:val="24"/>
          <w:szCs w:val="24"/>
          <w:lang w:eastAsia="ru-RU"/>
        </w:rPr>
        <w:t>среднеэтажная</w:t>
      </w:r>
      <w:proofErr w:type="spellEnd"/>
      <w:r w:rsidRPr="00C101C0">
        <w:rPr>
          <w:rFonts w:ascii="Times New Roman" w:eastAsia="Calibri" w:hAnsi="Times New Roman" w:cs="Times New Roman"/>
          <w:sz w:val="24"/>
          <w:szCs w:val="24"/>
          <w:lang w:eastAsia="ru-RU"/>
        </w:rPr>
        <w:t>, многоэтажная). Тип жилой застройки определяет значения расчетных показателей территориальной доступности объектов социальной инфраструктуры, а также минимальный размер земельного участка для объектов жилищного строительства.</w:t>
      </w:r>
    </w:p>
    <w:p w:rsidR="003710FB" w:rsidRPr="00C101C0" w:rsidRDefault="002F6D8F" w:rsidP="0029045C">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w:t>
      </w:r>
      <w:r w:rsidR="003710FB" w:rsidRPr="00C101C0">
        <w:rPr>
          <w:rFonts w:ascii="Times New Roman" w:eastAsia="Calibri" w:hAnsi="Times New Roman" w:cs="Times New Roman"/>
          <w:sz w:val="24"/>
          <w:szCs w:val="24"/>
          <w:lang w:eastAsia="ru-RU"/>
        </w:rPr>
        <w:t>.</w:t>
      </w:r>
      <w:r w:rsidR="003710FB" w:rsidRPr="00C101C0">
        <w:rPr>
          <w:rFonts w:ascii="Times New Roman" w:eastAsia="Calibri" w:hAnsi="Times New Roman" w:cs="Times New Roman"/>
          <w:sz w:val="24"/>
          <w:szCs w:val="24"/>
          <w:lang w:eastAsia="ru-RU"/>
        </w:rPr>
        <w:tab/>
        <w:t xml:space="preserve">Дифференциация территории по характеру освоения территории </w:t>
      </w:r>
    </w:p>
    <w:p w:rsidR="00434343" w:rsidRPr="00C101C0" w:rsidRDefault="00434343" w:rsidP="0029045C">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Для регулирования плотности населения и нагрузки на объекты социальной, инженерной и транспортной инфраструктуры, обеспеченности площадками придомового благоустройства и парковочными местами установлены дифференцированные показатели по характеру освоения территории:</w:t>
      </w:r>
    </w:p>
    <w:p w:rsidR="00434343" w:rsidRPr="00C101C0" w:rsidRDefault="0084262A" w:rsidP="0029045C">
      <w:pPr>
        <w:tabs>
          <w:tab w:val="left" w:pos="0"/>
          <w:tab w:val="left" w:pos="993"/>
        </w:tabs>
        <w:spacing w:after="0" w:line="240" w:lineRule="auto"/>
        <w:ind w:firstLine="709"/>
        <w:jc w:val="both"/>
        <w:rPr>
          <w:rFonts w:ascii="Times New Roman" w:eastAsia="Calibri" w:hAnsi="Times New Roman" w:cs="Times New Roman"/>
          <w:snapToGrid w:val="0"/>
          <w:sz w:val="24"/>
          <w:szCs w:val="24"/>
          <w:lang w:eastAsia="ru-RU"/>
        </w:rPr>
      </w:pPr>
      <w:r>
        <w:rPr>
          <w:rFonts w:ascii="Times New Roman" w:eastAsia="Calibri" w:hAnsi="Times New Roman" w:cs="Times New Roman"/>
          <w:snapToGrid w:val="0"/>
          <w:sz w:val="24"/>
          <w:szCs w:val="24"/>
          <w:lang w:eastAsia="ru-RU"/>
        </w:rPr>
        <w:t xml:space="preserve">- </w:t>
      </w:r>
      <w:r w:rsidR="00434343" w:rsidRPr="00C101C0">
        <w:rPr>
          <w:rFonts w:ascii="Times New Roman" w:eastAsia="Calibri" w:hAnsi="Times New Roman" w:cs="Times New Roman"/>
          <w:snapToGrid w:val="0"/>
          <w:sz w:val="24"/>
          <w:szCs w:val="24"/>
          <w:lang w:eastAsia="ru-RU"/>
        </w:rPr>
        <w:t>развитие застроенных территорий, в том числе уплотнение;</w:t>
      </w:r>
    </w:p>
    <w:p w:rsidR="00434343" w:rsidRPr="00C101C0" w:rsidRDefault="0084262A" w:rsidP="0029045C">
      <w:pPr>
        <w:tabs>
          <w:tab w:val="left" w:pos="0"/>
          <w:tab w:val="left" w:pos="993"/>
        </w:tabs>
        <w:spacing w:after="0" w:line="240" w:lineRule="auto"/>
        <w:ind w:firstLine="709"/>
        <w:jc w:val="both"/>
        <w:rPr>
          <w:rFonts w:ascii="Times New Roman" w:eastAsia="Calibri" w:hAnsi="Times New Roman" w:cs="Times New Roman"/>
          <w:snapToGrid w:val="0"/>
          <w:sz w:val="24"/>
          <w:szCs w:val="24"/>
          <w:lang w:eastAsia="ru-RU"/>
        </w:rPr>
      </w:pPr>
      <w:r>
        <w:rPr>
          <w:rFonts w:ascii="Times New Roman" w:eastAsia="Calibri" w:hAnsi="Times New Roman" w:cs="Times New Roman"/>
          <w:snapToGrid w:val="0"/>
          <w:sz w:val="24"/>
          <w:szCs w:val="24"/>
          <w:lang w:eastAsia="ru-RU"/>
        </w:rPr>
        <w:t xml:space="preserve">- </w:t>
      </w:r>
      <w:r w:rsidR="00434343" w:rsidRPr="00C101C0">
        <w:rPr>
          <w:rFonts w:ascii="Times New Roman" w:eastAsia="Calibri" w:hAnsi="Times New Roman" w:cs="Times New Roman"/>
          <w:snapToGrid w:val="0"/>
          <w:sz w:val="24"/>
          <w:szCs w:val="24"/>
          <w:lang w:eastAsia="ru-RU"/>
        </w:rPr>
        <w:t>застройка на свободных территориях.</w:t>
      </w:r>
    </w:p>
    <w:p w:rsidR="00434343" w:rsidRPr="00C101C0" w:rsidRDefault="00434343" w:rsidP="0029045C">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 xml:space="preserve"> Учтены природно-климатические условия, территориальные возможности населенных пунктов, уровень автомобилизации и результаты проведенного социологического исследования.</w:t>
      </w:r>
    </w:p>
    <w:p w:rsidR="00434343" w:rsidRPr="00C101C0" w:rsidRDefault="00434343" w:rsidP="0029045C">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 xml:space="preserve">Показатели для развития застроенных территорий, в </w:t>
      </w:r>
      <w:proofErr w:type="spellStart"/>
      <w:r w:rsidRPr="00C101C0">
        <w:rPr>
          <w:rFonts w:ascii="Times New Roman" w:eastAsia="Calibri" w:hAnsi="Times New Roman" w:cs="Times New Roman"/>
          <w:sz w:val="24"/>
          <w:szCs w:val="24"/>
          <w:lang w:eastAsia="ru-RU"/>
        </w:rPr>
        <w:t>т</w:t>
      </w:r>
      <w:proofErr w:type="gramStart"/>
      <w:r w:rsidRPr="00C101C0">
        <w:rPr>
          <w:rFonts w:ascii="Times New Roman" w:eastAsia="Calibri" w:hAnsi="Times New Roman" w:cs="Times New Roman"/>
          <w:sz w:val="24"/>
          <w:szCs w:val="24"/>
          <w:lang w:eastAsia="ru-RU"/>
        </w:rPr>
        <w:t>.ч</w:t>
      </w:r>
      <w:proofErr w:type="spellEnd"/>
      <w:proofErr w:type="gramEnd"/>
      <w:r w:rsidRPr="00C101C0">
        <w:rPr>
          <w:rFonts w:ascii="Times New Roman" w:eastAsia="Calibri" w:hAnsi="Times New Roman" w:cs="Times New Roman"/>
          <w:sz w:val="24"/>
          <w:szCs w:val="24"/>
          <w:lang w:eastAsia="ru-RU"/>
        </w:rPr>
        <w:t xml:space="preserve"> уплотнения установлены в целях недопущения ухудшения комфорта жителей в сложившейся застройке по периметру, прилегающей к новому жилищному строительству в застроенной части. Предусмотрено 100 % обеспечение новых жилых строений в границах своей территории либо земельных участках. </w:t>
      </w:r>
    </w:p>
    <w:p w:rsidR="00434343" w:rsidRPr="00C101C0" w:rsidRDefault="00434343" w:rsidP="0029045C">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Показатели при строительстве на свободных территориях установлены для целей сбалансированного функционального наполнения в границе элемента планировочной структуры и создания комфортной городской и сельской среды.</w:t>
      </w:r>
    </w:p>
    <w:p w:rsidR="00434343" w:rsidRPr="00C101C0" w:rsidRDefault="00434343" w:rsidP="00434343">
      <w:pPr>
        <w:keepNext/>
        <w:tabs>
          <w:tab w:val="left" w:pos="567"/>
          <w:tab w:val="left" w:pos="1134"/>
          <w:tab w:val="left" w:pos="1276"/>
        </w:tabs>
        <w:suppressAutoHyphens/>
        <w:spacing w:before="120" w:after="120" w:line="240" w:lineRule="auto"/>
        <w:ind w:left="578" w:hanging="578"/>
        <w:jc w:val="both"/>
        <w:outlineLvl w:val="1"/>
        <w:rPr>
          <w:rFonts w:ascii="Times New Roman" w:eastAsia="Times New Roman" w:hAnsi="Times New Roman" w:cs="Times New Roman"/>
          <w:b/>
          <w:bCs/>
          <w:iCs/>
          <w:sz w:val="26"/>
          <w:szCs w:val="26"/>
          <w:lang w:eastAsia="ru-RU"/>
        </w:rPr>
      </w:pPr>
      <w:bookmarkStart w:id="365" w:name="_Toc85461031"/>
      <w:bookmarkStart w:id="366" w:name="_Toc156328338"/>
      <w:bookmarkEnd w:id="315"/>
      <w:bookmarkEnd w:id="316"/>
      <w:bookmarkEnd w:id="317"/>
      <w:bookmarkEnd w:id="318"/>
      <w:r w:rsidRPr="00C101C0">
        <w:rPr>
          <w:rFonts w:ascii="Times New Roman" w:eastAsia="Times New Roman" w:hAnsi="Times New Roman" w:cs="Times New Roman"/>
          <w:b/>
          <w:bCs/>
          <w:iCs/>
          <w:sz w:val="26"/>
          <w:szCs w:val="26"/>
          <w:lang w:eastAsia="ru-RU"/>
        </w:rPr>
        <w:t>2.4. Обоснование расчетных показателей, содержащихся в основной части местных нормативов градостроительного проектирования</w:t>
      </w:r>
      <w:bookmarkEnd w:id="365"/>
      <w:bookmarkEnd w:id="366"/>
    </w:p>
    <w:p w:rsidR="00434343" w:rsidRPr="00C101C0" w:rsidRDefault="00434343" w:rsidP="00434343">
      <w:pPr>
        <w:keepNext/>
        <w:tabs>
          <w:tab w:val="left" w:pos="0"/>
        </w:tabs>
        <w:spacing w:before="240" w:after="60" w:line="240" w:lineRule="auto"/>
        <w:ind w:left="720" w:hanging="720"/>
        <w:jc w:val="both"/>
        <w:outlineLvl w:val="2"/>
        <w:rPr>
          <w:rFonts w:ascii="Times New Roman" w:eastAsia="Times New Roman" w:hAnsi="Times New Roman" w:cs="Times New Roman"/>
          <w:b/>
          <w:bCs/>
          <w:iCs/>
          <w:sz w:val="26"/>
          <w:szCs w:val="26"/>
          <w:lang w:eastAsia="ru-RU"/>
        </w:rPr>
      </w:pPr>
      <w:bookmarkStart w:id="367" w:name="_Toc156328339"/>
      <w:bookmarkStart w:id="368" w:name="_Toc85461037"/>
      <w:bookmarkStart w:id="369" w:name="_Toc85466914"/>
      <w:r w:rsidRPr="00C101C0">
        <w:rPr>
          <w:rFonts w:ascii="Times New Roman" w:eastAsia="Times New Roman" w:hAnsi="Times New Roman" w:cs="Times New Roman"/>
          <w:b/>
          <w:bCs/>
          <w:iCs/>
          <w:sz w:val="26"/>
          <w:szCs w:val="26"/>
          <w:lang w:eastAsia="ru-RU"/>
        </w:rPr>
        <w:t>2.4.1. В области физической культуры и спорта</w:t>
      </w:r>
      <w:bookmarkEnd w:id="367"/>
    </w:p>
    <w:p w:rsidR="001B4084" w:rsidRPr="00C101C0" w:rsidRDefault="00434343" w:rsidP="0009580B">
      <w:pPr>
        <w:pStyle w:val="afffb"/>
        <w:spacing w:after="0" w:line="240" w:lineRule="auto"/>
        <w:ind w:right="6"/>
        <w:rPr>
          <w:color w:val="0D0D0D"/>
          <w:sz w:val="26"/>
          <w:szCs w:val="26"/>
        </w:rPr>
      </w:pPr>
      <w:r w:rsidRPr="00C101C0">
        <w:rPr>
          <w:rFonts w:eastAsia="Calibri"/>
        </w:rPr>
        <w:t xml:space="preserve">Расчетные показатели минимально допустимого уровня обеспеченности населения велосипедными дорожками установлены в соответствии с Перечнем поручений по итогам заседания Совета по развитию физической культуры и спорта, утвержденным Президентом Российской Федерации № Пр-2397. Значение уровня обеспеченности велосипедными дорожками установлено методом </w:t>
      </w:r>
      <w:bookmarkStart w:id="370" w:name="_Hlk135643081"/>
      <w:r w:rsidRPr="00C101C0">
        <w:rPr>
          <w:rFonts w:eastAsia="Calibri"/>
        </w:rPr>
        <w:t xml:space="preserve">пространственного анализа и </w:t>
      </w:r>
      <w:bookmarkEnd w:id="370"/>
      <w:r w:rsidRPr="00C101C0">
        <w:rPr>
          <w:rFonts w:eastAsia="Calibri"/>
        </w:rPr>
        <w:t>экспертной оценки.</w:t>
      </w:r>
      <w:r w:rsidR="001B4084" w:rsidRPr="00C101C0">
        <w:rPr>
          <w:color w:val="0D0D0D"/>
          <w:sz w:val="26"/>
          <w:szCs w:val="26"/>
        </w:rPr>
        <w:t xml:space="preserve"> </w:t>
      </w:r>
    </w:p>
    <w:p w:rsidR="001B4084" w:rsidRPr="00C101C0" w:rsidRDefault="001B4084" w:rsidP="0009580B">
      <w:pPr>
        <w:pStyle w:val="afffb"/>
        <w:spacing w:after="0" w:line="240" w:lineRule="auto"/>
        <w:ind w:right="6"/>
        <w:rPr>
          <w:color w:val="0D0D0D"/>
          <w:sz w:val="26"/>
          <w:szCs w:val="26"/>
        </w:rPr>
      </w:pPr>
      <w:r w:rsidRPr="00C101C0">
        <w:rPr>
          <w:color w:val="0D0D0D"/>
          <w:sz w:val="26"/>
          <w:szCs w:val="26"/>
        </w:rPr>
        <w:t>Расчетные показатели обеспеченности населения городского поселения объектами в области физической культуры и спорта установлены с применением следующих методов: нормативно-</w:t>
      </w:r>
      <w:proofErr w:type="gramStart"/>
      <w:r w:rsidRPr="00C101C0">
        <w:rPr>
          <w:color w:val="0D0D0D"/>
          <w:sz w:val="26"/>
          <w:szCs w:val="26"/>
        </w:rPr>
        <w:t>методический подход</w:t>
      </w:r>
      <w:proofErr w:type="gramEnd"/>
      <w:r w:rsidRPr="00C101C0">
        <w:rPr>
          <w:color w:val="0D0D0D"/>
          <w:sz w:val="26"/>
          <w:szCs w:val="26"/>
        </w:rPr>
        <w:t>, расчетный метод и экспертная оценка с учетом:</w:t>
      </w:r>
    </w:p>
    <w:p w:rsidR="001B4084" w:rsidRPr="00C101C0" w:rsidRDefault="001B4084" w:rsidP="0009580B">
      <w:pPr>
        <w:widowControl w:val="0"/>
        <w:autoSpaceDE w:val="0"/>
        <w:autoSpaceDN w:val="0"/>
        <w:spacing w:after="0" w:line="240" w:lineRule="auto"/>
        <w:ind w:right="6" w:firstLine="709"/>
        <w:jc w:val="both"/>
        <w:rPr>
          <w:rFonts w:ascii="Times New Roman" w:eastAsia="Times New Roman" w:hAnsi="Times New Roman" w:cs="Times New Roman"/>
          <w:color w:val="0D0D0D"/>
          <w:sz w:val="26"/>
          <w:szCs w:val="26"/>
        </w:rPr>
      </w:pPr>
      <w:r w:rsidRPr="00C101C0">
        <w:rPr>
          <w:rFonts w:ascii="Times New Roman" w:eastAsia="Times New Roman" w:hAnsi="Times New Roman" w:cs="Times New Roman"/>
          <w:color w:val="0D0D0D"/>
          <w:sz w:val="26"/>
          <w:szCs w:val="26"/>
        </w:rPr>
        <w:t>- целевых показателей (индикаторов) развития области физической культуры и спорта, установленных документами стратегического планирования</w:t>
      </w:r>
      <w:r w:rsidRPr="00C101C0">
        <w:rPr>
          <w:rFonts w:ascii="Times New Roman" w:eastAsia="Times New Roman" w:hAnsi="Times New Roman" w:cs="Times New Roman"/>
          <w:color w:val="0D0D0D"/>
          <w:spacing w:val="-1"/>
          <w:sz w:val="26"/>
          <w:szCs w:val="26"/>
        </w:rPr>
        <w:t xml:space="preserve"> </w:t>
      </w:r>
      <w:r w:rsidRPr="00C101C0">
        <w:rPr>
          <w:rFonts w:ascii="Times New Roman" w:eastAsia="Times New Roman" w:hAnsi="Times New Roman" w:cs="Times New Roman"/>
          <w:color w:val="0D0D0D"/>
          <w:sz w:val="26"/>
          <w:szCs w:val="26"/>
        </w:rPr>
        <w:t>Красноярского края и муниципального образования;</w:t>
      </w:r>
    </w:p>
    <w:p w:rsidR="001B4084" w:rsidRPr="00C101C0" w:rsidRDefault="001B4084" w:rsidP="0009580B">
      <w:pPr>
        <w:widowControl w:val="0"/>
        <w:autoSpaceDE w:val="0"/>
        <w:autoSpaceDN w:val="0"/>
        <w:spacing w:after="0" w:line="240" w:lineRule="auto"/>
        <w:ind w:right="6" w:firstLine="709"/>
        <w:jc w:val="both"/>
        <w:rPr>
          <w:rFonts w:ascii="Times New Roman" w:eastAsia="Times New Roman" w:hAnsi="Times New Roman" w:cs="Times New Roman"/>
          <w:color w:val="0D0D0D"/>
          <w:sz w:val="26"/>
          <w:szCs w:val="26"/>
        </w:rPr>
      </w:pPr>
      <w:r w:rsidRPr="00C101C0">
        <w:rPr>
          <w:rFonts w:ascii="Times New Roman" w:eastAsia="Times New Roman" w:hAnsi="Times New Roman" w:cs="Times New Roman"/>
          <w:color w:val="0D0D0D"/>
          <w:sz w:val="26"/>
          <w:szCs w:val="26"/>
        </w:rPr>
        <w:t>- доли населения, имеющего противопоказания к занятиям физической культурой и спортом в муниципальном образовании;</w:t>
      </w:r>
    </w:p>
    <w:p w:rsidR="001B4084" w:rsidRPr="00C101C0" w:rsidRDefault="001B4084" w:rsidP="001B4084">
      <w:pPr>
        <w:widowControl w:val="0"/>
        <w:autoSpaceDE w:val="0"/>
        <w:autoSpaceDN w:val="0"/>
        <w:spacing w:after="0" w:line="240" w:lineRule="auto"/>
        <w:ind w:right="3" w:firstLine="709"/>
        <w:jc w:val="both"/>
        <w:rPr>
          <w:rFonts w:ascii="Times New Roman" w:eastAsia="Times New Roman" w:hAnsi="Times New Roman" w:cs="Times New Roman"/>
          <w:color w:val="0D0D0D"/>
          <w:sz w:val="26"/>
          <w:szCs w:val="26"/>
        </w:rPr>
      </w:pPr>
      <w:r w:rsidRPr="00C101C0">
        <w:rPr>
          <w:rFonts w:ascii="Times New Roman" w:eastAsia="Times New Roman" w:hAnsi="Times New Roman" w:cs="Times New Roman"/>
          <w:color w:val="0D0D0D"/>
          <w:sz w:val="26"/>
          <w:szCs w:val="26"/>
        </w:rPr>
        <w:t>- демографической</w:t>
      </w:r>
      <w:r w:rsidRPr="00C101C0">
        <w:rPr>
          <w:rFonts w:ascii="Times New Roman" w:eastAsia="Times New Roman" w:hAnsi="Times New Roman" w:cs="Times New Roman"/>
          <w:color w:val="0D0D0D"/>
          <w:spacing w:val="80"/>
          <w:sz w:val="26"/>
          <w:szCs w:val="26"/>
        </w:rPr>
        <w:t xml:space="preserve"> </w:t>
      </w:r>
      <w:r w:rsidRPr="00C101C0">
        <w:rPr>
          <w:rFonts w:ascii="Times New Roman" w:eastAsia="Times New Roman" w:hAnsi="Times New Roman" w:cs="Times New Roman"/>
          <w:color w:val="0D0D0D"/>
          <w:sz w:val="26"/>
          <w:szCs w:val="26"/>
        </w:rPr>
        <w:t>ситуации,</w:t>
      </w:r>
      <w:r w:rsidRPr="00C101C0">
        <w:rPr>
          <w:rFonts w:ascii="Times New Roman" w:eastAsia="Times New Roman" w:hAnsi="Times New Roman" w:cs="Times New Roman"/>
          <w:color w:val="0D0D0D"/>
          <w:spacing w:val="80"/>
          <w:sz w:val="26"/>
          <w:szCs w:val="26"/>
        </w:rPr>
        <w:t xml:space="preserve"> </w:t>
      </w:r>
      <w:r w:rsidRPr="00C101C0">
        <w:rPr>
          <w:rFonts w:ascii="Times New Roman" w:eastAsia="Times New Roman" w:hAnsi="Times New Roman" w:cs="Times New Roman"/>
          <w:color w:val="0D0D0D"/>
          <w:sz w:val="26"/>
          <w:szCs w:val="26"/>
        </w:rPr>
        <w:t>в</w:t>
      </w:r>
      <w:r w:rsidRPr="00C101C0">
        <w:rPr>
          <w:rFonts w:ascii="Times New Roman" w:eastAsia="Times New Roman" w:hAnsi="Times New Roman" w:cs="Times New Roman"/>
          <w:color w:val="0D0D0D"/>
          <w:spacing w:val="80"/>
          <w:sz w:val="26"/>
          <w:szCs w:val="26"/>
        </w:rPr>
        <w:t xml:space="preserve"> </w:t>
      </w:r>
      <w:r w:rsidRPr="00C101C0">
        <w:rPr>
          <w:rFonts w:ascii="Times New Roman" w:eastAsia="Times New Roman" w:hAnsi="Times New Roman" w:cs="Times New Roman"/>
          <w:color w:val="0D0D0D"/>
          <w:sz w:val="26"/>
          <w:szCs w:val="26"/>
        </w:rPr>
        <w:t>том</w:t>
      </w:r>
      <w:r w:rsidRPr="00C101C0">
        <w:rPr>
          <w:rFonts w:ascii="Times New Roman" w:eastAsia="Times New Roman" w:hAnsi="Times New Roman" w:cs="Times New Roman"/>
          <w:color w:val="0D0D0D"/>
          <w:spacing w:val="80"/>
          <w:sz w:val="26"/>
          <w:szCs w:val="26"/>
        </w:rPr>
        <w:t xml:space="preserve"> </w:t>
      </w:r>
      <w:r w:rsidRPr="00C101C0">
        <w:rPr>
          <w:rFonts w:ascii="Times New Roman" w:eastAsia="Times New Roman" w:hAnsi="Times New Roman" w:cs="Times New Roman"/>
          <w:color w:val="0D0D0D"/>
          <w:sz w:val="26"/>
          <w:szCs w:val="26"/>
        </w:rPr>
        <w:t>числе</w:t>
      </w:r>
      <w:r w:rsidRPr="00C101C0">
        <w:rPr>
          <w:rFonts w:ascii="Times New Roman" w:eastAsia="Times New Roman" w:hAnsi="Times New Roman" w:cs="Times New Roman"/>
          <w:color w:val="0D0D0D"/>
          <w:spacing w:val="80"/>
          <w:sz w:val="26"/>
          <w:szCs w:val="26"/>
        </w:rPr>
        <w:t xml:space="preserve"> </w:t>
      </w:r>
      <w:r w:rsidRPr="00C101C0">
        <w:rPr>
          <w:rFonts w:ascii="Times New Roman" w:eastAsia="Times New Roman" w:hAnsi="Times New Roman" w:cs="Times New Roman"/>
          <w:color w:val="0D0D0D"/>
          <w:sz w:val="26"/>
          <w:szCs w:val="26"/>
        </w:rPr>
        <w:t>возрастной</w:t>
      </w:r>
      <w:r w:rsidRPr="00C101C0">
        <w:rPr>
          <w:rFonts w:ascii="Times New Roman" w:eastAsia="Times New Roman" w:hAnsi="Times New Roman" w:cs="Times New Roman"/>
          <w:color w:val="0D0D0D"/>
          <w:spacing w:val="80"/>
          <w:sz w:val="26"/>
          <w:szCs w:val="26"/>
        </w:rPr>
        <w:t xml:space="preserve"> </w:t>
      </w:r>
      <w:r w:rsidRPr="00C101C0">
        <w:rPr>
          <w:rFonts w:ascii="Times New Roman" w:eastAsia="Times New Roman" w:hAnsi="Times New Roman" w:cs="Times New Roman"/>
          <w:color w:val="0D0D0D"/>
          <w:sz w:val="26"/>
          <w:szCs w:val="26"/>
        </w:rPr>
        <w:t>структуры</w:t>
      </w:r>
      <w:r w:rsidRPr="00C101C0">
        <w:rPr>
          <w:rFonts w:ascii="Times New Roman" w:eastAsia="Times New Roman" w:hAnsi="Times New Roman" w:cs="Times New Roman"/>
          <w:color w:val="0D0D0D"/>
          <w:spacing w:val="80"/>
          <w:sz w:val="26"/>
          <w:szCs w:val="26"/>
        </w:rPr>
        <w:t xml:space="preserve"> </w:t>
      </w:r>
      <w:r w:rsidRPr="00C101C0">
        <w:rPr>
          <w:rFonts w:ascii="Times New Roman" w:eastAsia="Times New Roman" w:hAnsi="Times New Roman" w:cs="Times New Roman"/>
          <w:color w:val="0D0D0D"/>
          <w:sz w:val="26"/>
          <w:szCs w:val="26"/>
        </w:rPr>
        <w:lastRenderedPageBreak/>
        <w:t>населения муниципального образования, и прогноза ее изменения;</w:t>
      </w:r>
    </w:p>
    <w:p w:rsidR="001B4084" w:rsidRPr="00C101C0" w:rsidRDefault="001B4084" w:rsidP="001B4084">
      <w:pPr>
        <w:widowControl w:val="0"/>
        <w:autoSpaceDE w:val="0"/>
        <w:autoSpaceDN w:val="0"/>
        <w:spacing w:after="0" w:line="240" w:lineRule="auto"/>
        <w:ind w:right="3" w:firstLine="709"/>
        <w:jc w:val="both"/>
        <w:rPr>
          <w:rFonts w:ascii="Times New Roman" w:eastAsia="Times New Roman" w:hAnsi="Times New Roman" w:cs="Times New Roman"/>
          <w:color w:val="0D0D0D"/>
          <w:spacing w:val="-2"/>
          <w:sz w:val="26"/>
          <w:szCs w:val="26"/>
        </w:rPr>
      </w:pPr>
      <w:r w:rsidRPr="00C101C0">
        <w:rPr>
          <w:rFonts w:ascii="Times New Roman" w:eastAsia="Times New Roman" w:hAnsi="Times New Roman" w:cs="Times New Roman"/>
          <w:color w:val="0D0D0D"/>
          <w:sz w:val="26"/>
          <w:szCs w:val="26"/>
        </w:rPr>
        <w:t>- особенностей</w:t>
      </w:r>
      <w:r w:rsidRPr="00C101C0">
        <w:rPr>
          <w:rFonts w:ascii="Times New Roman" w:eastAsia="Times New Roman" w:hAnsi="Times New Roman" w:cs="Times New Roman"/>
          <w:color w:val="0D0D0D"/>
          <w:spacing w:val="-10"/>
          <w:sz w:val="26"/>
          <w:szCs w:val="26"/>
        </w:rPr>
        <w:t xml:space="preserve"> </w:t>
      </w:r>
      <w:r w:rsidRPr="00C101C0">
        <w:rPr>
          <w:rFonts w:ascii="Times New Roman" w:eastAsia="Times New Roman" w:hAnsi="Times New Roman" w:cs="Times New Roman"/>
          <w:color w:val="0D0D0D"/>
          <w:sz w:val="26"/>
          <w:szCs w:val="26"/>
        </w:rPr>
        <w:t>природно-климатических</w:t>
      </w:r>
      <w:r w:rsidRPr="00C101C0">
        <w:rPr>
          <w:rFonts w:ascii="Times New Roman" w:eastAsia="Times New Roman" w:hAnsi="Times New Roman" w:cs="Times New Roman"/>
          <w:color w:val="0D0D0D"/>
          <w:spacing w:val="-3"/>
          <w:sz w:val="26"/>
          <w:szCs w:val="26"/>
        </w:rPr>
        <w:t xml:space="preserve"> </w:t>
      </w:r>
      <w:r w:rsidRPr="00C101C0">
        <w:rPr>
          <w:rFonts w:ascii="Times New Roman" w:eastAsia="Times New Roman" w:hAnsi="Times New Roman" w:cs="Times New Roman"/>
          <w:color w:val="0D0D0D"/>
          <w:sz w:val="26"/>
          <w:szCs w:val="26"/>
        </w:rPr>
        <w:t>условий</w:t>
      </w:r>
      <w:r w:rsidRPr="00C101C0">
        <w:rPr>
          <w:rFonts w:ascii="Times New Roman" w:eastAsia="Times New Roman" w:hAnsi="Times New Roman" w:cs="Times New Roman"/>
          <w:color w:val="0D0D0D"/>
          <w:spacing w:val="-7"/>
          <w:sz w:val="26"/>
          <w:szCs w:val="26"/>
        </w:rPr>
        <w:t xml:space="preserve"> </w:t>
      </w:r>
      <w:r w:rsidRPr="00C101C0">
        <w:rPr>
          <w:rFonts w:ascii="Times New Roman" w:eastAsia="Times New Roman" w:hAnsi="Times New Roman" w:cs="Times New Roman"/>
          <w:color w:val="0D0D0D"/>
          <w:sz w:val="26"/>
          <w:szCs w:val="26"/>
        </w:rPr>
        <w:t>муниципального</w:t>
      </w:r>
      <w:r w:rsidRPr="00C101C0">
        <w:rPr>
          <w:rFonts w:ascii="Times New Roman" w:eastAsia="Times New Roman" w:hAnsi="Times New Roman" w:cs="Times New Roman"/>
          <w:color w:val="0D0D0D"/>
          <w:spacing w:val="-8"/>
          <w:sz w:val="26"/>
          <w:szCs w:val="26"/>
        </w:rPr>
        <w:t xml:space="preserve"> </w:t>
      </w:r>
      <w:r w:rsidRPr="00C101C0">
        <w:rPr>
          <w:rFonts w:ascii="Times New Roman" w:eastAsia="Times New Roman" w:hAnsi="Times New Roman" w:cs="Times New Roman"/>
          <w:color w:val="0D0D0D"/>
          <w:spacing w:val="-2"/>
          <w:sz w:val="26"/>
          <w:szCs w:val="26"/>
        </w:rPr>
        <w:t>образования;</w:t>
      </w:r>
    </w:p>
    <w:p w:rsidR="001B4084" w:rsidRPr="00C101C0" w:rsidRDefault="001B4084" w:rsidP="001B4084">
      <w:pPr>
        <w:widowControl w:val="0"/>
        <w:autoSpaceDE w:val="0"/>
        <w:autoSpaceDN w:val="0"/>
        <w:spacing w:after="0" w:line="240" w:lineRule="auto"/>
        <w:ind w:right="3" w:firstLine="709"/>
        <w:jc w:val="both"/>
        <w:rPr>
          <w:rFonts w:ascii="Times New Roman" w:eastAsia="Times New Roman" w:hAnsi="Times New Roman" w:cs="Times New Roman"/>
          <w:color w:val="0D0D0D"/>
          <w:spacing w:val="-2"/>
          <w:sz w:val="26"/>
          <w:szCs w:val="26"/>
        </w:rPr>
      </w:pPr>
      <w:r w:rsidRPr="00C101C0">
        <w:rPr>
          <w:rFonts w:ascii="Times New Roman" w:eastAsia="Times New Roman" w:hAnsi="Times New Roman" w:cs="Times New Roman"/>
          <w:color w:val="0D0D0D"/>
          <w:spacing w:val="-2"/>
          <w:sz w:val="26"/>
          <w:szCs w:val="26"/>
        </w:rPr>
        <w:t xml:space="preserve">- </w:t>
      </w:r>
      <w:r w:rsidRPr="00C101C0">
        <w:rPr>
          <w:rFonts w:ascii="Times New Roman" w:eastAsia="Times New Roman" w:hAnsi="Times New Roman" w:cs="Times New Roman"/>
          <w:color w:val="0D0D0D"/>
          <w:sz w:val="26"/>
          <w:szCs w:val="26"/>
        </w:rPr>
        <w:t>фактического</w:t>
      </w:r>
      <w:r w:rsidRPr="00C101C0">
        <w:rPr>
          <w:rFonts w:ascii="Times New Roman" w:eastAsia="Times New Roman" w:hAnsi="Times New Roman" w:cs="Times New Roman"/>
          <w:color w:val="0D0D0D"/>
          <w:spacing w:val="-6"/>
          <w:sz w:val="26"/>
          <w:szCs w:val="26"/>
        </w:rPr>
        <w:t xml:space="preserve"> </w:t>
      </w:r>
      <w:r w:rsidRPr="00C101C0">
        <w:rPr>
          <w:rFonts w:ascii="Times New Roman" w:eastAsia="Times New Roman" w:hAnsi="Times New Roman" w:cs="Times New Roman"/>
          <w:color w:val="0D0D0D"/>
          <w:sz w:val="26"/>
          <w:szCs w:val="26"/>
        </w:rPr>
        <w:t>уровня</w:t>
      </w:r>
      <w:r w:rsidRPr="00C101C0">
        <w:rPr>
          <w:rFonts w:ascii="Times New Roman" w:eastAsia="Times New Roman" w:hAnsi="Times New Roman" w:cs="Times New Roman"/>
          <w:color w:val="0D0D0D"/>
          <w:spacing w:val="-5"/>
          <w:sz w:val="26"/>
          <w:szCs w:val="26"/>
        </w:rPr>
        <w:t xml:space="preserve"> </w:t>
      </w:r>
      <w:r w:rsidRPr="00C101C0">
        <w:rPr>
          <w:rFonts w:ascii="Times New Roman" w:eastAsia="Times New Roman" w:hAnsi="Times New Roman" w:cs="Times New Roman"/>
          <w:color w:val="0D0D0D"/>
          <w:sz w:val="26"/>
          <w:szCs w:val="26"/>
        </w:rPr>
        <w:t>обеспеченности</w:t>
      </w:r>
      <w:r w:rsidRPr="00C101C0">
        <w:rPr>
          <w:rFonts w:ascii="Times New Roman" w:eastAsia="Times New Roman" w:hAnsi="Times New Roman" w:cs="Times New Roman"/>
          <w:color w:val="0D0D0D"/>
          <w:spacing w:val="-6"/>
          <w:sz w:val="26"/>
          <w:szCs w:val="26"/>
        </w:rPr>
        <w:t xml:space="preserve"> </w:t>
      </w:r>
      <w:r w:rsidRPr="00C101C0">
        <w:rPr>
          <w:rFonts w:ascii="Times New Roman" w:eastAsia="Times New Roman" w:hAnsi="Times New Roman" w:cs="Times New Roman"/>
          <w:color w:val="0D0D0D"/>
          <w:sz w:val="26"/>
          <w:szCs w:val="26"/>
        </w:rPr>
        <w:t>населения</w:t>
      </w:r>
      <w:r w:rsidRPr="00C101C0">
        <w:rPr>
          <w:rFonts w:ascii="Times New Roman" w:eastAsia="Times New Roman" w:hAnsi="Times New Roman" w:cs="Times New Roman"/>
          <w:color w:val="0D0D0D"/>
          <w:spacing w:val="-5"/>
          <w:sz w:val="26"/>
          <w:szCs w:val="26"/>
        </w:rPr>
        <w:t xml:space="preserve"> </w:t>
      </w:r>
      <w:r w:rsidRPr="00C101C0">
        <w:rPr>
          <w:rFonts w:ascii="Times New Roman" w:eastAsia="Times New Roman" w:hAnsi="Times New Roman" w:cs="Times New Roman"/>
          <w:color w:val="0D0D0D"/>
          <w:sz w:val="26"/>
          <w:szCs w:val="26"/>
        </w:rPr>
        <w:t>спортивными</w:t>
      </w:r>
      <w:r w:rsidRPr="00C101C0">
        <w:rPr>
          <w:rFonts w:ascii="Times New Roman" w:eastAsia="Times New Roman" w:hAnsi="Times New Roman" w:cs="Times New Roman"/>
          <w:color w:val="0D0D0D"/>
          <w:spacing w:val="-5"/>
          <w:sz w:val="26"/>
          <w:szCs w:val="26"/>
        </w:rPr>
        <w:t xml:space="preserve"> </w:t>
      </w:r>
      <w:r w:rsidRPr="00C101C0">
        <w:rPr>
          <w:rFonts w:ascii="Times New Roman" w:eastAsia="Times New Roman" w:hAnsi="Times New Roman" w:cs="Times New Roman"/>
          <w:color w:val="0D0D0D"/>
          <w:spacing w:val="-2"/>
          <w:sz w:val="26"/>
          <w:szCs w:val="26"/>
        </w:rPr>
        <w:t>сооружениями;</w:t>
      </w:r>
    </w:p>
    <w:p w:rsidR="001B4084" w:rsidRPr="00C101C0" w:rsidRDefault="001B4084" w:rsidP="001B4084">
      <w:pPr>
        <w:widowControl w:val="0"/>
        <w:autoSpaceDE w:val="0"/>
        <w:autoSpaceDN w:val="0"/>
        <w:spacing w:after="0" w:line="240" w:lineRule="auto"/>
        <w:ind w:right="3" w:firstLine="709"/>
        <w:jc w:val="both"/>
        <w:rPr>
          <w:rFonts w:ascii="Times New Roman" w:eastAsia="Times New Roman" w:hAnsi="Times New Roman" w:cs="Times New Roman"/>
          <w:color w:val="0D0D0D"/>
          <w:sz w:val="26"/>
          <w:szCs w:val="26"/>
        </w:rPr>
      </w:pPr>
      <w:r w:rsidRPr="00C101C0">
        <w:rPr>
          <w:rFonts w:ascii="Times New Roman" w:eastAsia="Times New Roman" w:hAnsi="Times New Roman" w:cs="Times New Roman"/>
          <w:color w:val="0D0D0D"/>
          <w:spacing w:val="-2"/>
          <w:sz w:val="26"/>
          <w:szCs w:val="26"/>
        </w:rPr>
        <w:t xml:space="preserve">- </w:t>
      </w:r>
      <w:r w:rsidRPr="00C101C0">
        <w:rPr>
          <w:rFonts w:ascii="Times New Roman" w:eastAsia="Times New Roman" w:hAnsi="Times New Roman" w:cs="Times New Roman"/>
          <w:color w:val="0D0D0D"/>
          <w:sz w:val="26"/>
          <w:szCs w:val="26"/>
        </w:rPr>
        <w:t>оценки</w:t>
      </w:r>
      <w:r w:rsidRPr="00C101C0">
        <w:rPr>
          <w:rFonts w:ascii="Times New Roman" w:eastAsia="Times New Roman" w:hAnsi="Times New Roman" w:cs="Times New Roman"/>
          <w:color w:val="0D0D0D"/>
          <w:spacing w:val="33"/>
          <w:sz w:val="26"/>
          <w:szCs w:val="26"/>
        </w:rPr>
        <w:t xml:space="preserve"> </w:t>
      </w:r>
      <w:r w:rsidRPr="00C101C0">
        <w:rPr>
          <w:rFonts w:ascii="Times New Roman" w:eastAsia="Times New Roman" w:hAnsi="Times New Roman" w:cs="Times New Roman"/>
          <w:color w:val="0D0D0D"/>
          <w:sz w:val="26"/>
          <w:szCs w:val="26"/>
        </w:rPr>
        <w:t>реального</w:t>
      </w:r>
      <w:r w:rsidRPr="00C101C0">
        <w:rPr>
          <w:rFonts w:ascii="Times New Roman" w:eastAsia="Times New Roman" w:hAnsi="Times New Roman" w:cs="Times New Roman"/>
          <w:color w:val="0D0D0D"/>
          <w:spacing w:val="32"/>
          <w:sz w:val="26"/>
          <w:szCs w:val="26"/>
        </w:rPr>
        <w:t xml:space="preserve"> </w:t>
      </w:r>
      <w:r w:rsidRPr="00C101C0">
        <w:rPr>
          <w:rFonts w:ascii="Times New Roman" w:eastAsia="Times New Roman" w:hAnsi="Times New Roman" w:cs="Times New Roman"/>
          <w:color w:val="0D0D0D"/>
          <w:sz w:val="26"/>
          <w:szCs w:val="26"/>
        </w:rPr>
        <w:t>спроса</w:t>
      </w:r>
      <w:r w:rsidRPr="00C101C0">
        <w:rPr>
          <w:rFonts w:ascii="Times New Roman" w:eastAsia="Times New Roman" w:hAnsi="Times New Roman" w:cs="Times New Roman"/>
          <w:color w:val="0D0D0D"/>
          <w:spacing w:val="31"/>
          <w:sz w:val="26"/>
          <w:szCs w:val="26"/>
        </w:rPr>
        <w:t xml:space="preserve"> </w:t>
      </w:r>
      <w:r w:rsidRPr="00C101C0">
        <w:rPr>
          <w:rFonts w:ascii="Times New Roman" w:eastAsia="Times New Roman" w:hAnsi="Times New Roman" w:cs="Times New Roman"/>
          <w:color w:val="0D0D0D"/>
          <w:sz w:val="26"/>
          <w:szCs w:val="26"/>
        </w:rPr>
        <w:t>населения</w:t>
      </w:r>
      <w:r w:rsidRPr="00C101C0">
        <w:rPr>
          <w:rFonts w:ascii="Times New Roman" w:eastAsia="Times New Roman" w:hAnsi="Times New Roman" w:cs="Times New Roman"/>
          <w:color w:val="0D0D0D"/>
          <w:spacing w:val="32"/>
          <w:sz w:val="26"/>
          <w:szCs w:val="26"/>
        </w:rPr>
        <w:t xml:space="preserve"> </w:t>
      </w:r>
      <w:r w:rsidRPr="00C101C0">
        <w:rPr>
          <w:rFonts w:ascii="Times New Roman" w:eastAsia="Times New Roman" w:hAnsi="Times New Roman" w:cs="Times New Roman"/>
          <w:color w:val="0D0D0D"/>
          <w:sz w:val="26"/>
          <w:szCs w:val="26"/>
        </w:rPr>
        <w:t>на</w:t>
      </w:r>
      <w:r w:rsidRPr="00C101C0">
        <w:rPr>
          <w:rFonts w:ascii="Times New Roman" w:eastAsia="Times New Roman" w:hAnsi="Times New Roman" w:cs="Times New Roman"/>
          <w:color w:val="0D0D0D"/>
          <w:spacing w:val="31"/>
          <w:sz w:val="26"/>
          <w:szCs w:val="26"/>
        </w:rPr>
        <w:t xml:space="preserve"> </w:t>
      </w:r>
      <w:r w:rsidRPr="00C101C0">
        <w:rPr>
          <w:rFonts w:ascii="Times New Roman" w:eastAsia="Times New Roman" w:hAnsi="Times New Roman" w:cs="Times New Roman"/>
          <w:color w:val="0D0D0D"/>
          <w:sz w:val="26"/>
          <w:szCs w:val="26"/>
        </w:rPr>
        <w:t>получение</w:t>
      </w:r>
      <w:r w:rsidRPr="00C101C0">
        <w:rPr>
          <w:rFonts w:ascii="Times New Roman" w:eastAsia="Times New Roman" w:hAnsi="Times New Roman" w:cs="Times New Roman"/>
          <w:color w:val="0D0D0D"/>
          <w:spacing w:val="34"/>
          <w:sz w:val="26"/>
          <w:szCs w:val="26"/>
        </w:rPr>
        <w:t xml:space="preserve"> </w:t>
      </w:r>
      <w:r w:rsidRPr="00C101C0">
        <w:rPr>
          <w:rFonts w:ascii="Times New Roman" w:eastAsia="Times New Roman" w:hAnsi="Times New Roman" w:cs="Times New Roman"/>
          <w:color w:val="0D0D0D"/>
          <w:sz w:val="26"/>
          <w:szCs w:val="26"/>
        </w:rPr>
        <w:t>услуг</w:t>
      </w:r>
      <w:r w:rsidRPr="00C101C0">
        <w:rPr>
          <w:rFonts w:ascii="Times New Roman" w:eastAsia="Times New Roman" w:hAnsi="Times New Roman" w:cs="Times New Roman"/>
          <w:color w:val="0D0D0D"/>
          <w:spacing w:val="35"/>
          <w:sz w:val="26"/>
          <w:szCs w:val="26"/>
        </w:rPr>
        <w:t xml:space="preserve"> </w:t>
      </w:r>
      <w:r w:rsidRPr="00C101C0">
        <w:rPr>
          <w:rFonts w:ascii="Times New Roman" w:eastAsia="Times New Roman" w:hAnsi="Times New Roman" w:cs="Times New Roman"/>
          <w:color w:val="0D0D0D"/>
          <w:sz w:val="26"/>
          <w:szCs w:val="26"/>
        </w:rPr>
        <w:t>в</w:t>
      </w:r>
      <w:r w:rsidRPr="00C101C0">
        <w:rPr>
          <w:rFonts w:ascii="Times New Roman" w:eastAsia="Times New Roman" w:hAnsi="Times New Roman" w:cs="Times New Roman"/>
          <w:color w:val="0D0D0D"/>
          <w:spacing w:val="32"/>
          <w:sz w:val="26"/>
          <w:szCs w:val="26"/>
        </w:rPr>
        <w:t xml:space="preserve"> </w:t>
      </w:r>
      <w:r w:rsidRPr="00C101C0">
        <w:rPr>
          <w:rFonts w:ascii="Times New Roman" w:eastAsia="Times New Roman" w:hAnsi="Times New Roman" w:cs="Times New Roman"/>
          <w:color w:val="0D0D0D"/>
          <w:sz w:val="26"/>
          <w:szCs w:val="26"/>
        </w:rPr>
        <w:t>области</w:t>
      </w:r>
      <w:r w:rsidRPr="00C101C0">
        <w:rPr>
          <w:rFonts w:ascii="Times New Roman" w:eastAsia="Times New Roman" w:hAnsi="Times New Roman" w:cs="Times New Roman"/>
          <w:color w:val="0D0D0D"/>
          <w:spacing w:val="35"/>
          <w:sz w:val="26"/>
          <w:szCs w:val="26"/>
        </w:rPr>
        <w:t xml:space="preserve"> </w:t>
      </w:r>
      <w:r w:rsidRPr="00C101C0">
        <w:rPr>
          <w:rFonts w:ascii="Times New Roman" w:eastAsia="Times New Roman" w:hAnsi="Times New Roman" w:cs="Times New Roman"/>
          <w:color w:val="0D0D0D"/>
          <w:sz w:val="26"/>
          <w:szCs w:val="26"/>
        </w:rPr>
        <w:t>физической культуры и спорта;</w:t>
      </w:r>
    </w:p>
    <w:p w:rsidR="001B4084" w:rsidRPr="00C101C0" w:rsidRDefault="001B4084" w:rsidP="001B4084">
      <w:pPr>
        <w:widowControl w:val="0"/>
        <w:autoSpaceDE w:val="0"/>
        <w:autoSpaceDN w:val="0"/>
        <w:spacing w:after="0" w:line="240" w:lineRule="auto"/>
        <w:ind w:right="3" w:firstLine="709"/>
        <w:jc w:val="both"/>
        <w:rPr>
          <w:rFonts w:ascii="Times New Roman" w:eastAsia="Times New Roman" w:hAnsi="Times New Roman" w:cs="Times New Roman"/>
          <w:color w:val="0D0D0D"/>
          <w:sz w:val="26"/>
          <w:szCs w:val="26"/>
        </w:rPr>
      </w:pPr>
      <w:r w:rsidRPr="00C101C0">
        <w:rPr>
          <w:rFonts w:ascii="Times New Roman" w:eastAsia="Times New Roman" w:hAnsi="Times New Roman" w:cs="Times New Roman"/>
          <w:color w:val="0D0D0D"/>
          <w:sz w:val="26"/>
          <w:szCs w:val="26"/>
        </w:rPr>
        <w:t>- планов по развитию сети инфраструктурных объектов в области физической культуры и спорта.</w:t>
      </w:r>
    </w:p>
    <w:p w:rsidR="001B4084" w:rsidRPr="00C101C0" w:rsidRDefault="001B4084" w:rsidP="0009580B">
      <w:pPr>
        <w:widowControl w:val="0"/>
        <w:autoSpaceDE w:val="0"/>
        <w:autoSpaceDN w:val="0"/>
        <w:spacing w:after="0" w:line="240" w:lineRule="auto"/>
        <w:ind w:right="3" w:firstLine="709"/>
        <w:jc w:val="both"/>
        <w:rPr>
          <w:rFonts w:ascii="Times New Roman" w:eastAsia="Times New Roman" w:hAnsi="Times New Roman" w:cs="Times New Roman"/>
          <w:color w:val="0D0D0D"/>
          <w:sz w:val="26"/>
          <w:szCs w:val="26"/>
        </w:rPr>
      </w:pPr>
      <w:r w:rsidRPr="00C101C0">
        <w:rPr>
          <w:rFonts w:ascii="Times New Roman" w:eastAsia="Times New Roman" w:hAnsi="Times New Roman" w:cs="Times New Roman"/>
          <w:color w:val="0D0D0D"/>
          <w:sz w:val="26"/>
          <w:szCs w:val="26"/>
        </w:rPr>
        <w:t>Расчетные показатели территориальной доступности спортивных сооружений установлены с учетом значения объектов в планировочной организации территории в зависимости от периодичности пользования объектами и с учетом структуры жилищного фонда муниципального образования по типу застройки, предельной расчетной плотности населения на территории жилой</w:t>
      </w:r>
      <w:r w:rsidRPr="00C101C0">
        <w:rPr>
          <w:rFonts w:ascii="Times New Roman" w:eastAsia="Times New Roman" w:hAnsi="Times New Roman" w:cs="Times New Roman"/>
          <w:color w:val="0D0D0D"/>
          <w:sz w:val="24"/>
          <w:szCs w:val="24"/>
        </w:rPr>
        <w:t xml:space="preserve"> застройки для элементов планировочной структуры различной площади.</w:t>
      </w:r>
    </w:p>
    <w:p w:rsidR="00434343" w:rsidRPr="00C101C0" w:rsidRDefault="00434343" w:rsidP="0009580B">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p>
    <w:p w:rsidR="00434343" w:rsidRPr="00C101C0" w:rsidRDefault="00434343" w:rsidP="0009580B">
      <w:pPr>
        <w:keepNext/>
        <w:tabs>
          <w:tab w:val="left" w:pos="0"/>
        </w:tabs>
        <w:spacing w:after="0" w:line="240" w:lineRule="auto"/>
        <w:ind w:left="720" w:hanging="720"/>
        <w:jc w:val="both"/>
        <w:outlineLvl w:val="2"/>
        <w:rPr>
          <w:rFonts w:ascii="Times New Roman" w:eastAsia="Times New Roman" w:hAnsi="Times New Roman" w:cs="Times New Roman"/>
          <w:b/>
          <w:bCs/>
          <w:iCs/>
          <w:sz w:val="26"/>
          <w:szCs w:val="26"/>
          <w:lang w:eastAsia="ru-RU"/>
        </w:rPr>
      </w:pPr>
      <w:bookmarkStart w:id="371" w:name="_Toc156328340"/>
      <w:r w:rsidRPr="00C101C0">
        <w:rPr>
          <w:rFonts w:ascii="Times New Roman" w:eastAsia="Times New Roman" w:hAnsi="Times New Roman" w:cs="Times New Roman"/>
          <w:b/>
          <w:bCs/>
          <w:iCs/>
          <w:sz w:val="26"/>
          <w:szCs w:val="26"/>
          <w:lang w:eastAsia="ru-RU"/>
        </w:rPr>
        <w:t>2.4.2. В области жилищного строительства</w:t>
      </w:r>
      <w:bookmarkEnd w:id="371"/>
    </w:p>
    <w:p w:rsidR="00434343" w:rsidRPr="00C101C0" w:rsidRDefault="00434343" w:rsidP="009B6AA1">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Перед органами местного самоуправления муниципальных образований Красноярского края стоят задачи по созданию условий для формирования благоприятной среды жизнедеятельности человека, мониторингу осуществления градостроительной деятельности в сфере жилищного строительства с соблюдением требований технических регламентов, требований безопасности территории, реализации стратегической цели – создание комфортной городской среды.</w:t>
      </w:r>
    </w:p>
    <w:p w:rsidR="00434343" w:rsidRPr="00C101C0" w:rsidRDefault="00434343" w:rsidP="009B6AA1">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Расчетные показатели для объектов в области жилищного строительства позволяют заложить показатели, обеспечивающие комфорт жителям на уровне разработки генерального плана, проекта планировки территории, при планировании КРТ.</w:t>
      </w:r>
    </w:p>
    <w:p w:rsidR="00434343" w:rsidRPr="00C101C0" w:rsidRDefault="00434343" w:rsidP="009B6AA1">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Объектом нормирования для территорий жилой застройки являются объекты жилищного строительства. Установленные показатели, характеризуют обеспеченность населения территорией и интенсивность ее использования, направленные на создание комфортной жилой среды:</w:t>
      </w:r>
    </w:p>
    <w:p w:rsidR="00434343" w:rsidRPr="00C101C0" w:rsidRDefault="00434343" w:rsidP="009B6AA1">
      <w:pPr>
        <w:tabs>
          <w:tab w:val="left" w:pos="0"/>
          <w:tab w:val="left" w:pos="993"/>
        </w:tabs>
        <w:spacing w:after="0" w:line="240" w:lineRule="auto"/>
        <w:ind w:firstLine="709"/>
        <w:jc w:val="both"/>
        <w:rPr>
          <w:rFonts w:ascii="Times New Roman" w:eastAsia="Calibri" w:hAnsi="Times New Roman" w:cs="Times New Roman"/>
          <w:snapToGrid w:val="0"/>
          <w:sz w:val="24"/>
          <w:szCs w:val="24"/>
          <w:lang w:eastAsia="ru-RU"/>
        </w:rPr>
      </w:pPr>
      <w:r w:rsidRPr="00C101C0">
        <w:rPr>
          <w:rFonts w:ascii="Times New Roman" w:eastAsia="Calibri" w:hAnsi="Times New Roman" w:cs="Times New Roman"/>
          <w:snapToGrid w:val="0"/>
          <w:sz w:val="24"/>
          <w:szCs w:val="24"/>
          <w:lang w:eastAsia="ru-RU"/>
        </w:rPr>
        <w:t>дифференциация многоквартирного жилищного фонда;</w:t>
      </w:r>
    </w:p>
    <w:p w:rsidR="00434343" w:rsidRPr="00C101C0" w:rsidRDefault="00434343" w:rsidP="009B6AA1">
      <w:pPr>
        <w:tabs>
          <w:tab w:val="left" w:pos="0"/>
          <w:tab w:val="left" w:pos="993"/>
        </w:tabs>
        <w:spacing w:after="0" w:line="240" w:lineRule="auto"/>
        <w:ind w:firstLine="709"/>
        <w:jc w:val="both"/>
        <w:rPr>
          <w:rFonts w:ascii="Times New Roman" w:eastAsia="Calibri" w:hAnsi="Times New Roman" w:cs="Times New Roman"/>
          <w:snapToGrid w:val="0"/>
          <w:sz w:val="24"/>
          <w:szCs w:val="24"/>
          <w:lang w:eastAsia="ru-RU"/>
        </w:rPr>
      </w:pPr>
      <w:r w:rsidRPr="00C101C0">
        <w:rPr>
          <w:rFonts w:ascii="Times New Roman" w:eastAsia="Calibri" w:hAnsi="Times New Roman" w:cs="Times New Roman"/>
          <w:snapToGrid w:val="0"/>
          <w:sz w:val="24"/>
          <w:szCs w:val="24"/>
          <w:lang w:eastAsia="ru-RU"/>
        </w:rPr>
        <w:t>предельная этажность многоквартирной жилой застройки, и возможность размещения высотных доминант;</w:t>
      </w:r>
    </w:p>
    <w:p w:rsidR="00434343" w:rsidRPr="00C101C0" w:rsidRDefault="00434343" w:rsidP="009B6AA1">
      <w:pPr>
        <w:tabs>
          <w:tab w:val="left" w:pos="0"/>
          <w:tab w:val="left" w:pos="993"/>
        </w:tabs>
        <w:spacing w:after="0" w:line="240" w:lineRule="auto"/>
        <w:ind w:firstLine="709"/>
        <w:jc w:val="both"/>
        <w:rPr>
          <w:rFonts w:ascii="Times New Roman" w:eastAsia="Calibri" w:hAnsi="Times New Roman" w:cs="Times New Roman"/>
          <w:snapToGrid w:val="0"/>
          <w:sz w:val="24"/>
          <w:szCs w:val="24"/>
          <w:lang w:eastAsia="ru-RU"/>
        </w:rPr>
      </w:pPr>
      <w:r w:rsidRPr="00C101C0">
        <w:rPr>
          <w:rFonts w:ascii="Times New Roman" w:eastAsia="Calibri" w:hAnsi="Times New Roman" w:cs="Times New Roman"/>
          <w:snapToGrid w:val="0"/>
          <w:sz w:val="24"/>
          <w:szCs w:val="24"/>
          <w:lang w:eastAsia="ru-RU"/>
        </w:rPr>
        <w:t>предельная расчетная плотность населения в границах элемента планировочной структуры;</w:t>
      </w:r>
    </w:p>
    <w:p w:rsidR="00434343" w:rsidRPr="00C101C0" w:rsidRDefault="00434343" w:rsidP="009B6AA1">
      <w:pPr>
        <w:tabs>
          <w:tab w:val="left" w:pos="0"/>
          <w:tab w:val="left" w:pos="993"/>
        </w:tabs>
        <w:spacing w:after="0" w:line="240" w:lineRule="auto"/>
        <w:ind w:firstLine="709"/>
        <w:jc w:val="both"/>
        <w:rPr>
          <w:rFonts w:ascii="Times New Roman" w:eastAsia="Calibri" w:hAnsi="Times New Roman" w:cs="Times New Roman"/>
          <w:snapToGrid w:val="0"/>
          <w:sz w:val="24"/>
          <w:szCs w:val="24"/>
          <w:lang w:eastAsia="ru-RU"/>
        </w:rPr>
      </w:pPr>
      <w:r w:rsidRPr="00C101C0">
        <w:rPr>
          <w:rFonts w:ascii="Times New Roman" w:eastAsia="Calibri" w:hAnsi="Times New Roman" w:cs="Times New Roman"/>
          <w:snapToGrid w:val="0"/>
          <w:sz w:val="24"/>
          <w:szCs w:val="24"/>
          <w:lang w:eastAsia="ru-RU"/>
        </w:rPr>
        <w:t>уровень обеспеченности площадками придомового благоустройства в границах земельного участка.</w:t>
      </w:r>
    </w:p>
    <w:p w:rsidR="00434343" w:rsidRPr="00C101C0" w:rsidRDefault="00434343" w:rsidP="009B6AA1">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 xml:space="preserve">Показатели установлены для различных типов застройки, принятых в соответствии с классификатором видов разрешенного использования земельных участков, утвержденным Приказом </w:t>
      </w:r>
      <w:proofErr w:type="spellStart"/>
      <w:r w:rsidRPr="00C101C0">
        <w:rPr>
          <w:rFonts w:ascii="Times New Roman" w:eastAsia="Calibri" w:hAnsi="Times New Roman" w:cs="Times New Roman"/>
          <w:sz w:val="24"/>
          <w:szCs w:val="24"/>
          <w:lang w:eastAsia="ru-RU"/>
        </w:rPr>
        <w:t>Росреестра</w:t>
      </w:r>
      <w:proofErr w:type="spellEnd"/>
      <w:r w:rsidRPr="00C101C0">
        <w:rPr>
          <w:rFonts w:ascii="Times New Roman" w:eastAsia="Calibri" w:hAnsi="Times New Roman" w:cs="Times New Roman"/>
          <w:sz w:val="24"/>
          <w:szCs w:val="24"/>
          <w:lang w:eastAsia="ru-RU"/>
        </w:rPr>
        <w:t xml:space="preserve"> от 10.11.2020 </w:t>
      </w:r>
      <w:r w:rsidR="00BF75F4" w:rsidRPr="00C101C0">
        <w:rPr>
          <w:rFonts w:ascii="Times New Roman" w:eastAsia="Calibri" w:hAnsi="Times New Roman" w:cs="Times New Roman"/>
          <w:sz w:val="24"/>
          <w:szCs w:val="24"/>
          <w:lang w:eastAsia="ru-RU"/>
        </w:rPr>
        <w:t>№</w:t>
      </w:r>
      <w:r w:rsidRPr="00C101C0">
        <w:rPr>
          <w:rFonts w:ascii="Times New Roman" w:eastAsia="Calibri" w:hAnsi="Times New Roman" w:cs="Times New Roman"/>
          <w:sz w:val="24"/>
          <w:szCs w:val="24"/>
          <w:lang w:eastAsia="ru-RU"/>
        </w:rPr>
        <w:t xml:space="preserve"> </w:t>
      </w:r>
      <w:proofErr w:type="gramStart"/>
      <w:r w:rsidRPr="00C101C0">
        <w:rPr>
          <w:rFonts w:ascii="Times New Roman" w:eastAsia="Calibri" w:hAnsi="Times New Roman" w:cs="Times New Roman"/>
          <w:sz w:val="24"/>
          <w:szCs w:val="24"/>
          <w:lang w:eastAsia="ru-RU"/>
        </w:rPr>
        <w:t>П</w:t>
      </w:r>
      <w:proofErr w:type="gramEnd"/>
      <w:r w:rsidRPr="00C101C0">
        <w:rPr>
          <w:rFonts w:ascii="Times New Roman" w:eastAsia="Calibri" w:hAnsi="Times New Roman" w:cs="Times New Roman"/>
          <w:sz w:val="24"/>
          <w:szCs w:val="24"/>
          <w:lang w:eastAsia="ru-RU"/>
        </w:rPr>
        <w:t xml:space="preserve">/0412, Требованием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утвержденный Приказом Минэкономразвития России от 09.01.2018 </w:t>
      </w:r>
      <w:r w:rsidR="00BF75F4" w:rsidRPr="00C101C0">
        <w:rPr>
          <w:rFonts w:ascii="Times New Roman" w:eastAsia="Calibri" w:hAnsi="Times New Roman" w:cs="Times New Roman"/>
          <w:sz w:val="24"/>
          <w:szCs w:val="24"/>
          <w:lang w:eastAsia="ru-RU"/>
        </w:rPr>
        <w:t>№</w:t>
      </w:r>
      <w:r w:rsidRPr="00C101C0">
        <w:rPr>
          <w:rFonts w:ascii="Times New Roman" w:eastAsia="Calibri" w:hAnsi="Times New Roman" w:cs="Times New Roman"/>
          <w:sz w:val="24"/>
          <w:szCs w:val="24"/>
          <w:lang w:eastAsia="ru-RU"/>
        </w:rPr>
        <w:t xml:space="preserve"> 10: </w:t>
      </w:r>
    </w:p>
    <w:p w:rsidR="00434343" w:rsidRPr="00C101C0" w:rsidRDefault="00434343" w:rsidP="009B6AA1">
      <w:pPr>
        <w:tabs>
          <w:tab w:val="left" w:pos="0"/>
          <w:tab w:val="left" w:pos="993"/>
        </w:tabs>
        <w:spacing w:after="0" w:line="240" w:lineRule="auto"/>
        <w:ind w:firstLine="709"/>
        <w:jc w:val="both"/>
        <w:rPr>
          <w:rFonts w:ascii="Times New Roman" w:eastAsia="Calibri" w:hAnsi="Times New Roman" w:cs="Times New Roman"/>
          <w:snapToGrid w:val="0"/>
          <w:sz w:val="24"/>
          <w:szCs w:val="24"/>
          <w:lang w:eastAsia="ru-RU"/>
        </w:rPr>
      </w:pPr>
      <w:r w:rsidRPr="00C101C0">
        <w:rPr>
          <w:rFonts w:ascii="Times New Roman" w:eastAsia="Calibri" w:hAnsi="Times New Roman" w:cs="Times New Roman"/>
          <w:snapToGrid w:val="0"/>
          <w:sz w:val="24"/>
          <w:szCs w:val="24"/>
          <w:lang w:eastAsia="ru-RU"/>
        </w:rPr>
        <w:t>индивидуальная жилая застройка – застройка отдельно стоящими жилыми домами высотой до 3 этажей включительно, либо блокированными жилыми домами, предназначенными для проживания одной семьи, имеющими отдельный земельный участок;</w:t>
      </w:r>
    </w:p>
    <w:p w:rsidR="00434343" w:rsidRPr="00C101C0" w:rsidRDefault="00434343" w:rsidP="009B6AA1">
      <w:pPr>
        <w:tabs>
          <w:tab w:val="left" w:pos="0"/>
          <w:tab w:val="left" w:pos="993"/>
        </w:tabs>
        <w:spacing w:after="0" w:line="240" w:lineRule="auto"/>
        <w:ind w:firstLine="709"/>
        <w:jc w:val="both"/>
        <w:rPr>
          <w:rFonts w:ascii="Times New Roman" w:eastAsia="Calibri" w:hAnsi="Times New Roman" w:cs="Times New Roman"/>
          <w:snapToGrid w:val="0"/>
          <w:sz w:val="24"/>
          <w:szCs w:val="24"/>
          <w:lang w:eastAsia="ru-RU"/>
        </w:rPr>
      </w:pPr>
      <w:r w:rsidRPr="00C101C0">
        <w:rPr>
          <w:rFonts w:ascii="Times New Roman" w:eastAsia="Calibri" w:hAnsi="Times New Roman" w:cs="Times New Roman"/>
          <w:snapToGrid w:val="0"/>
          <w:sz w:val="24"/>
          <w:szCs w:val="24"/>
          <w:lang w:eastAsia="ru-RU"/>
        </w:rPr>
        <w:t xml:space="preserve">малоэтажная жилая застройка – застройка многоквартирными, блокированными жилыми домами высотой до 4 этажей включительно (включая </w:t>
      </w:r>
      <w:proofErr w:type="gramStart"/>
      <w:r w:rsidRPr="00C101C0">
        <w:rPr>
          <w:rFonts w:ascii="Times New Roman" w:eastAsia="Calibri" w:hAnsi="Times New Roman" w:cs="Times New Roman"/>
          <w:snapToGrid w:val="0"/>
          <w:sz w:val="24"/>
          <w:szCs w:val="24"/>
          <w:lang w:eastAsia="ru-RU"/>
        </w:rPr>
        <w:t>мансардный</w:t>
      </w:r>
      <w:proofErr w:type="gramEnd"/>
      <w:r w:rsidRPr="00C101C0">
        <w:rPr>
          <w:rFonts w:ascii="Times New Roman" w:eastAsia="Calibri" w:hAnsi="Times New Roman" w:cs="Times New Roman"/>
          <w:snapToGrid w:val="0"/>
          <w:sz w:val="24"/>
          <w:szCs w:val="24"/>
          <w:lang w:eastAsia="ru-RU"/>
        </w:rPr>
        <w:t>);</w:t>
      </w:r>
    </w:p>
    <w:p w:rsidR="00434343" w:rsidRPr="00C101C0" w:rsidRDefault="00434343" w:rsidP="009B6AA1">
      <w:pPr>
        <w:tabs>
          <w:tab w:val="left" w:pos="0"/>
          <w:tab w:val="left" w:pos="993"/>
        </w:tabs>
        <w:spacing w:after="0" w:line="240" w:lineRule="auto"/>
        <w:ind w:firstLine="709"/>
        <w:jc w:val="both"/>
        <w:rPr>
          <w:rFonts w:ascii="Times New Roman" w:eastAsia="Calibri" w:hAnsi="Times New Roman" w:cs="Times New Roman"/>
          <w:snapToGrid w:val="0"/>
          <w:sz w:val="24"/>
          <w:szCs w:val="24"/>
          <w:lang w:eastAsia="ru-RU"/>
        </w:rPr>
      </w:pPr>
      <w:proofErr w:type="spellStart"/>
      <w:r w:rsidRPr="00C101C0">
        <w:rPr>
          <w:rFonts w:ascii="Times New Roman" w:eastAsia="Calibri" w:hAnsi="Times New Roman" w:cs="Times New Roman"/>
          <w:snapToGrid w:val="0"/>
          <w:sz w:val="24"/>
          <w:szCs w:val="24"/>
          <w:lang w:eastAsia="ru-RU"/>
        </w:rPr>
        <w:t>среднеэтажная</w:t>
      </w:r>
      <w:proofErr w:type="spellEnd"/>
      <w:r w:rsidRPr="00C101C0">
        <w:rPr>
          <w:rFonts w:ascii="Times New Roman" w:eastAsia="Calibri" w:hAnsi="Times New Roman" w:cs="Times New Roman"/>
          <w:snapToGrid w:val="0"/>
          <w:sz w:val="24"/>
          <w:szCs w:val="24"/>
          <w:lang w:eastAsia="ru-RU"/>
        </w:rPr>
        <w:t xml:space="preserve"> жилая застройка – застройка многоквартирными жилыми домами высотой от 5 до 8 этажей включительно;</w:t>
      </w:r>
    </w:p>
    <w:p w:rsidR="00434343" w:rsidRPr="00C101C0" w:rsidRDefault="00434343" w:rsidP="009B6AA1">
      <w:pPr>
        <w:tabs>
          <w:tab w:val="left" w:pos="0"/>
          <w:tab w:val="left" w:pos="993"/>
        </w:tabs>
        <w:spacing w:after="0" w:line="240" w:lineRule="auto"/>
        <w:ind w:firstLine="709"/>
        <w:jc w:val="both"/>
        <w:rPr>
          <w:rFonts w:ascii="Times New Roman" w:eastAsia="Calibri" w:hAnsi="Times New Roman" w:cs="Times New Roman"/>
          <w:snapToGrid w:val="0"/>
          <w:sz w:val="24"/>
          <w:szCs w:val="24"/>
          <w:lang w:eastAsia="ru-RU"/>
        </w:rPr>
      </w:pPr>
      <w:r w:rsidRPr="00C101C0">
        <w:rPr>
          <w:rFonts w:ascii="Times New Roman" w:eastAsia="Calibri" w:hAnsi="Times New Roman" w:cs="Times New Roman"/>
          <w:snapToGrid w:val="0"/>
          <w:sz w:val="24"/>
          <w:szCs w:val="24"/>
          <w:lang w:eastAsia="ru-RU"/>
        </w:rPr>
        <w:lastRenderedPageBreak/>
        <w:t>многоэтажная жилая застройка – застройка многоквартирными жилыми домами высотой от 9 до 10 этажей включительно.</w:t>
      </w:r>
    </w:p>
    <w:p w:rsidR="00434343" w:rsidRPr="00C101C0" w:rsidRDefault="00434343" w:rsidP="002C3928">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 xml:space="preserve">Показатель минимального размера земельного участка установлен для размещения объектов жилищного строительства, в пересчете на общую площадь жилого здания в целях обеспечения оптимальной территории жилого объекта с учетом размещения площадок придомового благоустройства и коммуникаций, не зависимо от использования первых этажей под объекты жилого либо коммерческого назначения. </w:t>
      </w:r>
    </w:p>
    <w:p w:rsidR="00434343" w:rsidRPr="00C101C0" w:rsidRDefault="00434343" w:rsidP="002C3928">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proofErr w:type="gramStart"/>
      <w:r w:rsidRPr="00C101C0">
        <w:rPr>
          <w:rFonts w:ascii="Times New Roman" w:eastAsia="Calibri" w:hAnsi="Times New Roman" w:cs="Times New Roman"/>
          <w:sz w:val="24"/>
          <w:szCs w:val="24"/>
          <w:lang w:eastAsia="ru-RU"/>
        </w:rPr>
        <w:t>При расчете площади жилых помещений (площадь жилых помещений – суммарная площадь квартир в многоквартирных домах или суммарная площадь индивидуальных жилых домов) в многоквартирных домах от площади жилого здания (площадь жилого</w:t>
      </w:r>
      <w:r w:rsidRPr="00434343">
        <w:rPr>
          <w:rFonts w:ascii="Times New Roman" w:eastAsia="Calibri" w:hAnsi="Times New Roman" w:cs="Times New Roman"/>
          <w:sz w:val="24"/>
          <w:szCs w:val="24"/>
          <w:lang w:eastAsia="ru-RU"/>
        </w:rPr>
        <w:t xml:space="preserve"> здания – сумма</w:t>
      </w:r>
      <w:r w:rsidR="00DB63C1">
        <w:rPr>
          <w:rFonts w:ascii="Times New Roman" w:eastAsia="Calibri" w:hAnsi="Times New Roman" w:cs="Times New Roman"/>
          <w:sz w:val="24"/>
          <w:szCs w:val="24"/>
          <w:lang w:eastAsia="ru-RU"/>
        </w:rPr>
        <w:t xml:space="preserve"> </w:t>
      </w:r>
      <w:r w:rsidRPr="00434343">
        <w:rPr>
          <w:rFonts w:ascii="Times New Roman" w:eastAsia="Calibri" w:hAnsi="Times New Roman" w:cs="Times New Roman"/>
          <w:sz w:val="24"/>
          <w:szCs w:val="24"/>
          <w:lang w:eastAsia="ru-RU"/>
        </w:rPr>
        <w:t xml:space="preserve">площадей жилых и технических этажей, измеренных в пределах </w:t>
      </w:r>
      <w:r w:rsidRPr="00C101C0">
        <w:rPr>
          <w:rFonts w:ascii="Times New Roman" w:eastAsia="Calibri" w:hAnsi="Times New Roman" w:cs="Times New Roman"/>
          <w:sz w:val="24"/>
          <w:szCs w:val="24"/>
          <w:lang w:eastAsia="ru-RU"/>
        </w:rPr>
        <w:t>внутренних поверхностей наружных стен на уровне пола, без учета этажей, занимаемых объектами общественно-делового назначения, паркингом) необходимо использовать следующие коэффициенты:</w:t>
      </w:r>
      <w:proofErr w:type="gramEnd"/>
    </w:p>
    <w:p w:rsidR="00434343" w:rsidRPr="00C101C0"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C101C0">
        <w:rPr>
          <w:rFonts w:ascii="Times New Roman" w:eastAsia="Calibri" w:hAnsi="Times New Roman" w:cs="Times New Roman"/>
          <w:snapToGrid w:val="0"/>
          <w:sz w:val="24"/>
          <w:szCs w:val="24"/>
          <w:lang w:eastAsia="ru-RU"/>
        </w:rPr>
        <w:t>многоквартирный дом, 1-4 этажей – 0,9;</w:t>
      </w:r>
    </w:p>
    <w:p w:rsidR="00434343" w:rsidRPr="00C101C0"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C101C0">
        <w:rPr>
          <w:rFonts w:ascii="Times New Roman" w:eastAsia="Calibri" w:hAnsi="Times New Roman" w:cs="Times New Roman"/>
          <w:snapToGrid w:val="0"/>
          <w:sz w:val="24"/>
          <w:szCs w:val="24"/>
          <w:lang w:eastAsia="ru-RU"/>
        </w:rPr>
        <w:t>многоквартирный дом, 4-5 этажей – 0,85;</w:t>
      </w:r>
    </w:p>
    <w:p w:rsidR="00434343" w:rsidRPr="00C101C0"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C101C0">
        <w:rPr>
          <w:rFonts w:ascii="Times New Roman" w:eastAsia="Calibri" w:hAnsi="Times New Roman" w:cs="Times New Roman"/>
          <w:snapToGrid w:val="0"/>
          <w:sz w:val="24"/>
          <w:szCs w:val="24"/>
          <w:lang w:eastAsia="ru-RU"/>
        </w:rPr>
        <w:t>многоквартирный дом, 6-9 этажей – 0,8;</w:t>
      </w:r>
    </w:p>
    <w:p w:rsidR="00434343" w:rsidRPr="00C101C0"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C101C0">
        <w:rPr>
          <w:rFonts w:ascii="Times New Roman" w:eastAsia="Calibri" w:hAnsi="Times New Roman" w:cs="Times New Roman"/>
          <w:snapToGrid w:val="0"/>
          <w:sz w:val="24"/>
          <w:szCs w:val="24"/>
          <w:lang w:eastAsia="ru-RU"/>
        </w:rPr>
        <w:t>многоквартирный дом 10 этажей – 0,75;</w:t>
      </w:r>
    </w:p>
    <w:p w:rsidR="00434343" w:rsidRPr="00C101C0" w:rsidRDefault="00434343" w:rsidP="002C3928">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bookmarkStart w:id="372" w:name="_Toc529300831"/>
      <w:bookmarkStart w:id="373" w:name="_Toc2787703"/>
      <w:bookmarkStart w:id="374" w:name="_Toc2862991"/>
      <w:bookmarkStart w:id="375" w:name="_Toc2865482"/>
      <w:bookmarkStart w:id="376" w:name="_Toc3299350"/>
      <w:bookmarkStart w:id="377" w:name="_Toc3303339"/>
      <w:bookmarkStart w:id="378" w:name="_Toc3370318"/>
      <w:bookmarkStart w:id="379" w:name="_Toc3390950"/>
      <w:bookmarkStart w:id="380" w:name="_Toc3838073"/>
      <w:bookmarkStart w:id="381" w:name="_Toc6673138"/>
      <w:bookmarkStart w:id="382" w:name="_Toc40122407"/>
      <w:bookmarkStart w:id="383" w:name="_Toc40636287"/>
      <w:bookmarkStart w:id="384" w:name="_Toc57214926"/>
      <w:bookmarkStart w:id="385" w:name="_Toc57386297"/>
      <w:bookmarkStart w:id="386" w:name="_Toc57995023"/>
      <w:r w:rsidRPr="00C101C0">
        <w:rPr>
          <w:rFonts w:ascii="Times New Roman" w:eastAsia="Calibri" w:hAnsi="Times New Roman" w:cs="Times New Roman"/>
          <w:sz w:val="24"/>
          <w:szCs w:val="24"/>
          <w:lang w:eastAsia="ru-RU"/>
        </w:rPr>
        <w:t>Определение минимального размера земельного участка для размещения многоквартирного жилого здания</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C101C0">
        <w:rPr>
          <w:rFonts w:ascii="Times New Roman" w:eastAsia="Calibri" w:hAnsi="Times New Roman" w:cs="Times New Roman"/>
          <w:sz w:val="24"/>
          <w:szCs w:val="24"/>
          <w:lang w:eastAsia="ru-RU"/>
        </w:rPr>
        <w:t xml:space="preserve"> </w:t>
      </w:r>
    </w:p>
    <w:p w:rsidR="00434343" w:rsidRPr="00C101C0" w:rsidRDefault="00434343" w:rsidP="002C3928">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Размер земельного участка определяет отношение общей площади жилого здания к территории, необходимой для его размещения.</w:t>
      </w:r>
    </w:p>
    <w:p w:rsidR="00434343" w:rsidRPr="00C101C0" w:rsidRDefault="00434343" w:rsidP="002C3928">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sidRPr="00C101C0">
        <w:rPr>
          <w:rFonts w:ascii="Times New Roman" w:eastAsia="Calibri" w:hAnsi="Times New Roman" w:cs="Times New Roman"/>
          <w:sz w:val="24"/>
          <w:szCs w:val="24"/>
          <w:lang w:eastAsia="ru-RU"/>
        </w:rPr>
        <w:t>Расчет размера земельного участка, для зданий различной этажности выполняется по формуле:</w:t>
      </w:r>
    </w:p>
    <w:p w:rsidR="00434343" w:rsidRPr="00C101C0" w:rsidRDefault="003C2FF7" w:rsidP="00434343">
      <w:pPr>
        <w:tabs>
          <w:tab w:val="left" w:pos="0"/>
        </w:tabs>
        <w:suppressAutoHyphens/>
        <w:spacing w:after="0" w:line="360" w:lineRule="auto"/>
        <w:ind w:left="432" w:firstLine="680"/>
        <w:jc w:val="center"/>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Р</m:t>
            </m:r>
          </m:e>
          <m:sub>
            <m:r>
              <w:rPr>
                <w:rFonts w:ascii="Cambria Math" w:eastAsia="Times New Roman" w:hAnsi="Cambria Math" w:cs="Times New Roman"/>
                <w:sz w:val="24"/>
                <w:szCs w:val="24"/>
                <w:lang w:eastAsia="ru-RU"/>
              </w:rPr>
              <m:t>ЗУ</m:t>
            </m:r>
          </m:sub>
        </m:sSub>
        <m:r>
          <m:rPr>
            <m:sty m:val="p"/>
          </m:rPr>
          <w:rPr>
            <w:rFonts w:ascii="Cambria Math" w:eastAsia="Times New Roman" w:hAnsi="Cambria Math" w:cs="Times New Roman"/>
            <w:sz w:val="24"/>
            <w:szCs w:val="24"/>
            <w:lang w:eastAsia="ru-RU"/>
          </w:rPr>
          <m:t>=</m:t>
        </m:r>
      </m:oMath>
      <w:r w:rsidR="00434343" w:rsidRPr="00C101C0">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sz w:val="24"/>
                <w:szCs w:val="24"/>
                <w:lang w:eastAsia="ru-RU"/>
              </w:rPr>
            </m:ctrlPr>
          </m:fPr>
          <m:num>
            <m:sSub>
              <m:sSubPr>
                <m:ctrlPr>
                  <w:rPr>
                    <w:rFonts w:ascii="Cambria Math" w:eastAsia="Times New Roman" w:hAnsi="Cambria Math" w:cs="Times New Roman"/>
                    <w:sz w:val="24"/>
                    <w:szCs w:val="24"/>
                    <w:lang w:eastAsia="ru-RU"/>
                  </w:rPr>
                </m:ctrlPr>
              </m:sSubPr>
              <m:e>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(S</m:t>
                    </m:r>
                  </m:e>
                  <m:sub>
                    <m:r>
                      <w:rPr>
                        <w:rFonts w:ascii="Cambria Math" w:eastAsia="Times New Roman" w:hAnsi="Cambria Math" w:cs="Times New Roman"/>
                        <w:sz w:val="24"/>
                        <w:szCs w:val="24"/>
                        <w:lang w:eastAsia="ru-RU"/>
                      </w:rPr>
                      <m:t>ЗАСТР</m:t>
                    </m:r>
                  </m:sub>
                </m:sSub>
                <m:r>
                  <m:rPr>
                    <m:sty m:val="p"/>
                  </m:rPr>
                  <w:rPr>
                    <w:rFonts w:ascii="Cambria Math" w:eastAsia="Times New Roman" w:hAnsi="Cambria Math" w:cs="Times New Roman"/>
                    <w:sz w:val="24"/>
                    <w:szCs w:val="24"/>
                    <w:lang w:eastAsia="ru-RU"/>
                  </w:rPr>
                  <m:t>+</m:t>
                </m:r>
                <m:sSub>
                  <m:sSubPr>
                    <m:ctrlPr>
                      <w:rPr>
                        <w:rFonts w:ascii="Cambria Math" w:eastAsia="Times New Roman" w:hAnsi="Cambria Math" w:cs="Times New Roman"/>
                        <w:sz w:val="24"/>
                        <w:szCs w:val="24"/>
                        <w:lang w:eastAsia="ru-RU"/>
                      </w:rPr>
                    </m:ctrlPr>
                  </m:sSubPr>
                  <m:e>
                    <m:r>
                      <w:rPr>
                        <w:rFonts w:ascii="Cambria Math" w:eastAsia="Times New Roman" w:hAnsi="Cambria Math" w:cs="Times New Roman"/>
                        <w:sz w:val="24"/>
                        <w:szCs w:val="24"/>
                        <w:lang w:val="en-US" w:eastAsia="ru-RU"/>
                      </w:rPr>
                      <m:t>S</m:t>
                    </m:r>
                  </m:e>
                  <m:sub>
                    <m:r>
                      <w:rPr>
                        <w:rFonts w:ascii="Cambria Math" w:eastAsia="Times New Roman" w:hAnsi="Cambria Math" w:cs="Times New Roman"/>
                        <w:sz w:val="24"/>
                        <w:szCs w:val="24"/>
                        <w:lang w:eastAsia="ru-RU"/>
                      </w:rPr>
                      <m:t>БЛАГОУСТР)</m:t>
                    </m:r>
                  </m:sub>
                </m:sSub>
                <m:r>
                  <m:rPr>
                    <m:sty m:val="p"/>
                  </m:rPr>
                  <w:rPr>
                    <w:rFonts w:ascii="Cambria Math" w:eastAsia="Times New Roman" w:hAnsi="Cambria Math" w:cs="Times New Roman"/>
                    <w:sz w:val="24"/>
                    <w:szCs w:val="24"/>
                    <w:lang w:eastAsia="ru-RU"/>
                  </w:rPr>
                  <m:t>×</m:t>
                </m:r>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К</m:t>
                    </m:r>
                  </m:e>
                  <m:sub>
                    <m:r>
                      <w:rPr>
                        <w:rFonts w:ascii="Cambria Math" w:eastAsia="Times New Roman" w:hAnsi="Cambria Math" w:cs="Times New Roman"/>
                        <w:sz w:val="24"/>
                        <w:szCs w:val="24"/>
                        <w:lang w:eastAsia="ru-RU"/>
                      </w:rPr>
                      <m:t xml:space="preserve"> КОММУНИКАЦИЙ</m:t>
                    </m:r>
                  </m:sub>
                </m:sSub>
                <m:r>
                  <m:rPr>
                    <m:sty m:val="p"/>
                  </m:rPr>
                  <w:rPr>
                    <w:rFonts w:ascii="Cambria Math" w:eastAsia="Times New Roman" w:hAnsi="Cambria Math" w:cs="Times New Roman"/>
                    <w:sz w:val="24"/>
                    <w:szCs w:val="24"/>
                    <w:lang w:eastAsia="ru-RU"/>
                  </w:rPr>
                  <m:t xml:space="preserve"> </m:t>
                </m:r>
              </m:e>
              <m:sub>
                <m:r>
                  <m:rPr>
                    <m:sty m:val="p"/>
                  </m:rPr>
                  <w:rPr>
                    <w:rFonts w:ascii="Cambria Math" w:eastAsia="Times New Roman" w:hAnsi="Cambria Math" w:cs="Times New Roman"/>
                    <w:sz w:val="24"/>
                    <w:szCs w:val="24"/>
                    <w:lang w:eastAsia="ru-RU"/>
                  </w:rPr>
                  <m:t xml:space="preserve">  </m:t>
                </m:r>
              </m:sub>
            </m:sSub>
          </m:num>
          <m:den>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S</m:t>
                </m:r>
              </m:e>
              <m:sub>
                <m:r>
                  <w:rPr>
                    <w:rFonts w:ascii="Cambria Math" w:eastAsia="Times New Roman" w:hAnsi="Cambria Math" w:cs="Times New Roman"/>
                    <w:sz w:val="24"/>
                    <w:szCs w:val="24"/>
                    <w:lang w:eastAsia="ru-RU"/>
                  </w:rPr>
                  <m:t>ОБЩ</m:t>
                </m:r>
              </m:sub>
            </m:sSub>
          </m:den>
        </m:f>
      </m:oMath>
      <w:r w:rsidR="00434343" w:rsidRPr="00C101C0">
        <w:rPr>
          <w:rFonts w:ascii="Times New Roman" w:eastAsia="Times New Roman" w:hAnsi="Times New Roman" w:cs="Times New Roman"/>
          <w:sz w:val="24"/>
          <w:szCs w:val="24"/>
          <w:lang w:eastAsia="ru-RU"/>
        </w:rPr>
        <w:t>*100, где:</w:t>
      </w:r>
    </w:p>
    <w:p w:rsidR="00434343" w:rsidRPr="00C101C0" w:rsidRDefault="003C2FF7"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m:oMath>
        <m:sSub>
          <m:sSubPr>
            <m:ctrlPr>
              <w:rPr>
                <w:rFonts w:ascii="Cambria Math" w:eastAsia="Calibri" w:hAnsi="Cambria Math" w:cs="Times New Roman"/>
                <w:sz w:val="24"/>
                <w:szCs w:val="24"/>
                <w:lang w:eastAsia="ru-RU"/>
              </w:rPr>
            </m:ctrlPr>
          </m:sSubPr>
          <m:e>
            <m:r>
              <m:rPr>
                <m:sty m:val="p"/>
              </m:rPr>
              <w:rPr>
                <w:rFonts w:ascii="Cambria Math" w:eastAsia="Calibri" w:hAnsi="Cambria Math" w:cs="Times New Roman"/>
                <w:sz w:val="24"/>
                <w:szCs w:val="24"/>
                <w:lang w:eastAsia="ru-RU"/>
              </w:rPr>
              <m:t>Р</m:t>
            </m:r>
          </m:e>
          <m:sub>
            <m:r>
              <m:rPr>
                <m:sty m:val="p"/>
              </m:rPr>
              <w:rPr>
                <w:rFonts w:ascii="Cambria Math" w:eastAsia="Calibri" w:hAnsi="Cambria Math" w:cs="Times New Roman"/>
                <w:sz w:val="24"/>
                <w:szCs w:val="24"/>
                <w:lang w:eastAsia="ru-RU"/>
              </w:rPr>
              <m:t>ЗУ</m:t>
            </m:r>
          </m:sub>
        </m:sSub>
      </m:oMath>
      <w:r w:rsidR="00434343" w:rsidRPr="00C101C0">
        <w:rPr>
          <w:rFonts w:ascii="Times New Roman" w:eastAsia="Calibri" w:hAnsi="Times New Roman" w:cs="Times New Roman"/>
          <w:sz w:val="24"/>
          <w:szCs w:val="24"/>
          <w:lang w:eastAsia="ru-RU"/>
        </w:rPr>
        <w:t xml:space="preserve"> – минимальный размер земельного участка для размещения многоквартирного жилого здания, в расчете кв. м площади земельного участка на 100 кв. м. общей площади жилого здания.</w:t>
      </w:r>
    </w:p>
    <w:p w:rsidR="00434343" w:rsidRPr="00C101C0" w:rsidRDefault="003C2FF7"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m:oMath>
        <m:sSub>
          <m:sSubPr>
            <m:ctrlPr>
              <w:rPr>
                <w:rFonts w:ascii="Cambria Math" w:eastAsia="Calibri" w:hAnsi="Cambria Math" w:cs="Times New Roman"/>
                <w:sz w:val="24"/>
                <w:szCs w:val="24"/>
                <w:lang w:eastAsia="ru-RU"/>
              </w:rPr>
            </m:ctrlPr>
          </m:sSubPr>
          <m:e>
            <m:r>
              <m:rPr>
                <m:sty m:val="p"/>
              </m:rPr>
              <w:rPr>
                <w:rFonts w:ascii="Cambria Math" w:eastAsia="Calibri" w:hAnsi="Cambria Math" w:cs="Times New Roman"/>
                <w:sz w:val="24"/>
                <w:szCs w:val="24"/>
                <w:lang w:eastAsia="ru-RU"/>
              </w:rPr>
              <m:t>S</m:t>
            </m:r>
          </m:e>
          <m:sub>
            <m:r>
              <m:rPr>
                <m:sty m:val="p"/>
              </m:rPr>
              <w:rPr>
                <w:rFonts w:ascii="Cambria Math" w:eastAsia="Calibri" w:hAnsi="Cambria Math" w:cs="Times New Roman"/>
                <w:sz w:val="24"/>
                <w:szCs w:val="24"/>
                <w:lang w:eastAsia="ru-RU"/>
              </w:rPr>
              <m:t>ЗАСТР</m:t>
            </m:r>
          </m:sub>
        </m:sSub>
      </m:oMath>
      <w:r w:rsidR="00434343" w:rsidRPr="00C101C0">
        <w:rPr>
          <w:rFonts w:ascii="Times New Roman" w:eastAsia="Calibri" w:hAnsi="Times New Roman" w:cs="Times New Roman"/>
          <w:sz w:val="24"/>
          <w:szCs w:val="24"/>
          <w:lang w:eastAsia="ru-RU"/>
        </w:rPr>
        <w:t xml:space="preserve"> – территория, занимаемая жилым зданием, включая внешний контур отмостки зда</w:t>
      </w:r>
      <w:proofErr w:type="spellStart"/>
      <w:r w:rsidR="00434343" w:rsidRPr="00C101C0">
        <w:rPr>
          <w:rFonts w:ascii="Times New Roman" w:eastAsia="Calibri" w:hAnsi="Times New Roman" w:cs="Times New Roman"/>
          <w:sz w:val="24"/>
          <w:szCs w:val="24"/>
          <w:lang w:eastAsia="ru-RU"/>
        </w:rPr>
        <w:t>ния</w:t>
      </w:r>
      <w:proofErr w:type="spellEnd"/>
      <w:r w:rsidR="00434343" w:rsidRPr="00C101C0">
        <w:rPr>
          <w:rFonts w:ascii="Times New Roman" w:eastAsia="Calibri" w:hAnsi="Times New Roman" w:cs="Times New Roman"/>
          <w:sz w:val="24"/>
          <w:szCs w:val="24"/>
          <w:lang w:eastAsia="ru-RU"/>
        </w:rPr>
        <w:t>, кв. м. Для расчетов рекомендуется использовать типовые проекты жилых зданий заданной этажности, применяемые на территории муниципального образования;</w:t>
      </w:r>
    </w:p>
    <w:p w:rsidR="00434343" w:rsidRPr="00C101C0" w:rsidRDefault="003C2FF7"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m:oMath>
        <m:sSub>
          <m:sSubPr>
            <m:ctrlPr>
              <w:rPr>
                <w:rFonts w:ascii="Cambria Math" w:eastAsia="Calibri" w:hAnsi="Cambria Math" w:cs="Times New Roman"/>
                <w:sz w:val="24"/>
                <w:szCs w:val="24"/>
                <w:lang w:eastAsia="ru-RU"/>
              </w:rPr>
            </m:ctrlPr>
          </m:sSubPr>
          <m:e>
            <m:r>
              <m:rPr>
                <m:sty m:val="p"/>
              </m:rPr>
              <w:rPr>
                <w:rFonts w:ascii="Cambria Math" w:eastAsia="Calibri" w:hAnsi="Cambria Math" w:cs="Times New Roman"/>
                <w:sz w:val="24"/>
                <w:szCs w:val="24"/>
                <w:lang w:eastAsia="ru-RU"/>
              </w:rPr>
              <m:t>S</m:t>
            </m:r>
          </m:e>
          <m:sub>
            <m:r>
              <m:rPr>
                <m:sty m:val="p"/>
              </m:rPr>
              <w:rPr>
                <w:rFonts w:ascii="Cambria Math" w:eastAsia="Calibri" w:hAnsi="Cambria Math" w:cs="Times New Roman"/>
                <w:sz w:val="24"/>
                <w:szCs w:val="24"/>
                <w:lang w:eastAsia="ru-RU"/>
              </w:rPr>
              <m:t>БЛАГОУСТР</m:t>
            </m:r>
          </m:sub>
        </m:sSub>
      </m:oMath>
      <w:r w:rsidR="00434343" w:rsidRPr="00C101C0">
        <w:rPr>
          <w:rFonts w:ascii="Times New Roman" w:eastAsia="Calibri" w:hAnsi="Times New Roman" w:cs="Times New Roman"/>
          <w:sz w:val="24"/>
          <w:szCs w:val="24"/>
          <w:lang w:eastAsia="ru-RU"/>
        </w:rPr>
        <w:t xml:space="preserve"> – территория площадок придомового благоустройства, в том числе парковок для личного автотр</w:t>
      </w:r>
      <w:proofErr w:type="spellStart"/>
      <w:r w:rsidR="00434343" w:rsidRPr="00C101C0">
        <w:rPr>
          <w:rFonts w:ascii="Times New Roman" w:eastAsia="Calibri" w:hAnsi="Times New Roman" w:cs="Times New Roman"/>
          <w:sz w:val="24"/>
          <w:szCs w:val="24"/>
          <w:lang w:eastAsia="ru-RU"/>
        </w:rPr>
        <w:t>анспорта</w:t>
      </w:r>
      <w:proofErr w:type="spellEnd"/>
      <w:r w:rsidR="00434343" w:rsidRPr="00C101C0">
        <w:rPr>
          <w:rFonts w:ascii="Times New Roman" w:eastAsia="Calibri" w:hAnsi="Times New Roman" w:cs="Times New Roman"/>
          <w:sz w:val="24"/>
          <w:szCs w:val="24"/>
          <w:lang w:eastAsia="ru-RU"/>
        </w:rPr>
        <w:t xml:space="preserve">, гостевых парковочных мест (в границах земельного участка), озеленения, детских игровых, спортивных площадок, кв. м. </w:t>
      </w:r>
    </w:p>
    <w:p w:rsidR="00434343" w:rsidRPr="00F94755" w:rsidRDefault="003C2FF7"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m:oMath>
        <m:sSub>
          <m:sSubPr>
            <m:ctrlPr>
              <w:rPr>
                <w:rFonts w:ascii="Cambria Math" w:eastAsia="Calibri" w:hAnsi="Cambria Math" w:cs="Times New Roman"/>
                <w:sz w:val="24"/>
                <w:szCs w:val="24"/>
                <w:lang w:eastAsia="ru-RU"/>
              </w:rPr>
            </m:ctrlPr>
          </m:sSubPr>
          <m:e>
            <m:r>
              <m:rPr>
                <m:sty m:val="p"/>
              </m:rPr>
              <w:rPr>
                <w:rFonts w:ascii="Cambria Math" w:eastAsia="Calibri" w:hAnsi="Cambria Math" w:cs="Times New Roman"/>
                <w:sz w:val="24"/>
                <w:szCs w:val="24"/>
                <w:lang w:eastAsia="ru-RU"/>
              </w:rPr>
              <m:t>S</m:t>
            </m:r>
          </m:e>
          <m:sub>
            <m:r>
              <m:rPr>
                <m:sty m:val="p"/>
              </m:rPr>
              <w:rPr>
                <w:rFonts w:ascii="Cambria Math" w:eastAsia="Calibri" w:hAnsi="Cambria Math" w:cs="Times New Roman"/>
                <w:sz w:val="24"/>
                <w:szCs w:val="24"/>
                <w:lang w:eastAsia="ru-RU"/>
              </w:rPr>
              <m:t>ОБЩ</m:t>
            </m:r>
          </m:sub>
        </m:sSub>
      </m:oMath>
      <w:r w:rsidR="00434343" w:rsidRPr="00C101C0">
        <w:rPr>
          <w:rFonts w:ascii="Times New Roman" w:eastAsia="Calibri" w:hAnsi="Times New Roman" w:cs="Times New Roman"/>
          <w:sz w:val="24"/>
          <w:szCs w:val="24"/>
          <w:lang w:eastAsia="ru-RU"/>
        </w:rPr>
        <w:t xml:space="preserve"> – общая площадь жилого здания, кв. м; общая площадь жилого здания – определяется как сумма площадей жилых и технических этажей, измеренных в пределах </w:t>
      </w:r>
      <w:r w:rsidR="00434343" w:rsidRPr="00F94755">
        <w:rPr>
          <w:rFonts w:ascii="Times New Roman" w:eastAsia="Calibri" w:hAnsi="Times New Roman" w:cs="Times New Roman"/>
          <w:sz w:val="24"/>
          <w:szCs w:val="24"/>
          <w:lang w:eastAsia="ru-RU"/>
        </w:rPr>
        <w:t>внутренних поверхностей наружных стен на уровне пола, без учета этажей, занимаемых объектами общественного назначения, паркингом;</w:t>
      </w:r>
    </w:p>
    <w:p w:rsidR="00F94755" w:rsidRPr="00056168" w:rsidRDefault="003C2FF7"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m:oMath>
        <m:sSub>
          <m:sSubPr>
            <m:ctrlPr>
              <w:rPr>
                <w:rFonts w:ascii="Cambria Math" w:eastAsia="Calibri" w:hAnsi="Cambria Math" w:cs="Times New Roman"/>
                <w:sz w:val="24"/>
                <w:szCs w:val="24"/>
                <w:lang w:eastAsia="ru-RU"/>
              </w:rPr>
            </m:ctrlPr>
          </m:sSubPr>
          <m:e>
            <m:r>
              <m:rPr>
                <m:sty m:val="p"/>
              </m:rPr>
              <w:rPr>
                <w:rFonts w:ascii="Cambria Math" w:eastAsia="Calibri" w:hAnsi="Cambria Math" w:cs="Times New Roman"/>
                <w:sz w:val="24"/>
                <w:szCs w:val="24"/>
                <w:lang w:eastAsia="ru-RU"/>
              </w:rPr>
              <m:t>К</m:t>
            </m:r>
          </m:e>
          <m:sub>
            <m:r>
              <m:rPr>
                <m:sty m:val="p"/>
              </m:rPr>
              <w:rPr>
                <w:rFonts w:ascii="Cambria Math" w:eastAsia="Calibri" w:hAnsi="Cambria Math" w:cs="Times New Roman"/>
                <w:sz w:val="24"/>
                <w:szCs w:val="24"/>
                <w:lang w:eastAsia="ru-RU"/>
              </w:rPr>
              <m:t xml:space="preserve"> КОММУНИКАЦИЙ</m:t>
            </m:r>
          </m:sub>
        </m:sSub>
      </m:oMath>
      <w:r w:rsidR="00434343" w:rsidRPr="00F94755">
        <w:rPr>
          <w:rFonts w:ascii="Times New Roman" w:eastAsia="Calibri" w:hAnsi="Times New Roman" w:cs="Times New Roman"/>
          <w:sz w:val="24"/>
          <w:szCs w:val="24"/>
          <w:lang w:eastAsia="ru-RU"/>
        </w:rPr>
        <w:t xml:space="preserve"> – коэффициент, определяющий необходимый размер территорий, обеспечивающих подъезд, подход к зданию, связь с улично-дорожной сетью, связь между отдельными площадками придомового благоустройства, взаимное размещение площадок. Значение коэффициента установлено на основе </w:t>
      </w:r>
      <w:proofErr w:type="gramStart"/>
      <w:r w:rsidR="00434343" w:rsidRPr="00F94755">
        <w:rPr>
          <w:rFonts w:ascii="Times New Roman" w:eastAsia="Calibri" w:hAnsi="Times New Roman" w:cs="Times New Roman"/>
          <w:sz w:val="24"/>
          <w:szCs w:val="24"/>
          <w:lang w:eastAsia="ru-RU"/>
        </w:rPr>
        <w:t>анализа градостроительных планов земельных участков объектов жилого назначения различной этажности</w:t>
      </w:r>
      <w:proofErr w:type="gramEnd"/>
      <w:r w:rsidR="00434343" w:rsidRPr="00F94755">
        <w:rPr>
          <w:rFonts w:ascii="Times New Roman" w:eastAsia="Calibri" w:hAnsi="Times New Roman" w:cs="Times New Roman"/>
          <w:sz w:val="24"/>
          <w:szCs w:val="24"/>
          <w:lang w:eastAsia="ru-RU"/>
        </w:rPr>
        <w:t>.</w:t>
      </w:r>
    </w:p>
    <w:p w:rsidR="00434343" w:rsidRPr="00F94755" w:rsidRDefault="00434343" w:rsidP="00434343">
      <w:pPr>
        <w:suppressAutoHyphens/>
        <w:autoSpaceDE w:val="0"/>
        <w:autoSpaceDN w:val="0"/>
        <w:spacing w:before="120" w:after="60" w:line="240" w:lineRule="auto"/>
        <w:ind w:firstLine="567"/>
        <w:jc w:val="both"/>
        <w:rPr>
          <w:rFonts w:ascii="Times New Roman" w:eastAsia="Times New Roman" w:hAnsi="Times New Roman" w:cs="Times New Roman"/>
          <w:sz w:val="24"/>
          <w:szCs w:val="24"/>
          <w:lang w:eastAsia="ru-RU"/>
        </w:rPr>
      </w:pPr>
      <w:r w:rsidRPr="00F94755">
        <w:rPr>
          <w:rFonts w:ascii="Times New Roman" w:eastAsia="Times New Roman" w:hAnsi="Times New Roman" w:cs="Times New Roman"/>
          <w:b/>
          <w:bCs/>
          <w:sz w:val="24"/>
          <w:szCs w:val="24"/>
          <w:lang w:eastAsia="ru-RU"/>
        </w:rPr>
        <w:t>Показатели минимально допустимых размеров площадок придомового благоустройства различного функционального назначения</w:t>
      </w:r>
    </w:p>
    <w:p w:rsidR="00434343" w:rsidRPr="00F94755"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F94755">
        <w:rPr>
          <w:rFonts w:ascii="Times New Roman" w:eastAsia="Calibri" w:hAnsi="Times New Roman" w:cs="Times New Roman"/>
          <w:sz w:val="24"/>
          <w:szCs w:val="24"/>
          <w:lang w:eastAsia="ru-RU"/>
        </w:rPr>
        <w:lastRenderedPageBreak/>
        <w:t>При проектировании многоквартирной жилой застройки необходимо предусматривать размещение площадок придомового благоустройства, с учетом нормативного расстояния от площадок до жилых и общественных зданий.</w:t>
      </w:r>
    </w:p>
    <w:p w:rsidR="00434343" w:rsidRPr="00F94755"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F94755">
        <w:rPr>
          <w:rFonts w:ascii="Times New Roman" w:eastAsia="Calibri" w:hAnsi="Times New Roman" w:cs="Times New Roman"/>
          <w:sz w:val="24"/>
          <w:szCs w:val="24"/>
          <w:lang w:eastAsia="ru-RU"/>
        </w:rPr>
        <w:t>Показатель благоустройства определяет минимальный уровень обеспеченности площадками придомового благоустройства жилого здания в границе земельного участка либо жилой группы. Выражается в площади территории, приходящейся на единицу общей площади квартир жилого здания (кв. м площадок/ 100 кв. м площади квартир), устанавливается для каждого вида площадки дворового благоустройства по макрорайонам. Минимально допустимые размеры площадок придомового благоустройства различного функционального назначения приведены ниже (</w:t>
      </w:r>
      <w:r w:rsidRPr="00F94755">
        <w:rPr>
          <w:rFonts w:ascii="Times New Roman" w:eastAsia="Calibri" w:hAnsi="Times New Roman" w:cs="Times New Roman"/>
          <w:sz w:val="24"/>
          <w:szCs w:val="24"/>
          <w:lang w:eastAsia="ru-RU"/>
        </w:rPr>
        <w:fldChar w:fldCharType="begin"/>
      </w:r>
      <w:r w:rsidRPr="00F94755">
        <w:rPr>
          <w:rFonts w:ascii="Times New Roman" w:eastAsia="Calibri" w:hAnsi="Times New Roman" w:cs="Times New Roman"/>
          <w:sz w:val="24"/>
          <w:szCs w:val="24"/>
          <w:lang w:eastAsia="ru-RU"/>
        </w:rPr>
        <w:instrText xml:space="preserve"> REF _Ref138674856 \h  \* MERGEFORMAT </w:instrText>
      </w:r>
      <w:r w:rsidRPr="00F94755">
        <w:rPr>
          <w:rFonts w:ascii="Times New Roman" w:eastAsia="Calibri" w:hAnsi="Times New Roman" w:cs="Times New Roman"/>
          <w:sz w:val="24"/>
          <w:szCs w:val="24"/>
          <w:lang w:eastAsia="ru-RU"/>
        </w:rPr>
      </w:r>
      <w:r w:rsidRPr="00F94755">
        <w:rPr>
          <w:rFonts w:ascii="Times New Roman" w:eastAsia="Calibri" w:hAnsi="Times New Roman" w:cs="Times New Roman"/>
          <w:sz w:val="24"/>
          <w:szCs w:val="24"/>
          <w:lang w:eastAsia="ru-RU"/>
        </w:rPr>
        <w:fldChar w:fldCharType="separate"/>
      </w:r>
      <w:r w:rsidR="003C2FF7" w:rsidRPr="003C2FF7">
        <w:rPr>
          <w:rFonts w:ascii="Times New Roman" w:eastAsia="Calibri" w:hAnsi="Times New Roman" w:cs="Times New Roman"/>
          <w:sz w:val="24"/>
          <w:szCs w:val="24"/>
          <w:lang w:eastAsia="ru-RU"/>
        </w:rPr>
        <w:t xml:space="preserve">Таблица </w:t>
      </w:r>
      <w:r w:rsidR="003C2FF7" w:rsidRPr="003C2FF7">
        <w:rPr>
          <w:rFonts w:ascii="Times New Roman" w:eastAsia="Calibri" w:hAnsi="Times New Roman" w:cs="Times New Roman"/>
          <w:noProof/>
          <w:sz w:val="24"/>
          <w:szCs w:val="24"/>
          <w:lang w:eastAsia="ru-RU"/>
        </w:rPr>
        <w:t>11</w:t>
      </w:r>
      <w:r w:rsidRPr="00F94755">
        <w:rPr>
          <w:rFonts w:ascii="Times New Roman" w:eastAsia="Calibri" w:hAnsi="Times New Roman" w:cs="Times New Roman"/>
          <w:sz w:val="24"/>
          <w:szCs w:val="24"/>
          <w:lang w:eastAsia="ru-RU"/>
        </w:rPr>
        <w:fldChar w:fldCharType="end"/>
      </w:r>
      <w:r w:rsidRPr="00F94755">
        <w:rPr>
          <w:rFonts w:ascii="Times New Roman" w:eastAsia="Calibri" w:hAnsi="Times New Roman" w:cs="Times New Roman"/>
          <w:sz w:val="24"/>
          <w:szCs w:val="24"/>
          <w:lang w:eastAsia="ru-RU"/>
        </w:rPr>
        <w:t>).</w:t>
      </w:r>
    </w:p>
    <w:p w:rsidR="00434343" w:rsidRPr="00F94755"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F94755">
        <w:rPr>
          <w:rFonts w:ascii="Times New Roman" w:eastAsia="Calibri" w:hAnsi="Times New Roman" w:cs="Times New Roman"/>
          <w:sz w:val="24"/>
          <w:szCs w:val="24"/>
          <w:lang w:eastAsia="ru-RU"/>
        </w:rPr>
        <w:t>Состав макрорайонов приведен в РНГП Красноярского края в таблице (Таблица Б.1) Приложения Б.</w:t>
      </w:r>
    </w:p>
    <w:p w:rsidR="00434343" w:rsidRPr="00F94755" w:rsidRDefault="00434343" w:rsidP="00434343">
      <w:pPr>
        <w:keepNext/>
        <w:spacing w:before="120" w:after="120" w:line="240" w:lineRule="auto"/>
        <w:jc w:val="both"/>
        <w:rPr>
          <w:rFonts w:ascii="Times New Roman" w:eastAsia="Calibri" w:hAnsi="Times New Roman" w:cs="Times New Roman"/>
          <w:b/>
          <w:bCs/>
          <w:sz w:val="24"/>
          <w:szCs w:val="20"/>
        </w:rPr>
      </w:pPr>
      <w:bookmarkStart w:id="387" w:name="_Ref138674856"/>
      <w:r w:rsidRPr="00F94755">
        <w:rPr>
          <w:rFonts w:ascii="Times New Roman" w:eastAsia="Times New Roman" w:hAnsi="Times New Roman" w:cs="Times New Roman"/>
          <w:b/>
          <w:bCs/>
          <w:sz w:val="24"/>
          <w:szCs w:val="20"/>
          <w:lang w:eastAsia="ru-RU"/>
        </w:rPr>
        <w:t xml:space="preserve">Таблица </w:t>
      </w:r>
      <w:r w:rsidRPr="00F94755">
        <w:rPr>
          <w:rFonts w:ascii="Times New Roman" w:eastAsia="Times New Roman" w:hAnsi="Times New Roman" w:cs="Times New Roman"/>
          <w:b/>
          <w:bCs/>
          <w:noProof/>
          <w:sz w:val="24"/>
          <w:szCs w:val="20"/>
          <w:lang w:eastAsia="ru-RU"/>
        </w:rPr>
        <w:fldChar w:fldCharType="begin"/>
      </w:r>
      <w:r w:rsidRPr="00F94755">
        <w:rPr>
          <w:rFonts w:ascii="Times New Roman" w:eastAsia="Times New Roman" w:hAnsi="Times New Roman" w:cs="Times New Roman"/>
          <w:b/>
          <w:bCs/>
          <w:noProof/>
          <w:sz w:val="24"/>
          <w:szCs w:val="20"/>
          <w:lang w:eastAsia="ru-RU"/>
        </w:rPr>
        <w:instrText xml:space="preserve"> SEQ Таблица \* ARABIC </w:instrText>
      </w:r>
      <w:r w:rsidRPr="00F94755">
        <w:rPr>
          <w:rFonts w:ascii="Times New Roman" w:eastAsia="Times New Roman" w:hAnsi="Times New Roman" w:cs="Times New Roman"/>
          <w:b/>
          <w:bCs/>
          <w:noProof/>
          <w:sz w:val="24"/>
          <w:szCs w:val="20"/>
          <w:lang w:eastAsia="ru-RU"/>
        </w:rPr>
        <w:fldChar w:fldCharType="separate"/>
      </w:r>
      <w:r w:rsidR="003C2FF7">
        <w:rPr>
          <w:rFonts w:ascii="Times New Roman" w:eastAsia="Times New Roman" w:hAnsi="Times New Roman" w:cs="Times New Roman"/>
          <w:b/>
          <w:bCs/>
          <w:noProof/>
          <w:sz w:val="24"/>
          <w:szCs w:val="20"/>
          <w:lang w:eastAsia="ru-RU"/>
        </w:rPr>
        <w:t>11</w:t>
      </w:r>
      <w:r w:rsidRPr="00F94755">
        <w:rPr>
          <w:rFonts w:ascii="Times New Roman" w:eastAsia="Times New Roman" w:hAnsi="Times New Roman" w:cs="Times New Roman"/>
          <w:b/>
          <w:bCs/>
          <w:noProof/>
          <w:sz w:val="24"/>
          <w:szCs w:val="20"/>
          <w:lang w:eastAsia="ru-RU"/>
        </w:rPr>
        <w:fldChar w:fldCharType="end"/>
      </w:r>
      <w:bookmarkEnd w:id="387"/>
      <w:r w:rsidRPr="00F94755">
        <w:rPr>
          <w:rFonts w:ascii="Times New Roman" w:eastAsia="Times New Roman" w:hAnsi="Times New Roman" w:cs="Times New Roman"/>
          <w:b/>
          <w:bCs/>
          <w:sz w:val="24"/>
          <w:szCs w:val="20"/>
          <w:lang w:eastAsia="ru-RU"/>
        </w:rPr>
        <w:t xml:space="preserve"> </w:t>
      </w:r>
      <w:r w:rsidRPr="00F94755">
        <w:rPr>
          <w:rFonts w:ascii="Times New Roman" w:eastAsia="Calibri" w:hAnsi="Times New Roman" w:cs="Times New Roman"/>
          <w:b/>
          <w:bCs/>
          <w:sz w:val="24"/>
          <w:szCs w:val="20"/>
        </w:rPr>
        <w:t>– Показатели минимально допустимых размеров площадок придомового благоустройства различного функционального назначения</w:t>
      </w:r>
    </w:p>
    <w:tbl>
      <w:tblPr>
        <w:tblW w:w="5121" w:type="pct"/>
        <w:tblInd w:w="-147" w:type="dxa"/>
        <w:tblLayout w:type="fixed"/>
        <w:tblCellMar>
          <w:left w:w="62" w:type="dxa"/>
          <w:right w:w="62" w:type="dxa"/>
        </w:tblCellMar>
        <w:tblLook w:val="04A0" w:firstRow="1" w:lastRow="0" w:firstColumn="1" w:lastColumn="0" w:noHBand="0" w:noVBand="1"/>
      </w:tblPr>
      <w:tblGrid>
        <w:gridCol w:w="626"/>
        <w:gridCol w:w="1465"/>
        <w:gridCol w:w="1402"/>
        <w:gridCol w:w="1299"/>
        <w:gridCol w:w="3640"/>
        <w:gridCol w:w="1275"/>
      </w:tblGrid>
      <w:tr w:rsidR="00434343" w:rsidRPr="00F94755" w:rsidTr="00434343">
        <w:trPr>
          <w:trHeight w:val="653"/>
        </w:trPr>
        <w:tc>
          <w:tcPr>
            <w:tcW w:w="322" w:type="pct"/>
            <w:tcBorders>
              <w:top w:val="single" w:sz="4" w:space="0" w:color="auto"/>
              <w:left w:val="single" w:sz="4" w:space="0" w:color="auto"/>
              <w:bottom w:val="single" w:sz="4" w:space="0" w:color="auto"/>
              <w:right w:val="single" w:sz="4" w:space="0" w:color="auto"/>
            </w:tcBorders>
          </w:tcPr>
          <w:p w:rsidR="00434343" w:rsidRPr="00F94755" w:rsidRDefault="00434343" w:rsidP="00434343">
            <w:pPr>
              <w:suppressAutoHyphens/>
              <w:autoSpaceDE w:val="0"/>
              <w:autoSpaceDN w:val="0"/>
              <w:adjustRightInd w:val="0"/>
              <w:spacing w:after="0" w:line="240" w:lineRule="auto"/>
              <w:jc w:val="center"/>
              <w:rPr>
                <w:rFonts w:ascii="Times New Roman" w:eastAsia="Times New Roman" w:hAnsi="Times New Roman" w:cs="Times New Roman"/>
                <w:b/>
                <w:sz w:val="20"/>
                <w:szCs w:val="20"/>
              </w:rPr>
            </w:pPr>
            <w:r w:rsidRPr="00F94755">
              <w:rPr>
                <w:rFonts w:ascii="Times New Roman" w:eastAsia="Times New Roman" w:hAnsi="Times New Roman" w:cs="Times New Roman"/>
                <w:b/>
                <w:sz w:val="20"/>
                <w:szCs w:val="20"/>
              </w:rPr>
              <w:t xml:space="preserve">№ </w:t>
            </w:r>
            <w:proofErr w:type="gramStart"/>
            <w:r w:rsidRPr="00F94755">
              <w:rPr>
                <w:rFonts w:ascii="Times New Roman" w:eastAsia="Times New Roman" w:hAnsi="Times New Roman" w:cs="Times New Roman"/>
                <w:b/>
                <w:sz w:val="20"/>
                <w:szCs w:val="20"/>
              </w:rPr>
              <w:t>п</w:t>
            </w:r>
            <w:proofErr w:type="gramEnd"/>
            <w:r w:rsidRPr="00F94755">
              <w:rPr>
                <w:rFonts w:ascii="Times New Roman" w:eastAsia="Times New Roman" w:hAnsi="Times New Roman" w:cs="Times New Roman"/>
                <w:b/>
                <w:sz w:val="20"/>
                <w:szCs w:val="20"/>
              </w:rPr>
              <w:t>/п</w:t>
            </w:r>
          </w:p>
        </w:tc>
        <w:tc>
          <w:tcPr>
            <w:tcW w:w="754" w:type="pct"/>
            <w:tcBorders>
              <w:top w:val="single" w:sz="4" w:space="0" w:color="auto"/>
              <w:left w:val="single" w:sz="4" w:space="0" w:color="auto"/>
              <w:bottom w:val="single" w:sz="4" w:space="0" w:color="auto"/>
              <w:right w:val="single" w:sz="4" w:space="0" w:color="auto"/>
            </w:tcBorders>
            <w:vAlign w:val="center"/>
          </w:tcPr>
          <w:p w:rsidR="00434343" w:rsidRPr="00F94755" w:rsidRDefault="00434343" w:rsidP="00434343">
            <w:pPr>
              <w:suppressAutoHyphen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94755">
              <w:rPr>
                <w:rFonts w:ascii="Times New Roman" w:eastAsia="Times New Roman" w:hAnsi="Times New Roman" w:cs="Times New Roman"/>
                <w:b/>
                <w:sz w:val="20"/>
                <w:szCs w:val="20"/>
                <w:lang w:eastAsia="ru-RU"/>
              </w:rPr>
              <w:t>Наименование вида объекта</w:t>
            </w:r>
          </w:p>
        </w:tc>
        <w:tc>
          <w:tcPr>
            <w:tcW w:w="1391" w:type="pct"/>
            <w:gridSpan w:val="2"/>
            <w:tcBorders>
              <w:top w:val="single" w:sz="4" w:space="0" w:color="auto"/>
              <w:left w:val="single" w:sz="4" w:space="0" w:color="auto"/>
              <w:bottom w:val="single" w:sz="4" w:space="0" w:color="auto"/>
              <w:right w:val="single" w:sz="4" w:space="0" w:color="auto"/>
            </w:tcBorders>
            <w:vAlign w:val="center"/>
            <w:hideMark/>
          </w:tcPr>
          <w:p w:rsidR="00434343" w:rsidRPr="00F94755" w:rsidRDefault="00434343" w:rsidP="00434343">
            <w:pPr>
              <w:suppressAutoHyphen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94755">
              <w:rPr>
                <w:rFonts w:ascii="Times New Roman" w:eastAsia="Times New Roman" w:hAnsi="Times New Roman" w:cs="Times New Roman"/>
                <w:b/>
                <w:sz w:val="20"/>
                <w:szCs w:val="20"/>
                <w:lang w:eastAsia="ru-RU"/>
              </w:rPr>
              <w:t>Наименование нормируемого расчетного показателя, единица измерения</w:t>
            </w:r>
          </w:p>
        </w:tc>
        <w:tc>
          <w:tcPr>
            <w:tcW w:w="2532" w:type="pct"/>
            <w:gridSpan w:val="2"/>
            <w:tcBorders>
              <w:top w:val="single" w:sz="4" w:space="0" w:color="auto"/>
              <w:left w:val="single" w:sz="4" w:space="0" w:color="auto"/>
              <w:bottom w:val="single" w:sz="4" w:space="0" w:color="auto"/>
              <w:right w:val="single" w:sz="4" w:space="0" w:color="auto"/>
            </w:tcBorders>
            <w:vAlign w:val="center"/>
            <w:hideMark/>
          </w:tcPr>
          <w:p w:rsidR="00434343" w:rsidRPr="00F94755" w:rsidRDefault="00434343" w:rsidP="00434343">
            <w:pPr>
              <w:suppressAutoHyphens/>
              <w:autoSpaceDE w:val="0"/>
              <w:autoSpaceDN w:val="0"/>
              <w:adjustRightInd w:val="0"/>
              <w:spacing w:after="0" w:line="240" w:lineRule="auto"/>
              <w:jc w:val="center"/>
              <w:rPr>
                <w:rFonts w:ascii="Times New Roman" w:eastAsia="Times New Roman" w:hAnsi="Times New Roman" w:cs="Times New Roman"/>
                <w:b/>
                <w:sz w:val="20"/>
                <w:szCs w:val="20"/>
                <w:lang w:eastAsia="ru-RU"/>
              </w:rPr>
            </w:pPr>
          </w:p>
          <w:p w:rsidR="00434343" w:rsidRPr="00F94755" w:rsidRDefault="00434343" w:rsidP="00434343">
            <w:pPr>
              <w:suppressAutoHyphen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94755">
              <w:rPr>
                <w:rFonts w:ascii="Times New Roman" w:eastAsia="Times New Roman" w:hAnsi="Times New Roman" w:cs="Times New Roman"/>
                <w:b/>
                <w:sz w:val="20"/>
                <w:szCs w:val="20"/>
                <w:lang w:eastAsia="ru-RU"/>
              </w:rPr>
              <w:t>Значение расчетного показателя</w:t>
            </w:r>
          </w:p>
          <w:p w:rsidR="00434343" w:rsidRPr="00F94755" w:rsidRDefault="00434343" w:rsidP="00434343">
            <w:pPr>
              <w:suppressAutoHyphens/>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r>
      <w:tr w:rsidR="00434343" w:rsidRPr="00F94755" w:rsidTr="00434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53"/>
        </w:trPr>
        <w:tc>
          <w:tcPr>
            <w:tcW w:w="322" w:type="pct"/>
            <w:vMerge w:val="restart"/>
            <w:tcBorders>
              <w:top w:val="single" w:sz="4" w:space="0" w:color="auto"/>
              <w:left w:val="single" w:sz="4" w:space="0" w:color="auto"/>
              <w:right w:val="single" w:sz="4" w:space="0" w:color="auto"/>
            </w:tcBorders>
          </w:tcPr>
          <w:p w:rsidR="00434343" w:rsidRPr="00F94755" w:rsidRDefault="00434343" w:rsidP="00434343">
            <w:pPr>
              <w:suppressAutoHyphens/>
              <w:autoSpaceDE w:val="0"/>
              <w:autoSpaceDN w:val="0"/>
              <w:adjustRightInd w:val="0"/>
              <w:spacing w:after="0" w:line="240" w:lineRule="auto"/>
              <w:rPr>
                <w:rFonts w:ascii="Times New Roman" w:eastAsia="Times New Roman" w:hAnsi="Times New Roman" w:cs="Times New Roman"/>
                <w:sz w:val="20"/>
                <w:szCs w:val="20"/>
              </w:rPr>
            </w:pPr>
            <w:r w:rsidRPr="00F94755">
              <w:rPr>
                <w:rFonts w:ascii="Times New Roman" w:eastAsia="Times New Roman" w:hAnsi="Times New Roman" w:cs="Times New Roman"/>
                <w:sz w:val="20"/>
                <w:szCs w:val="20"/>
              </w:rPr>
              <w:t>1</w:t>
            </w:r>
          </w:p>
        </w:tc>
        <w:tc>
          <w:tcPr>
            <w:tcW w:w="754" w:type="pct"/>
            <w:vMerge w:val="restart"/>
            <w:tcBorders>
              <w:top w:val="single" w:sz="4" w:space="0" w:color="auto"/>
              <w:left w:val="single" w:sz="4" w:space="0" w:color="auto"/>
              <w:right w:val="single" w:sz="4" w:space="0" w:color="auto"/>
            </w:tcBorders>
          </w:tcPr>
          <w:p w:rsidR="00434343" w:rsidRPr="00F94755" w:rsidRDefault="00434343"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Объекты жилищного строительства</w:t>
            </w:r>
          </w:p>
        </w:tc>
        <w:tc>
          <w:tcPr>
            <w:tcW w:w="1391" w:type="pct"/>
            <w:gridSpan w:val="2"/>
            <w:vMerge w:val="restart"/>
            <w:tcBorders>
              <w:top w:val="single" w:sz="4" w:space="0" w:color="auto"/>
              <w:left w:val="single" w:sz="4" w:space="0" w:color="auto"/>
              <w:right w:val="single" w:sz="4" w:space="0" w:color="auto"/>
            </w:tcBorders>
            <w:vAlign w:val="center"/>
            <w:hideMark/>
          </w:tcPr>
          <w:p w:rsidR="00434343" w:rsidRPr="00F94755" w:rsidRDefault="00434343" w:rsidP="00434343">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Назначение</w:t>
            </w:r>
            <w:r w:rsidRPr="00F94755">
              <w:rPr>
                <w:rFonts w:ascii="Times New Roman" w:eastAsia="Times New Roman" w:hAnsi="Times New Roman" w:cs="Times New Roman"/>
                <w:sz w:val="20"/>
                <w:szCs w:val="20"/>
                <w:lang w:eastAsia="ru-RU"/>
              </w:rPr>
              <w:br/>
              <w:t xml:space="preserve"> площадки</w:t>
            </w:r>
          </w:p>
        </w:tc>
        <w:tc>
          <w:tcPr>
            <w:tcW w:w="1875" w:type="pct"/>
            <w:tcBorders>
              <w:top w:val="single" w:sz="4" w:space="0" w:color="auto"/>
              <w:left w:val="single" w:sz="4" w:space="0" w:color="auto"/>
              <w:bottom w:val="single" w:sz="4" w:space="0" w:color="auto"/>
              <w:right w:val="single" w:sz="4" w:space="0" w:color="auto"/>
            </w:tcBorders>
            <w:vAlign w:val="center"/>
            <w:hideMark/>
          </w:tcPr>
          <w:p w:rsidR="00434343" w:rsidRPr="00F94755" w:rsidRDefault="00434343" w:rsidP="00434343">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 xml:space="preserve">Площадь площадки, </w:t>
            </w:r>
            <w:r w:rsidRPr="00F94755">
              <w:rPr>
                <w:rFonts w:ascii="Times New Roman" w:eastAsia="Times New Roman" w:hAnsi="Times New Roman" w:cs="Times New Roman"/>
                <w:sz w:val="20"/>
                <w:szCs w:val="20"/>
                <w:lang w:eastAsia="ru-RU"/>
              </w:rPr>
              <w:br/>
              <w:t>кв. м на 100 кв. м общей площади жилых помещений [1, 2]</w:t>
            </w:r>
          </w:p>
        </w:tc>
        <w:tc>
          <w:tcPr>
            <w:tcW w:w="657" w:type="pct"/>
            <w:vMerge w:val="restart"/>
            <w:tcBorders>
              <w:top w:val="single" w:sz="4" w:space="0" w:color="auto"/>
              <w:left w:val="single" w:sz="4" w:space="0" w:color="auto"/>
              <w:right w:val="single" w:sz="4" w:space="0" w:color="auto"/>
            </w:tcBorders>
            <w:vAlign w:val="center"/>
            <w:hideMark/>
          </w:tcPr>
          <w:p w:rsidR="00434343" w:rsidRPr="00F94755" w:rsidRDefault="00434343" w:rsidP="00434343">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proofErr w:type="gramStart"/>
            <w:r w:rsidRPr="00F94755">
              <w:rPr>
                <w:rFonts w:ascii="Times New Roman" w:eastAsia="Times New Roman" w:hAnsi="Times New Roman" w:cs="Times New Roman"/>
                <w:sz w:val="20"/>
                <w:szCs w:val="20"/>
                <w:lang w:eastAsia="ru-RU"/>
              </w:rPr>
              <w:t>Минимал-ьный</w:t>
            </w:r>
            <w:proofErr w:type="spellEnd"/>
            <w:proofErr w:type="gramEnd"/>
            <w:r w:rsidRPr="00F94755">
              <w:rPr>
                <w:rFonts w:ascii="Times New Roman" w:eastAsia="Times New Roman" w:hAnsi="Times New Roman" w:cs="Times New Roman"/>
                <w:sz w:val="20"/>
                <w:szCs w:val="20"/>
                <w:lang w:eastAsia="ru-RU"/>
              </w:rPr>
              <w:t xml:space="preserve"> размер одной площадки, </w:t>
            </w:r>
            <w:r w:rsidRPr="00F94755">
              <w:rPr>
                <w:rFonts w:ascii="Times New Roman" w:eastAsia="Times New Roman" w:hAnsi="Times New Roman" w:cs="Times New Roman"/>
                <w:sz w:val="20"/>
                <w:szCs w:val="20"/>
                <w:lang w:eastAsia="ru-RU"/>
              </w:rPr>
              <w:br/>
              <w:t>кв. м</w:t>
            </w:r>
          </w:p>
        </w:tc>
      </w:tr>
      <w:tr w:rsidR="00844E5B" w:rsidRPr="00F94755" w:rsidTr="00844E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52"/>
        </w:trPr>
        <w:tc>
          <w:tcPr>
            <w:tcW w:w="322" w:type="pct"/>
            <w:vMerge/>
            <w:tcBorders>
              <w:left w:val="single" w:sz="4" w:space="0" w:color="auto"/>
              <w:right w:val="single" w:sz="4" w:space="0" w:color="auto"/>
            </w:tcBorders>
          </w:tcPr>
          <w:p w:rsidR="00844E5B" w:rsidRPr="00F94755" w:rsidRDefault="00844E5B"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54" w:type="pct"/>
            <w:vMerge/>
            <w:tcBorders>
              <w:left w:val="single" w:sz="4" w:space="0" w:color="auto"/>
              <w:right w:val="single" w:sz="4" w:space="0" w:color="auto"/>
            </w:tcBorders>
          </w:tcPr>
          <w:p w:rsidR="00844E5B" w:rsidRPr="00F94755" w:rsidRDefault="00844E5B"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91" w:type="pct"/>
            <w:gridSpan w:val="2"/>
            <w:vMerge/>
            <w:tcBorders>
              <w:left w:val="single" w:sz="4" w:space="0" w:color="auto"/>
              <w:bottom w:val="single" w:sz="4" w:space="0" w:color="auto"/>
              <w:right w:val="single" w:sz="4" w:space="0" w:color="auto"/>
            </w:tcBorders>
            <w:vAlign w:val="center"/>
          </w:tcPr>
          <w:p w:rsidR="00844E5B" w:rsidRPr="00F94755" w:rsidRDefault="00844E5B" w:rsidP="00434343">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875" w:type="pct"/>
            <w:tcBorders>
              <w:top w:val="single" w:sz="4" w:space="0" w:color="auto"/>
              <w:left w:val="single" w:sz="4" w:space="0" w:color="auto"/>
              <w:bottom w:val="single" w:sz="4" w:space="0" w:color="auto"/>
              <w:right w:val="single" w:sz="4" w:space="0" w:color="auto"/>
            </w:tcBorders>
            <w:vAlign w:val="center"/>
          </w:tcPr>
          <w:p w:rsidR="00844E5B" w:rsidRPr="00F94755" w:rsidRDefault="00844E5B" w:rsidP="00844E5B">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Город Игарка [3]</w:t>
            </w:r>
          </w:p>
        </w:tc>
        <w:tc>
          <w:tcPr>
            <w:tcW w:w="657" w:type="pct"/>
            <w:vMerge/>
            <w:tcBorders>
              <w:left w:val="single" w:sz="4" w:space="0" w:color="auto"/>
              <w:bottom w:val="single" w:sz="4" w:space="0" w:color="auto"/>
              <w:right w:val="single" w:sz="4" w:space="0" w:color="auto"/>
            </w:tcBorders>
            <w:vAlign w:val="center"/>
          </w:tcPr>
          <w:p w:rsidR="00844E5B" w:rsidRPr="00F94755" w:rsidRDefault="00844E5B" w:rsidP="00434343">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44E5B" w:rsidRPr="00F94755" w:rsidTr="00844E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2" w:type="pct"/>
            <w:vMerge/>
            <w:tcBorders>
              <w:left w:val="single" w:sz="4" w:space="0" w:color="auto"/>
              <w:right w:val="single" w:sz="4" w:space="0" w:color="auto"/>
            </w:tcBorders>
          </w:tcPr>
          <w:p w:rsidR="00844E5B" w:rsidRPr="00F94755" w:rsidRDefault="00844E5B"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54" w:type="pct"/>
            <w:vMerge/>
            <w:tcBorders>
              <w:left w:val="single" w:sz="4" w:space="0" w:color="auto"/>
              <w:right w:val="single" w:sz="4" w:space="0" w:color="auto"/>
            </w:tcBorders>
          </w:tcPr>
          <w:p w:rsidR="00844E5B" w:rsidRPr="00F94755" w:rsidRDefault="00844E5B"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91" w:type="pct"/>
            <w:gridSpan w:val="2"/>
            <w:tcBorders>
              <w:top w:val="single" w:sz="4" w:space="0" w:color="auto"/>
              <w:left w:val="single" w:sz="4" w:space="0" w:color="auto"/>
              <w:bottom w:val="single" w:sz="4" w:space="0" w:color="auto"/>
              <w:right w:val="single" w:sz="4" w:space="0" w:color="auto"/>
            </w:tcBorders>
            <w:hideMark/>
          </w:tcPr>
          <w:p w:rsidR="00844E5B" w:rsidRPr="00F94755" w:rsidRDefault="00844E5B"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Для игр детей дошкольного и младшего школьного возраста</w:t>
            </w:r>
          </w:p>
        </w:tc>
        <w:tc>
          <w:tcPr>
            <w:tcW w:w="1875" w:type="pct"/>
            <w:tcBorders>
              <w:top w:val="single" w:sz="4" w:space="0" w:color="auto"/>
              <w:left w:val="single" w:sz="4" w:space="0" w:color="auto"/>
              <w:bottom w:val="single" w:sz="4" w:space="0" w:color="auto"/>
              <w:right w:val="single" w:sz="4" w:space="0" w:color="auto"/>
            </w:tcBorders>
            <w:vAlign w:val="center"/>
          </w:tcPr>
          <w:p w:rsidR="00844E5B" w:rsidRPr="00F94755" w:rsidRDefault="00844E5B" w:rsidP="00434343">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2,47</w:t>
            </w:r>
          </w:p>
        </w:tc>
        <w:tc>
          <w:tcPr>
            <w:tcW w:w="657" w:type="pct"/>
            <w:tcBorders>
              <w:top w:val="single" w:sz="4" w:space="0" w:color="auto"/>
              <w:left w:val="single" w:sz="4" w:space="0" w:color="auto"/>
              <w:bottom w:val="single" w:sz="4" w:space="0" w:color="auto"/>
              <w:right w:val="single" w:sz="4" w:space="0" w:color="auto"/>
            </w:tcBorders>
            <w:vAlign w:val="center"/>
            <w:hideMark/>
          </w:tcPr>
          <w:p w:rsidR="00844E5B" w:rsidRPr="00F94755" w:rsidRDefault="00844E5B" w:rsidP="00434343">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12</w:t>
            </w:r>
          </w:p>
        </w:tc>
      </w:tr>
      <w:tr w:rsidR="00D35A0A" w:rsidRPr="00F94755" w:rsidTr="00D35A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2" w:type="pct"/>
            <w:vMerge/>
            <w:tcBorders>
              <w:left w:val="single" w:sz="4" w:space="0" w:color="auto"/>
              <w:right w:val="single" w:sz="4" w:space="0" w:color="auto"/>
            </w:tcBorders>
          </w:tcPr>
          <w:p w:rsidR="00D35A0A" w:rsidRPr="00F94755" w:rsidRDefault="00D35A0A"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54" w:type="pct"/>
            <w:vMerge/>
            <w:tcBorders>
              <w:left w:val="single" w:sz="4" w:space="0" w:color="auto"/>
              <w:right w:val="single" w:sz="4" w:space="0" w:color="auto"/>
            </w:tcBorders>
          </w:tcPr>
          <w:p w:rsidR="00D35A0A" w:rsidRPr="00F94755" w:rsidRDefault="00D35A0A"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91" w:type="pct"/>
            <w:gridSpan w:val="2"/>
            <w:tcBorders>
              <w:top w:val="single" w:sz="4" w:space="0" w:color="auto"/>
              <w:left w:val="single" w:sz="4" w:space="0" w:color="auto"/>
              <w:bottom w:val="single" w:sz="4" w:space="0" w:color="auto"/>
              <w:right w:val="single" w:sz="4" w:space="0" w:color="auto"/>
            </w:tcBorders>
            <w:hideMark/>
          </w:tcPr>
          <w:p w:rsidR="00D35A0A" w:rsidRPr="00F94755" w:rsidRDefault="00D35A0A"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Для отдыха взрослого населения</w:t>
            </w:r>
          </w:p>
        </w:tc>
        <w:tc>
          <w:tcPr>
            <w:tcW w:w="1875" w:type="pct"/>
            <w:tcBorders>
              <w:top w:val="single" w:sz="4" w:space="0" w:color="auto"/>
              <w:left w:val="single" w:sz="4" w:space="0" w:color="auto"/>
              <w:bottom w:val="single" w:sz="4" w:space="0" w:color="auto"/>
              <w:right w:val="single" w:sz="4" w:space="0" w:color="auto"/>
            </w:tcBorders>
            <w:vAlign w:val="center"/>
          </w:tcPr>
          <w:p w:rsidR="00D35A0A" w:rsidRPr="00F94755" w:rsidRDefault="00D35A0A" w:rsidP="00434343">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0,7</w:t>
            </w:r>
          </w:p>
        </w:tc>
        <w:tc>
          <w:tcPr>
            <w:tcW w:w="657" w:type="pct"/>
            <w:tcBorders>
              <w:top w:val="single" w:sz="4" w:space="0" w:color="auto"/>
              <w:left w:val="single" w:sz="4" w:space="0" w:color="auto"/>
              <w:bottom w:val="single" w:sz="4" w:space="0" w:color="auto"/>
              <w:right w:val="single" w:sz="4" w:space="0" w:color="auto"/>
            </w:tcBorders>
            <w:vAlign w:val="center"/>
            <w:hideMark/>
          </w:tcPr>
          <w:p w:rsidR="00D35A0A" w:rsidRPr="00F94755" w:rsidRDefault="00D35A0A" w:rsidP="00434343">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15</w:t>
            </w:r>
          </w:p>
        </w:tc>
      </w:tr>
      <w:tr w:rsidR="00D35A0A" w:rsidRPr="00F94755" w:rsidTr="00D35A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2" w:type="pct"/>
            <w:vMerge/>
            <w:tcBorders>
              <w:left w:val="single" w:sz="4" w:space="0" w:color="auto"/>
              <w:right w:val="single" w:sz="4" w:space="0" w:color="auto"/>
            </w:tcBorders>
          </w:tcPr>
          <w:p w:rsidR="00D35A0A" w:rsidRPr="00F94755" w:rsidRDefault="00D35A0A"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54" w:type="pct"/>
            <w:vMerge/>
            <w:tcBorders>
              <w:left w:val="single" w:sz="4" w:space="0" w:color="auto"/>
              <w:right w:val="single" w:sz="4" w:space="0" w:color="auto"/>
            </w:tcBorders>
          </w:tcPr>
          <w:p w:rsidR="00D35A0A" w:rsidRPr="00F94755" w:rsidRDefault="00D35A0A"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91" w:type="pct"/>
            <w:gridSpan w:val="2"/>
            <w:tcBorders>
              <w:top w:val="single" w:sz="4" w:space="0" w:color="auto"/>
              <w:left w:val="single" w:sz="4" w:space="0" w:color="auto"/>
              <w:bottom w:val="single" w:sz="4" w:space="0" w:color="auto"/>
              <w:right w:val="single" w:sz="4" w:space="0" w:color="auto"/>
            </w:tcBorders>
            <w:hideMark/>
          </w:tcPr>
          <w:p w:rsidR="00D35A0A" w:rsidRPr="00F94755" w:rsidRDefault="00D35A0A"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Для занятий физкультурой</w:t>
            </w:r>
          </w:p>
        </w:tc>
        <w:tc>
          <w:tcPr>
            <w:tcW w:w="1875" w:type="pct"/>
            <w:tcBorders>
              <w:top w:val="single" w:sz="4" w:space="0" w:color="auto"/>
              <w:left w:val="single" w:sz="4" w:space="0" w:color="auto"/>
              <w:bottom w:val="single" w:sz="4" w:space="0" w:color="auto"/>
              <w:right w:val="single" w:sz="4" w:space="0" w:color="auto"/>
            </w:tcBorders>
            <w:vAlign w:val="center"/>
            <w:hideMark/>
          </w:tcPr>
          <w:p w:rsidR="00D35A0A" w:rsidRPr="00F94755" w:rsidRDefault="00D35A0A" w:rsidP="00D35A0A">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2,6</w:t>
            </w:r>
          </w:p>
        </w:tc>
        <w:tc>
          <w:tcPr>
            <w:tcW w:w="657" w:type="pct"/>
            <w:tcBorders>
              <w:top w:val="single" w:sz="4" w:space="0" w:color="auto"/>
              <w:left w:val="single" w:sz="4" w:space="0" w:color="auto"/>
              <w:bottom w:val="single" w:sz="4" w:space="0" w:color="auto"/>
              <w:right w:val="single" w:sz="4" w:space="0" w:color="auto"/>
            </w:tcBorders>
            <w:vAlign w:val="center"/>
            <w:hideMark/>
          </w:tcPr>
          <w:p w:rsidR="00D35A0A" w:rsidRPr="00F94755" w:rsidRDefault="00D35A0A" w:rsidP="00434343">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98</w:t>
            </w:r>
          </w:p>
        </w:tc>
      </w:tr>
      <w:tr w:rsidR="00D35A0A" w:rsidRPr="00F94755" w:rsidTr="00D35A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2" w:type="pct"/>
            <w:vMerge/>
            <w:tcBorders>
              <w:left w:val="single" w:sz="4" w:space="0" w:color="auto"/>
              <w:right w:val="single" w:sz="4" w:space="0" w:color="auto"/>
            </w:tcBorders>
          </w:tcPr>
          <w:p w:rsidR="00D35A0A" w:rsidRPr="00F94755" w:rsidRDefault="00D35A0A"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54" w:type="pct"/>
            <w:vMerge/>
            <w:tcBorders>
              <w:left w:val="single" w:sz="4" w:space="0" w:color="auto"/>
              <w:right w:val="single" w:sz="4" w:space="0" w:color="auto"/>
            </w:tcBorders>
          </w:tcPr>
          <w:p w:rsidR="00D35A0A" w:rsidRPr="00F94755" w:rsidRDefault="00D35A0A"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91" w:type="pct"/>
            <w:gridSpan w:val="2"/>
            <w:tcBorders>
              <w:top w:val="single" w:sz="4" w:space="0" w:color="auto"/>
              <w:left w:val="single" w:sz="4" w:space="0" w:color="auto"/>
              <w:bottom w:val="single" w:sz="4" w:space="0" w:color="auto"/>
              <w:right w:val="single" w:sz="4" w:space="0" w:color="auto"/>
            </w:tcBorders>
            <w:hideMark/>
          </w:tcPr>
          <w:p w:rsidR="00D35A0A" w:rsidRPr="00F94755" w:rsidRDefault="00D35A0A"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Для хозяйственных целей</w:t>
            </w:r>
          </w:p>
          <w:p w:rsidR="00D35A0A" w:rsidRPr="00F94755" w:rsidRDefault="00D35A0A"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F94755">
              <w:rPr>
                <w:rFonts w:ascii="Times New Roman" w:eastAsia="Times New Roman" w:hAnsi="Times New Roman" w:cs="Times New Roman"/>
                <w:kern w:val="2"/>
                <w:sz w:val="20"/>
                <w:szCs w:val="20"/>
                <w:lang w:eastAsia="ru-RU"/>
              </w:rPr>
              <w:t>(контейнерные площадки для сбора ТКО и крупногабаритного мусора)</w:t>
            </w:r>
            <w:r w:rsidRPr="00F94755">
              <w:rPr>
                <w:rFonts w:ascii="Times New Roman" w:eastAsia="Times New Roman" w:hAnsi="Times New Roman" w:cs="Times New Roman"/>
                <w:sz w:val="20"/>
                <w:szCs w:val="20"/>
                <w:lang w:eastAsia="ru-RU"/>
              </w:rPr>
              <w:t xml:space="preserve"> [8]</w:t>
            </w:r>
          </w:p>
        </w:tc>
        <w:tc>
          <w:tcPr>
            <w:tcW w:w="1875" w:type="pct"/>
            <w:tcBorders>
              <w:top w:val="single" w:sz="4" w:space="0" w:color="auto"/>
              <w:left w:val="single" w:sz="4" w:space="0" w:color="auto"/>
              <w:bottom w:val="single" w:sz="4" w:space="0" w:color="auto"/>
              <w:right w:val="single" w:sz="4" w:space="0" w:color="auto"/>
            </w:tcBorders>
            <w:vAlign w:val="center"/>
          </w:tcPr>
          <w:p w:rsidR="00D35A0A" w:rsidRPr="00F94755" w:rsidRDefault="00D35A0A" w:rsidP="00434343">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0,2</w:t>
            </w:r>
          </w:p>
        </w:tc>
        <w:tc>
          <w:tcPr>
            <w:tcW w:w="657" w:type="pct"/>
            <w:tcBorders>
              <w:top w:val="single" w:sz="4" w:space="0" w:color="auto"/>
              <w:left w:val="single" w:sz="4" w:space="0" w:color="auto"/>
              <w:bottom w:val="single" w:sz="4" w:space="0" w:color="auto"/>
              <w:right w:val="single" w:sz="4" w:space="0" w:color="auto"/>
            </w:tcBorders>
            <w:vAlign w:val="center"/>
            <w:hideMark/>
          </w:tcPr>
          <w:p w:rsidR="00D35A0A" w:rsidRPr="00F94755" w:rsidRDefault="00D35A0A" w:rsidP="00434343">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10</w:t>
            </w:r>
          </w:p>
        </w:tc>
      </w:tr>
      <w:tr w:rsidR="00F76FB5" w:rsidRPr="00F94755" w:rsidTr="00F76F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2" w:type="pct"/>
            <w:vMerge/>
            <w:tcBorders>
              <w:left w:val="single" w:sz="4" w:space="0" w:color="auto"/>
              <w:right w:val="single" w:sz="4" w:space="0" w:color="auto"/>
            </w:tcBorders>
          </w:tcPr>
          <w:p w:rsidR="00F76FB5" w:rsidRPr="00F94755" w:rsidRDefault="00F76FB5"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54" w:type="pct"/>
            <w:vMerge/>
            <w:tcBorders>
              <w:left w:val="single" w:sz="4" w:space="0" w:color="auto"/>
              <w:right w:val="single" w:sz="4" w:space="0" w:color="auto"/>
            </w:tcBorders>
          </w:tcPr>
          <w:p w:rsidR="00F76FB5" w:rsidRPr="00F94755" w:rsidRDefault="00F76FB5"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22" w:type="pct"/>
            <w:vMerge w:val="restart"/>
            <w:tcBorders>
              <w:top w:val="single" w:sz="4" w:space="0" w:color="auto"/>
              <w:left w:val="single" w:sz="4" w:space="0" w:color="auto"/>
              <w:right w:val="single" w:sz="4" w:space="0" w:color="auto"/>
            </w:tcBorders>
            <w:hideMark/>
          </w:tcPr>
          <w:p w:rsidR="00F76FB5" w:rsidRPr="00F94755" w:rsidRDefault="00F76FB5"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Озеленение [7]</w:t>
            </w:r>
          </w:p>
        </w:tc>
        <w:tc>
          <w:tcPr>
            <w:tcW w:w="669" w:type="pct"/>
            <w:tcBorders>
              <w:top w:val="single" w:sz="4" w:space="0" w:color="auto"/>
              <w:left w:val="single" w:sz="4" w:space="0" w:color="auto"/>
              <w:bottom w:val="single" w:sz="4" w:space="0" w:color="auto"/>
              <w:right w:val="single" w:sz="4" w:space="0" w:color="auto"/>
            </w:tcBorders>
          </w:tcPr>
          <w:p w:rsidR="00F76FB5" w:rsidRPr="00F94755" w:rsidRDefault="00F76FB5"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застройка на свободных</w:t>
            </w:r>
          </w:p>
          <w:p w:rsidR="00F76FB5" w:rsidRPr="00F94755" w:rsidRDefault="00F76FB5"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 xml:space="preserve"> </w:t>
            </w:r>
            <w:proofErr w:type="gramStart"/>
            <w:r w:rsidRPr="00F94755">
              <w:rPr>
                <w:rFonts w:ascii="Times New Roman" w:eastAsia="Times New Roman" w:hAnsi="Times New Roman" w:cs="Times New Roman"/>
                <w:sz w:val="20"/>
                <w:szCs w:val="20"/>
                <w:lang w:eastAsia="ru-RU"/>
              </w:rPr>
              <w:t>территориях</w:t>
            </w:r>
            <w:proofErr w:type="gramEnd"/>
          </w:p>
        </w:tc>
        <w:tc>
          <w:tcPr>
            <w:tcW w:w="1875" w:type="pct"/>
            <w:tcBorders>
              <w:top w:val="single" w:sz="4" w:space="0" w:color="auto"/>
              <w:left w:val="single" w:sz="4" w:space="0" w:color="auto"/>
              <w:bottom w:val="single" w:sz="4" w:space="0" w:color="auto"/>
              <w:right w:val="single" w:sz="4" w:space="0" w:color="auto"/>
            </w:tcBorders>
            <w:vAlign w:val="center"/>
          </w:tcPr>
          <w:p w:rsidR="00F76FB5" w:rsidRPr="00F94755" w:rsidRDefault="00F76FB5" w:rsidP="00434343">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5</w:t>
            </w:r>
          </w:p>
        </w:tc>
        <w:tc>
          <w:tcPr>
            <w:tcW w:w="657" w:type="pct"/>
            <w:tcBorders>
              <w:top w:val="single" w:sz="4" w:space="0" w:color="auto"/>
              <w:left w:val="single" w:sz="4" w:space="0" w:color="auto"/>
              <w:bottom w:val="single" w:sz="4" w:space="0" w:color="auto"/>
              <w:right w:val="single" w:sz="4" w:space="0" w:color="auto"/>
            </w:tcBorders>
            <w:vAlign w:val="center"/>
            <w:hideMark/>
          </w:tcPr>
          <w:p w:rsidR="00F76FB5" w:rsidRPr="00F94755" w:rsidRDefault="00F76FB5" w:rsidP="00434343">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w:t>
            </w:r>
          </w:p>
        </w:tc>
      </w:tr>
      <w:tr w:rsidR="00F76FB5" w:rsidRPr="00F94755" w:rsidTr="00F76F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5"/>
        </w:trPr>
        <w:tc>
          <w:tcPr>
            <w:tcW w:w="322" w:type="pct"/>
            <w:vMerge/>
            <w:tcBorders>
              <w:left w:val="single" w:sz="4" w:space="0" w:color="auto"/>
              <w:right w:val="single" w:sz="4" w:space="0" w:color="auto"/>
            </w:tcBorders>
          </w:tcPr>
          <w:p w:rsidR="00F76FB5" w:rsidRPr="00F94755" w:rsidRDefault="00F76FB5"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54" w:type="pct"/>
            <w:vMerge/>
            <w:tcBorders>
              <w:left w:val="single" w:sz="4" w:space="0" w:color="auto"/>
              <w:right w:val="single" w:sz="4" w:space="0" w:color="auto"/>
            </w:tcBorders>
          </w:tcPr>
          <w:p w:rsidR="00F76FB5" w:rsidRPr="00F94755" w:rsidRDefault="00F76FB5"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22" w:type="pct"/>
            <w:vMerge/>
            <w:tcBorders>
              <w:left w:val="single" w:sz="4" w:space="0" w:color="auto"/>
              <w:right w:val="single" w:sz="4" w:space="0" w:color="auto"/>
            </w:tcBorders>
          </w:tcPr>
          <w:p w:rsidR="00F76FB5" w:rsidRPr="00F94755" w:rsidRDefault="00F76FB5"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69" w:type="pct"/>
            <w:tcBorders>
              <w:top w:val="single" w:sz="4" w:space="0" w:color="auto"/>
              <w:left w:val="single" w:sz="4" w:space="0" w:color="auto"/>
              <w:right w:val="single" w:sz="4" w:space="0" w:color="auto"/>
            </w:tcBorders>
          </w:tcPr>
          <w:p w:rsidR="00F76FB5" w:rsidRPr="00F94755" w:rsidRDefault="00F76FB5"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 xml:space="preserve">развитие </w:t>
            </w:r>
            <w:proofErr w:type="gramStart"/>
            <w:r w:rsidRPr="00F94755">
              <w:rPr>
                <w:rFonts w:ascii="Times New Roman" w:eastAsia="Times New Roman" w:hAnsi="Times New Roman" w:cs="Times New Roman"/>
                <w:sz w:val="20"/>
                <w:szCs w:val="20"/>
                <w:lang w:eastAsia="ru-RU"/>
              </w:rPr>
              <w:t>застроенных</w:t>
            </w:r>
            <w:proofErr w:type="gramEnd"/>
            <w:r w:rsidRPr="00F94755">
              <w:rPr>
                <w:rFonts w:ascii="Times New Roman" w:eastAsia="Times New Roman" w:hAnsi="Times New Roman" w:cs="Times New Roman"/>
                <w:sz w:val="20"/>
                <w:szCs w:val="20"/>
                <w:lang w:eastAsia="ru-RU"/>
              </w:rPr>
              <w:t xml:space="preserve"> </w:t>
            </w:r>
          </w:p>
          <w:p w:rsidR="00F76FB5" w:rsidRPr="00F94755" w:rsidRDefault="00F76FB5"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 xml:space="preserve">территорий, в </w:t>
            </w:r>
            <w:proofErr w:type="spellStart"/>
            <w:r w:rsidRPr="00F94755">
              <w:rPr>
                <w:rFonts w:ascii="Times New Roman" w:eastAsia="Times New Roman" w:hAnsi="Times New Roman" w:cs="Times New Roman"/>
                <w:sz w:val="20"/>
                <w:szCs w:val="20"/>
                <w:lang w:eastAsia="ru-RU"/>
              </w:rPr>
              <w:t>т.ч</w:t>
            </w:r>
            <w:proofErr w:type="spellEnd"/>
            <w:r w:rsidRPr="00F94755">
              <w:rPr>
                <w:rFonts w:ascii="Times New Roman" w:eastAsia="Times New Roman" w:hAnsi="Times New Roman" w:cs="Times New Roman"/>
                <w:sz w:val="20"/>
                <w:szCs w:val="20"/>
                <w:lang w:eastAsia="ru-RU"/>
              </w:rPr>
              <w:t>. уплотнение</w:t>
            </w:r>
          </w:p>
        </w:tc>
        <w:tc>
          <w:tcPr>
            <w:tcW w:w="1875" w:type="pct"/>
            <w:tcBorders>
              <w:top w:val="single" w:sz="4" w:space="0" w:color="auto"/>
              <w:left w:val="single" w:sz="4" w:space="0" w:color="auto"/>
              <w:right w:val="single" w:sz="4" w:space="0" w:color="auto"/>
            </w:tcBorders>
            <w:vAlign w:val="center"/>
          </w:tcPr>
          <w:p w:rsidR="00F76FB5" w:rsidRPr="00F94755" w:rsidRDefault="00F76FB5" w:rsidP="00434343">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3,3</w:t>
            </w:r>
          </w:p>
        </w:tc>
        <w:tc>
          <w:tcPr>
            <w:tcW w:w="657" w:type="pct"/>
            <w:tcBorders>
              <w:top w:val="single" w:sz="4" w:space="0" w:color="auto"/>
              <w:left w:val="single" w:sz="4" w:space="0" w:color="auto"/>
              <w:right w:val="single" w:sz="4" w:space="0" w:color="auto"/>
            </w:tcBorders>
            <w:vAlign w:val="center"/>
          </w:tcPr>
          <w:p w:rsidR="00F76FB5" w:rsidRPr="00F94755" w:rsidRDefault="00F76FB5" w:rsidP="00434343">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w:t>
            </w:r>
          </w:p>
        </w:tc>
      </w:tr>
      <w:tr w:rsidR="00F76FB5" w:rsidRPr="00F94755" w:rsidTr="00F76F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322" w:type="pct"/>
            <w:vMerge/>
            <w:tcBorders>
              <w:left w:val="single" w:sz="4" w:space="0" w:color="auto"/>
              <w:right w:val="single" w:sz="4" w:space="0" w:color="auto"/>
            </w:tcBorders>
          </w:tcPr>
          <w:p w:rsidR="00F76FB5" w:rsidRPr="00F94755" w:rsidRDefault="00F76FB5"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54" w:type="pct"/>
            <w:vMerge/>
            <w:tcBorders>
              <w:left w:val="single" w:sz="4" w:space="0" w:color="auto"/>
              <w:right w:val="single" w:sz="4" w:space="0" w:color="auto"/>
            </w:tcBorders>
          </w:tcPr>
          <w:p w:rsidR="00F76FB5" w:rsidRPr="00F94755" w:rsidRDefault="00F76FB5"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91" w:type="pct"/>
            <w:gridSpan w:val="2"/>
            <w:tcBorders>
              <w:left w:val="single" w:sz="4" w:space="0" w:color="auto"/>
              <w:right w:val="single" w:sz="4" w:space="0" w:color="auto"/>
            </w:tcBorders>
          </w:tcPr>
          <w:p w:rsidR="00F76FB5" w:rsidRPr="00F94755" w:rsidRDefault="00F76FB5"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Крытые общественные пространства (зимние сады) [8]</w:t>
            </w:r>
          </w:p>
        </w:tc>
        <w:tc>
          <w:tcPr>
            <w:tcW w:w="1875" w:type="pct"/>
            <w:tcBorders>
              <w:top w:val="single" w:sz="4" w:space="0" w:color="auto"/>
              <w:left w:val="single" w:sz="4" w:space="0" w:color="auto"/>
              <w:right w:val="single" w:sz="4" w:space="0" w:color="auto"/>
            </w:tcBorders>
          </w:tcPr>
          <w:p w:rsidR="00F76FB5" w:rsidRPr="00F94755" w:rsidRDefault="00F76FB5" w:rsidP="00434343">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0,13</w:t>
            </w:r>
          </w:p>
        </w:tc>
        <w:tc>
          <w:tcPr>
            <w:tcW w:w="657" w:type="pct"/>
            <w:tcBorders>
              <w:top w:val="single" w:sz="4" w:space="0" w:color="auto"/>
              <w:left w:val="single" w:sz="4" w:space="0" w:color="auto"/>
              <w:right w:val="single" w:sz="4" w:space="0" w:color="auto"/>
            </w:tcBorders>
          </w:tcPr>
          <w:p w:rsidR="00F76FB5" w:rsidRPr="00F94755" w:rsidRDefault="00F76FB5" w:rsidP="00434343">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130</w:t>
            </w:r>
          </w:p>
        </w:tc>
      </w:tr>
      <w:tr w:rsidR="00F76FB5" w:rsidRPr="00F94755" w:rsidTr="00F76F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3"/>
        </w:trPr>
        <w:tc>
          <w:tcPr>
            <w:tcW w:w="322" w:type="pct"/>
            <w:vMerge/>
            <w:tcBorders>
              <w:left w:val="single" w:sz="4" w:space="0" w:color="auto"/>
              <w:right w:val="single" w:sz="4" w:space="0" w:color="auto"/>
            </w:tcBorders>
          </w:tcPr>
          <w:p w:rsidR="00F76FB5" w:rsidRPr="00F94755" w:rsidRDefault="00F76FB5" w:rsidP="00434343">
            <w:pPr>
              <w:spacing w:after="0" w:line="240" w:lineRule="auto"/>
              <w:rPr>
                <w:rFonts w:ascii="Times New Roman" w:eastAsia="Times New Roman" w:hAnsi="Times New Roman" w:cs="Times New Roman"/>
                <w:sz w:val="20"/>
                <w:szCs w:val="20"/>
                <w:lang w:eastAsia="ru-RU"/>
              </w:rPr>
            </w:pPr>
          </w:p>
        </w:tc>
        <w:tc>
          <w:tcPr>
            <w:tcW w:w="754" w:type="pct"/>
            <w:vMerge/>
            <w:tcBorders>
              <w:left w:val="single" w:sz="4" w:space="0" w:color="auto"/>
              <w:right w:val="single" w:sz="4" w:space="0" w:color="auto"/>
            </w:tcBorders>
          </w:tcPr>
          <w:p w:rsidR="00F76FB5" w:rsidRPr="00F94755" w:rsidRDefault="00F76FB5" w:rsidP="00434343">
            <w:pPr>
              <w:spacing w:after="0" w:line="240" w:lineRule="auto"/>
              <w:rPr>
                <w:rFonts w:ascii="Times New Roman" w:eastAsia="Times New Roman" w:hAnsi="Times New Roman" w:cs="Times New Roman"/>
                <w:sz w:val="20"/>
                <w:szCs w:val="20"/>
                <w:lang w:eastAsia="ru-RU"/>
              </w:rPr>
            </w:pPr>
          </w:p>
        </w:tc>
        <w:tc>
          <w:tcPr>
            <w:tcW w:w="1391" w:type="pct"/>
            <w:gridSpan w:val="2"/>
            <w:tcBorders>
              <w:left w:val="single" w:sz="4" w:space="0" w:color="auto"/>
              <w:right w:val="single" w:sz="4" w:space="0" w:color="auto"/>
            </w:tcBorders>
          </w:tcPr>
          <w:p w:rsidR="00F76FB5" w:rsidRPr="00F94755" w:rsidRDefault="00F76FB5" w:rsidP="00434343">
            <w:pPr>
              <w:spacing w:after="0" w:line="240" w:lineRule="auto"/>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Для выгула собак [6]</w:t>
            </w:r>
          </w:p>
        </w:tc>
        <w:tc>
          <w:tcPr>
            <w:tcW w:w="1875" w:type="pct"/>
            <w:tcBorders>
              <w:top w:val="single" w:sz="4" w:space="0" w:color="auto"/>
              <w:left w:val="single" w:sz="4" w:space="0" w:color="auto"/>
              <w:right w:val="single" w:sz="4" w:space="0" w:color="auto"/>
            </w:tcBorders>
          </w:tcPr>
          <w:p w:rsidR="00F76FB5" w:rsidRPr="00F94755" w:rsidRDefault="00F76FB5" w:rsidP="00434343">
            <w:pPr>
              <w:spacing w:after="0" w:line="240" w:lineRule="auto"/>
              <w:jc w:val="center"/>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w:t>
            </w:r>
          </w:p>
        </w:tc>
        <w:tc>
          <w:tcPr>
            <w:tcW w:w="657" w:type="pct"/>
            <w:tcBorders>
              <w:top w:val="single" w:sz="4" w:space="0" w:color="auto"/>
              <w:left w:val="single" w:sz="4" w:space="0" w:color="auto"/>
              <w:right w:val="single" w:sz="4" w:space="0" w:color="auto"/>
            </w:tcBorders>
          </w:tcPr>
          <w:p w:rsidR="00F76FB5" w:rsidRPr="00F94755" w:rsidRDefault="00F76FB5" w:rsidP="00434343">
            <w:pPr>
              <w:spacing w:after="0" w:line="240" w:lineRule="auto"/>
              <w:jc w:val="center"/>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150</w:t>
            </w:r>
          </w:p>
        </w:tc>
      </w:tr>
      <w:tr w:rsidR="00434343" w:rsidRPr="00434343" w:rsidTr="00434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0"/>
        </w:trPr>
        <w:tc>
          <w:tcPr>
            <w:tcW w:w="322" w:type="pct"/>
            <w:vMerge/>
            <w:tcBorders>
              <w:left w:val="single" w:sz="4" w:space="0" w:color="auto"/>
              <w:bottom w:val="single" w:sz="4" w:space="0" w:color="auto"/>
              <w:right w:val="single" w:sz="4" w:space="0" w:color="auto"/>
            </w:tcBorders>
          </w:tcPr>
          <w:p w:rsidR="00434343" w:rsidRPr="00F94755" w:rsidRDefault="00434343" w:rsidP="00434343">
            <w:pPr>
              <w:spacing w:after="0" w:line="240" w:lineRule="auto"/>
              <w:rPr>
                <w:rFonts w:ascii="Times New Roman" w:eastAsia="Times New Roman" w:hAnsi="Times New Roman" w:cs="Times New Roman"/>
                <w:sz w:val="20"/>
                <w:szCs w:val="20"/>
                <w:lang w:eastAsia="ru-RU"/>
              </w:rPr>
            </w:pPr>
          </w:p>
        </w:tc>
        <w:tc>
          <w:tcPr>
            <w:tcW w:w="754" w:type="pct"/>
            <w:vMerge/>
            <w:tcBorders>
              <w:left w:val="single" w:sz="4" w:space="0" w:color="auto"/>
              <w:bottom w:val="single" w:sz="4" w:space="0" w:color="auto"/>
              <w:right w:val="single" w:sz="4" w:space="0" w:color="auto"/>
            </w:tcBorders>
          </w:tcPr>
          <w:p w:rsidR="00434343" w:rsidRPr="00F94755" w:rsidRDefault="00434343" w:rsidP="00434343">
            <w:pPr>
              <w:spacing w:after="0" w:line="240" w:lineRule="auto"/>
              <w:rPr>
                <w:rFonts w:ascii="Times New Roman" w:eastAsia="Times New Roman" w:hAnsi="Times New Roman" w:cs="Times New Roman"/>
                <w:sz w:val="20"/>
                <w:szCs w:val="20"/>
                <w:lang w:eastAsia="ru-RU"/>
              </w:rPr>
            </w:pPr>
          </w:p>
        </w:tc>
        <w:tc>
          <w:tcPr>
            <w:tcW w:w="1391" w:type="pct"/>
            <w:gridSpan w:val="2"/>
            <w:tcBorders>
              <w:top w:val="single" w:sz="4" w:space="0" w:color="auto"/>
              <w:left w:val="single" w:sz="4" w:space="0" w:color="auto"/>
              <w:bottom w:val="single" w:sz="4" w:space="0" w:color="auto"/>
              <w:right w:val="single" w:sz="4" w:space="0" w:color="auto"/>
            </w:tcBorders>
          </w:tcPr>
          <w:p w:rsidR="00434343" w:rsidRPr="00F94755" w:rsidRDefault="00434343" w:rsidP="00434343">
            <w:pPr>
              <w:spacing w:after="0" w:line="240" w:lineRule="auto"/>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Для парковки автомобилей [5]</w:t>
            </w:r>
          </w:p>
        </w:tc>
        <w:tc>
          <w:tcPr>
            <w:tcW w:w="1875" w:type="pct"/>
            <w:tcBorders>
              <w:top w:val="single" w:sz="4" w:space="0" w:color="auto"/>
              <w:left w:val="single" w:sz="4" w:space="0" w:color="auto"/>
              <w:bottom w:val="single" w:sz="4" w:space="0" w:color="auto"/>
              <w:right w:val="single" w:sz="4" w:space="0" w:color="auto"/>
            </w:tcBorders>
            <w:hideMark/>
          </w:tcPr>
          <w:p w:rsidR="00434343" w:rsidRPr="00F94755" w:rsidRDefault="00434343" w:rsidP="00434343">
            <w:pPr>
              <w:spacing w:after="0" w:line="240" w:lineRule="auto"/>
              <w:jc w:val="center"/>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[4]</w:t>
            </w:r>
          </w:p>
        </w:tc>
        <w:tc>
          <w:tcPr>
            <w:tcW w:w="657" w:type="pct"/>
            <w:tcBorders>
              <w:top w:val="single" w:sz="4" w:space="0" w:color="auto"/>
              <w:left w:val="single" w:sz="4" w:space="0" w:color="auto"/>
              <w:bottom w:val="single" w:sz="4" w:space="0" w:color="auto"/>
              <w:right w:val="single" w:sz="4" w:space="0" w:color="auto"/>
            </w:tcBorders>
          </w:tcPr>
          <w:p w:rsidR="00434343" w:rsidRPr="00434343" w:rsidRDefault="00434343" w:rsidP="00434343">
            <w:pPr>
              <w:spacing w:after="0" w:line="240" w:lineRule="auto"/>
              <w:jc w:val="center"/>
              <w:rPr>
                <w:rFonts w:ascii="Times New Roman" w:eastAsia="Times New Roman" w:hAnsi="Times New Roman" w:cs="Times New Roman"/>
                <w:sz w:val="20"/>
                <w:szCs w:val="20"/>
                <w:lang w:eastAsia="ru-RU"/>
              </w:rPr>
            </w:pPr>
            <w:r w:rsidRPr="00F94755">
              <w:rPr>
                <w:rFonts w:ascii="Times New Roman" w:eastAsia="Times New Roman" w:hAnsi="Times New Roman" w:cs="Times New Roman"/>
                <w:sz w:val="20"/>
                <w:szCs w:val="20"/>
                <w:lang w:eastAsia="ru-RU"/>
              </w:rPr>
              <w:t>75</w:t>
            </w:r>
          </w:p>
        </w:tc>
      </w:tr>
    </w:tbl>
    <w:p w:rsidR="00434343" w:rsidRPr="00434343" w:rsidRDefault="00434343" w:rsidP="00434343">
      <w:pPr>
        <w:tabs>
          <w:tab w:val="left" w:pos="0"/>
        </w:tabs>
        <w:suppressAutoHyphens/>
        <w:spacing w:after="0" w:line="240" w:lineRule="auto"/>
        <w:rPr>
          <w:rFonts w:ascii="Times New Roman" w:eastAsia="Times New Roman" w:hAnsi="Times New Roman" w:cs="Times New Roman"/>
          <w:sz w:val="20"/>
          <w:szCs w:val="20"/>
          <w:lang w:eastAsia="ru-RU"/>
        </w:rPr>
        <w:sectPr w:rsidR="00434343" w:rsidRPr="00434343" w:rsidSect="00434343">
          <w:pgSz w:w="11906" w:h="16838" w:code="9"/>
          <w:pgMar w:top="1134" w:right="851" w:bottom="1134" w:left="1701" w:header="425" w:footer="544" w:gutter="0"/>
          <w:cols w:space="708"/>
          <w:docGrid w:linePitch="360"/>
        </w:sectPr>
      </w:pPr>
    </w:p>
    <w:p w:rsidR="00434343" w:rsidRPr="00434343" w:rsidRDefault="00434343" w:rsidP="00434343">
      <w:pPr>
        <w:tabs>
          <w:tab w:val="left" w:pos="0"/>
        </w:tabs>
        <w:suppressAutoHyphens/>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lastRenderedPageBreak/>
        <w:t>Примечания:</w:t>
      </w:r>
    </w:p>
    <w:p w:rsidR="00434343" w:rsidRPr="00434343" w:rsidRDefault="00434343" w:rsidP="00434343">
      <w:pPr>
        <w:numPr>
          <w:ilvl w:val="0"/>
          <w:numId w:val="25"/>
        </w:numPr>
        <w:tabs>
          <w:tab w:val="left" w:pos="0"/>
        </w:tabs>
        <w:suppressAutoHyphens/>
        <w:spacing w:after="0" w:line="240" w:lineRule="auto"/>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Показатели минимально допустимых размеров площадок придомового благоустройства для многоквартирной жилой застройки дифференцированы с учетом климатического районирования, природных зон и территориальных возможностей.</w:t>
      </w:r>
    </w:p>
    <w:p w:rsidR="00434343" w:rsidRPr="00434343" w:rsidRDefault="00434343" w:rsidP="00434343">
      <w:pPr>
        <w:numPr>
          <w:ilvl w:val="0"/>
          <w:numId w:val="25"/>
        </w:numPr>
        <w:tabs>
          <w:tab w:val="left" w:pos="0"/>
        </w:tabs>
        <w:suppressAutoHyphens/>
        <w:spacing w:after="0" w:line="240" w:lineRule="auto"/>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xml:space="preserve">Общая площадь жилых помещений состоит из суммы площади всех частей таких помещений,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 в соответствии с приказом </w:t>
      </w:r>
      <w:proofErr w:type="spellStart"/>
      <w:r w:rsidRPr="00434343">
        <w:rPr>
          <w:rFonts w:ascii="Times New Roman" w:eastAsia="Times New Roman" w:hAnsi="Times New Roman" w:cs="Times New Roman"/>
          <w:sz w:val="20"/>
          <w:szCs w:val="20"/>
          <w:lang w:eastAsia="ru-RU"/>
        </w:rPr>
        <w:t>Росреестра</w:t>
      </w:r>
      <w:proofErr w:type="spellEnd"/>
      <w:r w:rsidRPr="00434343">
        <w:rPr>
          <w:rFonts w:ascii="Times New Roman" w:eastAsia="Times New Roman" w:hAnsi="Times New Roman" w:cs="Times New Roman"/>
          <w:sz w:val="20"/>
          <w:szCs w:val="20"/>
          <w:lang w:eastAsia="ru-RU"/>
        </w:rPr>
        <w:t xml:space="preserve"> от 23.10.2020 N </w:t>
      </w:r>
      <w:proofErr w:type="gramStart"/>
      <w:r w:rsidRPr="00434343">
        <w:rPr>
          <w:rFonts w:ascii="Times New Roman" w:eastAsia="Times New Roman" w:hAnsi="Times New Roman" w:cs="Times New Roman"/>
          <w:sz w:val="20"/>
          <w:szCs w:val="20"/>
          <w:lang w:eastAsia="ru-RU"/>
        </w:rPr>
        <w:t>П</w:t>
      </w:r>
      <w:proofErr w:type="gramEnd"/>
      <w:r w:rsidRPr="00434343">
        <w:rPr>
          <w:rFonts w:ascii="Times New Roman" w:eastAsia="Times New Roman" w:hAnsi="Times New Roman" w:cs="Times New Roman"/>
          <w:sz w:val="20"/>
          <w:szCs w:val="20"/>
          <w:lang w:eastAsia="ru-RU"/>
        </w:rPr>
        <w:t>/0393.</w:t>
      </w:r>
    </w:p>
    <w:p w:rsidR="00434343" w:rsidRPr="00434343" w:rsidRDefault="00434343" w:rsidP="00434343">
      <w:pPr>
        <w:numPr>
          <w:ilvl w:val="0"/>
          <w:numId w:val="25"/>
        </w:numPr>
        <w:tabs>
          <w:tab w:val="left" w:pos="0"/>
        </w:tabs>
        <w:suppressAutoHyphens/>
        <w:spacing w:after="0" w:line="240" w:lineRule="auto"/>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Показатели для Северного макрорайона установлены для таких элементов планировочной структуры как квартал и жилая группа.</w:t>
      </w:r>
    </w:p>
    <w:p w:rsidR="00434343" w:rsidRPr="00434343" w:rsidRDefault="00434343" w:rsidP="00434343">
      <w:pPr>
        <w:numPr>
          <w:ilvl w:val="0"/>
          <w:numId w:val="25"/>
        </w:numPr>
        <w:tabs>
          <w:tab w:val="left" w:pos="0"/>
        </w:tabs>
        <w:suppressAutoHyphens/>
        <w:spacing w:after="0" w:line="240" w:lineRule="auto"/>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xml:space="preserve">Показатели определяются с учетом расчетных показателей обеспеченности территории местами хранения индивидуального автотранспорта в границах земельного участка, на котором планируется размещение объекта капитального строительства жилого назначения, в соответствии с таблицей </w:t>
      </w:r>
      <w:proofErr w:type="gramStart"/>
      <w:r w:rsidRPr="00434343">
        <w:rPr>
          <w:rFonts w:ascii="Times New Roman" w:eastAsia="Times New Roman" w:hAnsi="Times New Roman" w:cs="Times New Roman"/>
          <w:sz w:val="20"/>
          <w:szCs w:val="20"/>
          <w:lang w:eastAsia="ru-RU"/>
        </w:rPr>
        <w:t xml:space="preserve">( </w:t>
      </w:r>
      <w:proofErr w:type="gramEnd"/>
      <w:r w:rsidRPr="00434343">
        <w:rPr>
          <w:rFonts w:ascii="Times New Roman" w:eastAsia="Times New Roman" w:hAnsi="Times New Roman" w:cs="Times New Roman"/>
          <w:sz w:val="20"/>
          <w:szCs w:val="20"/>
          <w:lang w:eastAsia="ru-RU"/>
        </w:rPr>
        <w:t>Таблица 8) раздела 1.4.4 настоящих МНГП расчетные показатели в области транспорта.</w:t>
      </w:r>
    </w:p>
    <w:p w:rsidR="00434343" w:rsidRPr="00434343" w:rsidRDefault="00434343" w:rsidP="00434343">
      <w:pPr>
        <w:numPr>
          <w:ilvl w:val="0"/>
          <w:numId w:val="25"/>
        </w:numPr>
        <w:tabs>
          <w:tab w:val="left" w:pos="0"/>
        </w:tabs>
        <w:suppressAutoHyphens/>
        <w:spacing w:after="0" w:line="240" w:lineRule="auto"/>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Площадь территории, необходимая для размещения одного места хранения индивидуального автотранспорта с учетом организации проезда, принимается равной 25 кв. м</w:t>
      </w:r>
    </w:p>
    <w:p w:rsidR="00434343" w:rsidRPr="00434343" w:rsidRDefault="00434343" w:rsidP="00434343">
      <w:pPr>
        <w:numPr>
          <w:ilvl w:val="0"/>
          <w:numId w:val="25"/>
        </w:numPr>
        <w:tabs>
          <w:tab w:val="left" w:pos="0"/>
        </w:tabs>
        <w:suppressAutoHyphens/>
        <w:spacing w:after="0" w:line="240" w:lineRule="auto"/>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Допускается размещение одной площадки для выгула собак в границе микрорайона, квартала из расчета потребности в таком объекте всех проживающих в данном элементе планировочной структуры.</w:t>
      </w:r>
    </w:p>
    <w:p w:rsidR="00434343" w:rsidRPr="00434343" w:rsidRDefault="00434343" w:rsidP="00434343">
      <w:pPr>
        <w:numPr>
          <w:ilvl w:val="0"/>
          <w:numId w:val="25"/>
        </w:numPr>
        <w:tabs>
          <w:tab w:val="left" w:pos="0"/>
        </w:tabs>
        <w:suppressAutoHyphens/>
        <w:spacing w:after="0" w:line="240" w:lineRule="auto"/>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xml:space="preserve">Организация площадок озеленения обеспечивается следующим образом: не менее 20% - крупномерные саженцы деревьев исходя из площади территории не более 18 </w:t>
      </w:r>
      <w:proofErr w:type="spellStart"/>
      <w:r w:rsidRPr="00434343">
        <w:rPr>
          <w:rFonts w:ascii="Times New Roman" w:eastAsia="Times New Roman" w:hAnsi="Times New Roman" w:cs="Times New Roman"/>
          <w:sz w:val="20"/>
          <w:szCs w:val="20"/>
          <w:lang w:eastAsia="ru-RU"/>
        </w:rPr>
        <w:t>кв</w:t>
      </w:r>
      <w:proofErr w:type="gramStart"/>
      <w:r w:rsidRPr="00434343">
        <w:rPr>
          <w:rFonts w:ascii="Times New Roman" w:eastAsia="Times New Roman" w:hAnsi="Times New Roman" w:cs="Times New Roman"/>
          <w:sz w:val="20"/>
          <w:szCs w:val="20"/>
          <w:lang w:eastAsia="ru-RU"/>
        </w:rPr>
        <w:t>.м</w:t>
      </w:r>
      <w:proofErr w:type="spellEnd"/>
      <w:proofErr w:type="gramEnd"/>
      <w:r w:rsidRPr="00434343">
        <w:rPr>
          <w:rFonts w:ascii="Times New Roman" w:eastAsia="Times New Roman" w:hAnsi="Times New Roman" w:cs="Times New Roman"/>
          <w:sz w:val="20"/>
          <w:szCs w:val="20"/>
          <w:lang w:eastAsia="ru-RU"/>
        </w:rPr>
        <w:t xml:space="preserve"> на 1 саженец (высотой от 3 метров) с комом земли, включая озеленение травянистыми растениями; не менее 20% – кустарники исходя из площади территории не более 4 </w:t>
      </w:r>
      <w:proofErr w:type="spellStart"/>
      <w:r w:rsidRPr="00434343">
        <w:rPr>
          <w:rFonts w:ascii="Times New Roman" w:eastAsia="Times New Roman" w:hAnsi="Times New Roman" w:cs="Times New Roman"/>
          <w:sz w:val="20"/>
          <w:szCs w:val="20"/>
          <w:lang w:eastAsia="ru-RU"/>
        </w:rPr>
        <w:t>кв.м</w:t>
      </w:r>
      <w:proofErr w:type="spellEnd"/>
      <w:r w:rsidRPr="00434343">
        <w:rPr>
          <w:rFonts w:ascii="Times New Roman" w:eastAsia="Times New Roman" w:hAnsi="Times New Roman" w:cs="Times New Roman"/>
          <w:sz w:val="20"/>
          <w:szCs w:val="20"/>
          <w:lang w:eastAsia="ru-RU"/>
        </w:rPr>
        <w:t xml:space="preserve"> на 1 кустарник, включая озеленение травянистыми растениями; 60% - травянистые растения (цветники и газон).</w:t>
      </w:r>
    </w:p>
    <w:p w:rsidR="00434343" w:rsidRPr="00434343" w:rsidRDefault="00434343" w:rsidP="00434343">
      <w:pPr>
        <w:tabs>
          <w:tab w:val="left" w:pos="0"/>
        </w:tabs>
        <w:suppressAutoHyphens/>
        <w:spacing w:after="0" w:line="240" w:lineRule="auto"/>
        <w:jc w:val="both"/>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 xml:space="preserve">При развитии застроенных территорий и застройке на свободных территориях рекомендуется организация крытых общественных пространств, и пешеходных галерей в первых </w:t>
      </w:r>
      <w:proofErr w:type="gramStart"/>
      <w:r w:rsidRPr="00434343">
        <w:rPr>
          <w:rFonts w:ascii="Times New Roman" w:eastAsia="Times New Roman" w:hAnsi="Times New Roman" w:cs="Times New Roman"/>
          <w:sz w:val="20"/>
          <w:szCs w:val="20"/>
          <w:lang w:eastAsia="ru-RU"/>
        </w:rPr>
        <w:t>этажах</w:t>
      </w:r>
      <w:proofErr w:type="gramEnd"/>
      <w:r w:rsidRPr="00434343">
        <w:rPr>
          <w:rFonts w:ascii="Times New Roman" w:eastAsia="Times New Roman" w:hAnsi="Times New Roman" w:cs="Times New Roman"/>
          <w:sz w:val="20"/>
          <w:szCs w:val="20"/>
          <w:lang w:eastAsia="ru-RU"/>
        </w:rPr>
        <w:t xml:space="preserve"> планируемых к строительству жилых домов.</w:t>
      </w:r>
    </w:p>
    <w:p w:rsidR="00434343" w:rsidRPr="00434343" w:rsidRDefault="00434343" w:rsidP="00434343">
      <w:pPr>
        <w:tabs>
          <w:tab w:val="left" w:pos="0"/>
        </w:tabs>
        <w:suppressAutoHyphens/>
        <w:spacing w:after="0" w:line="240" w:lineRule="auto"/>
        <w:jc w:val="both"/>
        <w:rPr>
          <w:rFonts w:ascii="Times New Roman" w:eastAsia="Times New Roman" w:hAnsi="Times New Roman" w:cs="Times New Roman"/>
          <w:sz w:val="20"/>
          <w:szCs w:val="24"/>
          <w:lang w:eastAsia="ru-RU"/>
        </w:rPr>
      </w:pPr>
      <w:r w:rsidRPr="00434343">
        <w:rPr>
          <w:rFonts w:ascii="Times New Roman" w:eastAsia="Times New Roman" w:hAnsi="Times New Roman" w:cs="Times New Roman"/>
          <w:sz w:val="20"/>
          <w:szCs w:val="20"/>
          <w:lang w:eastAsia="ru-RU"/>
        </w:rPr>
        <w:t>8. Допускается размещение общей площадки для хозяйственных целей в границе квартала или жилой группы с и учетом планируемой численности населения и нормы накопления отходов в данном элементе планировочной структуры.</w:t>
      </w:r>
    </w:p>
    <w:p w:rsidR="00434343" w:rsidRPr="00434343" w:rsidRDefault="00434343" w:rsidP="00434343">
      <w:pPr>
        <w:spacing w:after="0" w:line="240" w:lineRule="auto"/>
        <w:ind w:firstLine="709"/>
        <w:jc w:val="both"/>
        <w:rPr>
          <w:rFonts w:ascii="Times New Roman" w:eastAsia="Times New Roman" w:hAnsi="Times New Roman" w:cs="Times New Roman"/>
          <w:sz w:val="24"/>
          <w:szCs w:val="24"/>
          <w:lang w:eastAsia="ru-RU"/>
        </w:rPr>
      </w:pPr>
    </w:p>
    <w:p w:rsidR="00434343" w:rsidRPr="00434343" w:rsidRDefault="00434343" w:rsidP="00434343">
      <w:pPr>
        <w:spacing w:after="0" w:line="240" w:lineRule="auto"/>
        <w:ind w:firstLine="709"/>
        <w:jc w:val="both"/>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eastAsia="ru-RU"/>
        </w:rPr>
        <w:t>Удельный размер площадок для отдыха взрослого населения и хозяйственных целей, установлен на основании "СП 476.1325800.2020. Свод правил. Территории городских и сельских поселений. Правила планировки, застройки и благоустройства жилых микрорайонов" в пересчете на 100 кв. м площади жилых помещений.</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Площадки для игр детей дошкольного и младшего школьного возраста на придомовой территории многоквартирной жилой застройки размещается 0,37 кв. м на одного человека, переведенных на 100 кв. м площади жилых помещений, с учетом минимального социальной нормы предоставления площади жилых помещений для жителей Красноярского края.</w:t>
      </w:r>
    </w:p>
    <w:p w:rsidR="0016163D" w:rsidRDefault="00434343" w:rsidP="0016163D">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Расчет обеспеченности площадками придомового благоустройства производится по формуле (1):</w:t>
      </w:r>
    </w:p>
    <w:p w:rsidR="00434343" w:rsidRPr="00434343" w:rsidRDefault="00434343" w:rsidP="0016163D">
      <w:pPr>
        <w:suppressAutoHyphens/>
        <w:autoSpaceDE w:val="0"/>
        <w:autoSpaceDN w:val="0"/>
        <w:spacing w:before="120" w:after="60" w:line="240" w:lineRule="auto"/>
        <w:ind w:firstLine="567"/>
        <w:jc w:val="both"/>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val="en-US" w:eastAsia="ru-RU"/>
        </w:rPr>
        <w:t>S</w:t>
      </w:r>
      <w:r w:rsidRPr="00434343">
        <w:rPr>
          <w:rFonts w:ascii="Times New Roman" w:eastAsia="Times New Roman" w:hAnsi="Times New Roman" w:cs="Times New Roman"/>
          <w:sz w:val="20"/>
          <w:szCs w:val="20"/>
          <w:vertAlign w:val="subscript"/>
          <w:lang w:eastAsia="ru-RU"/>
        </w:rPr>
        <w:t>БЛАГОУСТР</w:t>
      </w:r>
      <w:r w:rsidRPr="00434343">
        <w:rPr>
          <w:rFonts w:ascii="Times New Roman" w:eastAsia="Times New Roman" w:hAnsi="Times New Roman" w:cs="Times New Roman"/>
          <w:sz w:val="24"/>
          <w:szCs w:val="24"/>
          <w:lang w:eastAsia="ru-RU"/>
        </w:rPr>
        <w:t>= П</w:t>
      </w:r>
      <w:r w:rsidRPr="00434343">
        <w:rPr>
          <w:rFonts w:ascii="Times New Roman" w:eastAsia="Times New Roman" w:hAnsi="Times New Roman" w:cs="Times New Roman"/>
          <w:sz w:val="20"/>
          <w:szCs w:val="20"/>
          <w:vertAlign w:val="subscript"/>
          <w:lang w:eastAsia="ru-RU"/>
        </w:rPr>
        <w:t>УД_БЛАГОУСТР</w:t>
      </w:r>
      <w:r w:rsidRPr="00434343">
        <w:rPr>
          <w:rFonts w:ascii="Times New Roman" w:eastAsia="Times New Roman" w:hAnsi="Times New Roman" w:cs="Times New Roman"/>
          <w:sz w:val="24"/>
          <w:szCs w:val="24"/>
          <w:lang w:eastAsia="ru-RU"/>
        </w:rPr>
        <w:t xml:space="preserve"> * </w:t>
      </w:r>
      <w:r w:rsidRPr="00434343">
        <w:rPr>
          <w:rFonts w:ascii="Times New Roman" w:eastAsia="Times New Roman" w:hAnsi="Times New Roman" w:cs="Times New Roman"/>
          <w:sz w:val="24"/>
          <w:szCs w:val="24"/>
          <w:lang w:val="en-US" w:eastAsia="ru-RU"/>
        </w:rPr>
        <w:t>S</w:t>
      </w:r>
      <w:r w:rsidRPr="00434343">
        <w:rPr>
          <w:rFonts w:ascii="Times New Roman" w:eastAsia="Times New Roman" w:hAnsi="Times New Roman" w:cs="Times New Roman"/>
          <w:sz w:val="20"/>
          <w:szCs w:val="20"/>
          <w:vertAlign w:val="subscript"/>
          <w:lang w:eastAsia="ru-RU"/>
        </w:rPr>
        <w:t xml:space="preserve">ОБЩ._КВ </w:t>
      </w:r>
      <w:r w:rsidRPr="00434343">
        <w:rPr>
          <w:rFonts w:ascii="Times New Roman" w:eastAsia="Times New Roman" w:hAnsi="Times New Roman" w:cs="Times New Roman"/>
          <w:sz w:val="24"/>
          <w:szCs w:val="24"/>
          <w:lang w:eastAsia="ru-RU"/>
        </w:rPr>
        <w:t>/ 100</w:t>
      </w:r>
    </w:p>
    <w:p w:rsidR="00434343" w:rsidRPr="00434343" w:rsidRDefault="00434343" w:rsidP="00434343">
      <w:pPr>
        <w:spacing w:before="100" w:beforeAutospacing="1" w:after="0" w:line="240" w:lineRule="auto"/>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eastAsia="ru-RU"/>
        </w:rPr>
        <w:t>где:</w:t>
      </w:r>
    </w:p>
    <w:p w:rsidR="00434343" w:rsidRPr="00434343" w:rsidRDefault="0016163D" w:rsidP="0043434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00434343" w:rsidRPr="00434343">
        <w:rPr>
          <w:rFonts w:ascii="Times New Roman" w:eastAsia="Times New Roman" w:hAnsi="Times New Roman" w:cs="Times New Roman"/>
          <w:sz w:val="24"/>
          <w:szCs w:val="24"/>
          <w:lang w:val="en-US" w:eastAsia="ru-RU"/>
        </w:rPr>
        <w:t>S</w:t>
      </w:r>
      <w:r w:rsidR="00434343" w:rsidRPr="00434343">
        <w:rPr>
          <w:rFonts w:ascii="Times New Roman" w:eastAsia="Times New Roman" w:hAnsi="Times New Roman" w:cs="Times New Roman"/>
          <w:sz w:val="20"/>
          <w:szCs w:val="20"/>
          <w:vertAlign w:val="subscript"/>
          <w:lang w:eastAsia="ru-RU"/>
        </w:rPr>
        <w:t>БЛАГОУСТР</w:t>
      </w:r>
      <w:r w:rsidR="00434343" w:rsidRPr="00434343">
        <w:rPr>
          <w:rFonts w:ascii="Times New Roman" w:eastAsia="Times New Roman" w:hAnsi="Times New Roman" w:cs="Times New Roman"/>
          <w:sz w:val="24"/>
          <w:szCs w:val="24"/>
          <w:vertAlign w:val="subscript"/>
          <w:lang w:eastAsia="ru-RU"/>
        </w:rPr>
        <w:t xml:space="preserve"> </w:t>
      </w:r>
      <w:r w:rsidR="00434343" w:rsidRPr="00434343">
        <w:rPr>
          <w:rFonts w:ascii="Times New Roman" w:eastAsia="Times New Roman" w:hAnsi="Times New Roman" w:cs="Times New Roman"/>
          <w:sz w:val="24"/>
          <w:szCs w:val="24"/>
          <w:lang w:eastAsia="ru-RU"/>
        </w:rPr>
        <w:t>– минимальный размер площадок придомового благоустройства,</w:t>
      </w:r>
      <w:r w:rsidR="00434343" w:rsidRPr="00434343">
        <w:rPr>
          <w:rFonts w:ascii="Times New Roman" w:eastAsia="Times New Roman" w:hAnsi="Times New Roman" w:cs="Times New Roman"/>
          <w:sz w:val="24"/>
          <w:szCs w:val="24"/>
          <w:lang w:eastAsia="ru-RU"/>
        </w:rPr>
        <w:br/>
        <w:t xml:space="preserve"> кв.</w:t>
      </w:r>
      <w:proofErr w:type="gramEnd"/>
      <w:r w:rsidR="00434343" w:rsidRPr="00434343">
        <w:rPr>
          <w:rFonts w:ascii="Times New Roman" w:eastAsia="Times New Roman" w:hAnsi="Times New Roman" w:cs="Times New Roman"/>
          <w:sz w:val="24"/>
          <w:szCs w:val="24"/>
          <w:lang w:eastAsia="ru-RU"/>
        </w:rPr>
        <w:t xml:space="preserve"> </w:t>
      </w:r>
      <w:proofErr w:type="gramStart"/>
      <w:r w:rsidR="00434343" w:rsidRPr="00434343">
        <w:rPr>
          <w:rFonts w:ascii="Times New Roman" w:eastAsia="Times New Roman" w:hAnsi="Times New Roman" w:cs="Times New Roman"/>
          <w:sz w:val="24"/>
          <w:szCs w:val="24"/>
          <w:lang w:eastAsia="ru-RU"/>
        </w:rPr>
        <w:t>м</w:t>
      </w:r>
      <w:proofErr w:type="gramEnd"/>
      <w:r w:rsidR="00434343" w:rsidRPr="00434343">
        <w:rPr>
          <w:rFonts w:ascii="Times New Roman" w:eastAsia="Times New Roman" w:hAnsi="Times New Roman" w:cs="Times New Roman"/>
          <w:sz w:val="24"/>
          <w:szCs w:val="24"/>
          <w:lang w:eastAsia="ru-RU"/>
        </w:rPr>
        <w:t>;</w:t>
      </w:r>
    </w:p>
    <w:p w:rsidR="00434343" w:rsidRPr="00434343" w:rsidRDefault="0016163D" w:rsidP="0043434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34343" w:rsidRPr="00434343">
        <w:rPr>
          <w:rFonts w:ascii="Times New Roman" w:eastAsia="Times New Roman" w:hAnsi="Times New Roman" w:cs="Times New Roman"/>
          <w:sz w:val="24"/>
          <w:szCs w:val="24"/>
          <w:lang w:eastAsia="ru-RU"/>
        </w:rPr>
        <w:t>П</w:t>
      </w:r>
      <w:r w:rsidR="00434343" w:rsidRPr="00434343">
        <w:rPr>
          <w:rFonts w:ascii="Times New Roman" w:eastAsia="Times New Roman" w:hAnsi="Times New Roman" w:cs="Times New Roman"/>
          <w:sz w:val="20"/>
          <w:szCs w:val="20"/>
          <w:vertAlign w:val="subscript"/>
          <w:lang w:eastAsia="ru-RU"/>
        </w:rPr>
        <w:t>УД_БЛАГОУСТ</w:t>
      </w:r>
      <w:proofErr w:type="gramStart"/>
      <w:r w:rsidR="00434343" w:rsidRPr="00434343">
        <w:rPr>
          <w:rFonts w:ascii="Times New Roman" w:eastAsia="Times New Roman" w:hAnsi="Times New Roman" w:cs="Times New Roman"/>
          <w:sz w:val="20"/>
          <w:szCs w:val="20"/>
          <w:vertAlign w:val="subscript"/>
          <w:lang w:eastAsia="ru-RU"/>
        </w:rPr>
        <w:t>Р</w:t>
      </w:r>
      <w:r w:rsidR="00434343" w:rsidRPr="00434343">
        <w:rPr>
          <w:rFonts w:ascii="Times New Roman" w:eastAsia="Times New Roman" w:hAnsi="Times New Roman" w:cs="Times New Roman"/>
          <w:sz w:val="24"/>
          <w:szCs w:val="24"/>
          <w:lang w:eastAsia="ru-RU"/>
        </w:rPr>
        <w:t>–</w:t>
      </w:r>
      <w:proofErr w:type="gramEnd"/>
      <w:r w:rsidR="00434343" w:rsidRPr="00434343">
        <w:rPr>
          <w:rFonts w:ascii="Times New Roman" w:eastAsia="Times New Roman" w:hAnsi="Times New Roman" w:cs="Times New Roman"/>
          <w:sz w:val="24"/>
          <w:szCs w:val="24"/>
          <w:lang w:eastAsia="ru-RU"/>
        </w:rPr>
        <w:t xml:space="preserve"> показатель удельной потребности в площадках придомового благоустройства, кв. м площади благоустройства на 100 кв. м общей площади квартир. Принимается в соответствии с показателями таблицы (</w:t>
      </w:r>
      <w:r w:rsidR="00434343" w:rsidRPr="00434343">
        <w:rPr>
          <w:rFonts w:ascii="Times New Roman" w:eastAsia="Times New Roman" w:hAnsi="Times New Roman" w:cs="Times New Roman"/>
          <w:sz w:val="24"/>
          <w:szCs w:val="24"/>
          <w:lang w:eastAsia="ru-RU"/>
        </w:rPr>
        <w:fldChar w:fldCharType="begin"/>
      </w:r>
      <w:r w:rsidR="00434343" w:rsidRPr="00434343">
        <w:rPr>
          <w:rFonts w:ascii="Times New Roman" w:eastAsia="Times New Roman" w:hAnsi="Times New Roman" w:cs="Times New Roman"/>
          <w:sz w:val="24"/>
          <w:szCs w:val="24"/>
          <w:lang w:eastAsia="ru-RU"/>
        </w:rPr>
        <w:instrText xml:space="preserve"> REF _Ref138674856 \h  \* MERGEFORMAT </w:instrText>
      </w:r>
      <w:r w:rsidR="00434343" w:rsidRPr="00434343">
        <w:rPr>
          <w:rFonts w:ascii="Times New Roman" w:eastAsia="Times New Roman" w:hAnsi="Times New Roman" w:cs="Times New Roman"/>
          <w:sz w:val="24"/>
          <w:szCs w:val="24"/>
          <w:lang w:eastAsia="ru-RU"/>
        </w:rPr>
      </w:r>
      <w:r w:rsidR="00434343" w:rsidRPr="00434343">
        <w:rPr>
          <w:rFonts w:ascii="Times New Roman" w:eastAsia="Times New Roman" w:hAnsi="Times New Roman" w:cs="Times New Roman"/>
          <w:sz w:val="24"/>
          <w:szCs w:val="24"/>
          <w:lang w:eastAsia="ru-RU"/>
        </w:rPr>
        <w:fldChar w:fldCharType="separate"/>
      </w:r>
      <w:r w:rsidR="003C2FF7" w:rsidRPr="003C2FF7">
        <w:rPr>
          <w:rFonts w:ascii="Times New Roman" w:eastAsia="Times New Roman" w:hAnsi="Times New Roman" w:cs="Times New Roman"/>
          <w:sz w:val="24"/>
          <w:szCs w:val="24"/>
          <w:lang w:eastAsia="ru-RU"/>
        </w:rPr>
        <w:t xml:space="preserve">Таблица </w:t>
      </w:r>
      <w:r w:rsidR="003C2FF7" w:rsidRPr="003C2FF7">
        <w:rPr>
          <w:rFonts w:ascii="Times New Roman" w:eastAsia="Times New Roman" w:hAnsi="Times New Roman" w:cs="Times New Roman"/>
          <w:noProof/>
          <w:sz w:val="24"/>
          <w:szCs w:val="24"/>
          <w:lang w:eastAsia="ru-RU"/>
        </w:rPr>
        <w:t>11</w:t>
      </w:r>
      <w:r w:rsidR="00434343" w:rsidRPr="00434343">
        <w:rPr>
          <w:rFonts w:ascii="Times New Roman" w:eastAsia="Times New Roman" w:hAnsi="Times New Roman" w:cs="Times New Roman"/>
          <w:sz w:val="24"/>
          <w:szCs w:val="24"/>
          <w:lang w:eastAsia="ru-RU"/>
        </w:rPr>
        <w:fldChar w:fldCharType="end"/>
      </w:r>
      <w:r w:rsidR="00434343" w:rsidRPr="00434343">
        <w:rPr>
          <w:rFonts w:ascii="Times New Roman" w:eastAsia="Times New Roman" w:hAnsi="Times New Roman" w:cs="Times New Roman"/>
          <w:sz w:val="24"/>
          <w:szCs w:val="24"/>
          <w:lang w:eastAsia="ru-RU"/>
        </w:rPr>
        <w:t>) Материалов по обоснованию МНГП;</w:t>
      </w:r>
    </w:p>
    <w:p w:rsidR="00434343" w:rsidRPr="00434343" w:rsidRDefault="0016163D" w:rsidP="0043434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34343" w:rsidRPr="00434343">
        <w:rPr>
          <w:rFonts w:ascii="Times New Roman" w:eastAsia="Times New Roman" w:hAnsi="Times New Roman" w:cs="Times New Roman"/>
          <w:sz w:val="24"/>
          <w:szCs w:val="24"/>
          <w:lang w:val="en-US" w:eastAsia="ru-RU"/>
        </w:rPr>
        <w:t>S</w:t>
      </w:r>
      <w:r w:rsidR="00434343" w:rsidRPr="00434343">
        <w:rPr>
          <w:rFonts w:ascii="Times New Roman" w:eastAsia="Times New Roman" w:hAnsi="Times New Roman" w:cs="Times New Roman"/>
          <w:sz w:val="20"/>
          <w:szCs w:val="20"/>
          <w:vertAlign w:val="subscript"/>
          <w:lang w:eastAsia="ru-RU"/>
        </w:rPr>
        <w:t>ОБЩ._КВ</w:t>
      </w:r>
      <w:r w:rsidR="00434343" w:rsidRPr="00434343">
        <w:rPr>
          <w:rFonts w:ascii="Times New Roman" w:eastAsia="Times New Roman" w:hAnsi="Times New Roman" w:cs="Times New Roman"/>
          <w:sz w:val="24"/>
          <w:szCs w:val="24"/>
          <w:vertAlign w:val="subscript"/>
          <w:lang w:eastAsia="ru-RU"/>
        </w:rPr>
        <w:t xml:space="preserve"> </w:t>
      </w:r>
      <w:r w:rsidR="00434343" w:rsidRPr="00434343">
        <w:rPr>
          <w:rFonts w:ascii="Times New Roman" w:eastAsia="Times New Roman" w:hAnsi="Times New Roman" w:cs="Times New Roman"/>
          <w:sz w:val="24"/>
          <w:szCs w:val="24"/>
          <w:lang w:eastAsia="ru-RU"/>
        </w:rPr>
        <w:t>– общая площадь квартир жилого здания, кв. м. Принимается в соответствии с технико-экономическими показателями жилого здания, жилой группы.</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Расчет необходимо производить для каждого из видов площадок придомового благоустройства.</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lastRenderedPageBreak/>
        <w:t>При этом необходимо учитывать требования таблицы (таблица 8) раздела 1.4.4</w:t>
      </w:r>
      <w:proofErr w:type="gramStart"/>
      <w:r w:rsidRPr="00434343">
        <w:rPr>
          <w:rFonts w:ascii="Times New Roman" w:eastAsia="Calibri" w:hAnsi="Times New Roman" w:cs="Times New Roman"/>
          <w:sz w:val="24"/>
          <w:szCs w:val="24"/>
          <w:lang w:eastAsia="ru-RU"/>
        </w:rPr>
        <w:t xml:space="preserve"> </w:t>
      </w:r>
      <w:r w:rsidR="000032BD">
        <w:rPr>
          <w:rFonts w:ascii="Times New Roman" w:eastAsia="Calibri" w:hAnsi="Times New Roman" w:cs="Times New Roman"/>
          <w:sz w:val="24"/>
          <w:szCs w:val="24"/>
          <w:lang w:eastAsia="ru-RU"/>
        </w:rPr>
        <w:t>В</w:t>
      </w:r>
      <w:proofErr w:type="gramEnd"/>
      <w:r w:rsidRPr="00434343">
        <w:rPr>
          <w:rFonts w:ascii="Times New Roman" w:eastAsia="Calibri" w:hAnsi="Times New Roman" w:cs="Times New Roman"/>
          <w:sz w:val="24"/>
          <w:szCs w:val="24"/>
          <w:lang w:eastAsia="ru-RU"/>
        </w:rPr>
        <w:t xml:space="preserve"> области автомобильных дорог местного значения и мест хранения индивидуального транспорта </w:t>
      </w:r>
      <w:r w:rsidRPr="00434343">
        <w:rPr>
          <w:rFonts w:ascii="Times New Roman" w:eastAsia="Calibri" w:hAnsi="Times New Roman" w:cs="Times New Roman"/>
          <w:b/>
          <w:i/>
          <w:sz w:val="24"/>
          <w:szCs w:val="24"/>
          <w:lang w:eastAsia="ru-RU"/>
        </w:rPr>
        <w:t>[</w:t>
      </w:r>
      <w:r w:rsidRPr="00434343">
        <w:rPr>
          <w:rFonts w:ascii="Times New Roman" w:eastAsia="Calibri" w:hAnsi="Times New Roman" w:cs="Times New Roman"/>
          <w:b/>
          <w:i/>
          <w:sz w:val="24"/>
          <w:szCs w:val="24"/>
        </w:rPr>
        <w:t xml:space="preserve">см. раздел </w:t>
      </w:r>
      <w:r w:rsidRPr="00434343">
        <w:rPr>
          <w:rFonts w:ascii="Times New Roman" w:eastAsia="Calibri" w:hAnsi="Times New Roman" w:cs="Times New Roman"/>
          <w:b/>
          <w:i/>
          <w:sz w:val="24"/>
          <w:szCs w:val="24"/>
          <w:lang w:val="en-US"/>
        </w:rPr>
        <w:t>IV</w:t>
      </w:r>
      <w:r w:rsidRPr="00434343">
        <w:rPr>
          <w:rFonts w:ascii="Times New Roman" w:eastAsia="Calibri" w:hAnsi="Times New Roman" w:cs="Times New Roman"/>
          <w:b/>
          <w:i/>
          <w:sz w:val="24"/>
          <w:szCs w:val="24"/>
        </w:rPr>
        <w:t xml:space="preserve"> требований к заполнению модельных нормативов градостроительного проектирования]</w:t>
      </w:r>
      <w:r w:rsidRPr="00434343">
        <w:rPr>
          <w:rFonts w:ascii="Times New Roman" w:eastAsia="Calibri" w:hAnsi="Times New Roman" w:cs="Times New Roman"/>
          <w:sz w:val="24"/>
          <w:szCs w:val="24"/>
          <w:lang w:eastAsia="ru-RU"/>
        </w:rPr>
        <w:t xml:space="preserve"> настоящих МНГП в части мест постоянного хранения индивидуального автотранспорта при размещении объектов капитального строительства жилого назначения.</w:t>
      </w:r>
    </w:p>
    <w:p w:rsidR="00434343" w:rsidRPr="00434343" w:rsidRDefault="00434343" w:rsidP="00434343">
      <w:pPr>
        <w:tabs>
          <w:tab w:val="left" w:pos="0"/>
          <w:tab w:val="left" w:pos="993"/>
        </w:tabs>
        <w:spacing w:after="60" w:line="240" w:lineRule="auto"/>
        <w:ind w:left="142"/>
        <w:jc w:val="both"/>
        <w:rPr>
          <w:rFonts w:ascii="Times New Roman" w:eastAsia="Calibri" w:hAnsi="Times New Roman" w:cs="Times New Roman"/>
          <w:snapToGrid w:val="0"/>
          <w:sz w:val="24"/>
          <w:szCs w:val="24"/>
          <w:lang w:eastAsia="ru-RU"/>
        </w:rPr>
      </w:pPr>
    </w:p>
    <w:p w:rsidR="00434343" w:rsidRPr="00434343" w:rsidRDefault="00434343" w:rsidP="00434343">
      <w:pPr>
        <w:spacing w:after="0" w:line="240" w:lineRule="auto"/>
        <w:ind w:firstLine="709"/>
        <w:jc w:val="both"/>
        <w:rPr>
          <w:rFonts w:ascii="Times New Roman" w:eastAsia="Times New Roman" w:hAnsi="Times New Roman" w:cs="Times New Roman"/>
          <w:b/>
          <w:bCs/>
          <w:sz w:val="24"/>
          <w:szCs w:val="24"/>
          <w:lang w:eastAsia="ru-RU"/>
        </w:rPr>
      </w:pPr>
      <w:bookmarkStart w:id="388" w:name="_Toc122077681"/>
      <w:r w:rsidRPr="00434343">
        <w:rPr>
          <w:rFonts w:ascii="Times New Roman" w:eastAsia="Times New Roman" w:hAnsi="Times New Roman" w:cs="Times New Roman"/>
          <w:b/>
          <w:bCs/>
          <w:sz w:val="24"/>
          <w:szCs w:val="24"/>
          <w:lang w:eastAsia="ru-RU"/>
        </w:rPr>
        <w:t>Определение расчетной плотности населения в границах элемента планировочной структуры</w:t>
      </w:r>
      <w:bookmarkEnd w:id="388"/>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Для регулирования плотности населения установлены дифференцированные показатели с учетом природно-климатических условий, территориальных возможностей населенных пунктов и результатов проведенного социологического исследования по выявлению общественного запроса населения.</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 xml:space="preserve">Расчетная плотность населения определяет минимальное значение обеспеченности населения территорией. Показатель позволяет определить максимальную численность населения в границах проектируемой территории и потребность в размещении объектов социальной, коммунальной инфраструктуры необходимой мощности для этой территории. </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 xml:space="preserve">При формировании площадок под жилищное строительство для развития застроенных территорий в </w:t>
      </w:r>
      <w:proofErr w:type="spellStart"/>
      <w:r w:rsidRPr="00434343">
        <w:rPr>
          <w:rFonts w:ascii="Times New Roman" w:eastAsia="Calibri" w:hAnsi="Times New Roman" w:cs="Times New Roman"/>
          <w:sz w:val="24"/>
          <w:szCs w:val="24"/>
          <w:lang w:eastAsia="ru-RU"/>
        </w:rPr>
        <w:t>т</w:t>
      </w:r>
      <w:proofErr w:type="gramStart"/>
      <w:r w:rsidRPr="00434343">
        <w:rPr>
          <w:rFonts w:ascii="Times New Roman" w:eastAsia="Calibri" w:hAnsi="Times New Roman" w:cs="Times New Roman"/>
          <w:sz w:val="24"/>
          <w:szCs w:val="24"/>
          <w:lang w:eastAsia="ru-RU"/>
        </w:rPr>
        <w:t>.ч</w:t>
      </w:r>
      <w:proofErr w:type="spellEnd"/>
      <w:proofErr w:type="gramEnd"/>
      <w:r w:rsidRPr="00434343">
        <w:rPr>
          <w:rFonts w:ascii="Times New Roman" w:eastAsia="Calibri" w:hAnsi="Times New Roman" w:cs="Times New Roman"/>
          <w:sz w:val="24"/>
          <w:szCs w:val="24"/>
          <w:lang w:eastAsia="ru-RU"/>
        </w:rPr>
        <w:t xml:space="preserve"> уплотнение, для застройки отдельных земельных участков, при увеличении плотности сложившейся застройки необходимо учитывать:</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434343">
        <w:rPr>
          <w:rFonts w:ascii="Times New Roman" w:eastAsia="Calibri" w:hAnsi="Times New Roman" w:cs="Times New Roman"/>
          <w:snapToGrid w:val="0"/>
          <w:sz w:val="24"/>
          <w:szCs w:val="24"/>
          <w:lang w:eastAsia="ru-RU"/>
        </w:rPr>
        <w:t>размер земельного участка - показатель минимально допустимой площади территории, необходимой для размещения многоквартирного жилого здания;</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434343">
        <w:rPr>
          <w:rFonts w:ascii="Times New Roman" w:eastAsia="Calibri" w:hAnsi="Times New Roman" w:cs="Times New Roman"/>
          <w:snapToGrid w:val="0"/>
          <w:sz w:val="24"/>
          <w:szCs w:val="24"/>
          <w:lang w:eastAsia="ru-RU"/>
        </w:rPr>
        <w:t>обеспечение жителей планируемого жилого здания нормативной потребностью в объектах социальной инфраструктуры в границах пешеходной доступности.</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 xml:space="preserve">При формировании площадок для жилищного строительства на свободных территории, необходимо учитывать: </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434343">
        <w:rPr>
          <w:rFonts w:ascii="Times New Roman" w:eastAsia="Calibri" w:hAnsi="Times New Roman" w:cs="Times New Roman"/>
          <w:snapToGrid w:val="0"/>
          <w:sz w:val="24"/>
          <w:szCs w:val="24"/>
          <w:lang w:eastAsia="ru-RU"/>
        </w:rPr>
        <w:t>степень градостроительной ценности территории;</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434343">
        <w:rPr>
          <w:rFonts w:ascii="Times New Roman" w:eastAsia="Calibri" w:hAnsi="Times New Roman" w:cs="Times New Roman"/>
          <w:snapToGrid w:val="0"/>
          <w:sz w:val="24"/>
          <w:szCs w:val="24"/>
          <w:lang w:eastAsia="ru-RU"/>
        </w:rPr>
        <w:t>максимальную расчетную плотность населения, соответствующую предполагаемой высотности жилых зданий и уровню комфорта.</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 xml:space="preserve">При развитии застроенных территорий необходимо проводить анализ существующей плотности населения в границах планировочного элемента. Если данный показатель превышает предельный показатель плотности населения в соответствующем по площади элементе планировочной структуры, то новое жилищное строительство на данной территории допускается после согласования проекта на градостроительном совете и соответствующего обоснования.  </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В зонах чрезвычайной экологической ситуации и в зонах экологического бедствия не допускается увеличение существующей плотности жилой застройки без проведения необходимых мероприятий по охране окружающей среды.</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При планировании развития жилищного строительства необходимо учитывать потребность в размещении в границах жилых зон объектов, обеспечивающих их жизнедеятельность, удовлетворяющих социальные потребности населения, создающих условия для комфортного проживания на территории. К таким объектам относятся: автомобильные проезды, зоны прокладки инженерных коммуникаций, участки благоустройства и озеленения территории, объекты социально-бытового и культурного обслуживания населения повседневного и периодического пользования.</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Расчетная плотность населения определяет минимальное значение обеспеченности территорией, выражается в максимально допустимой расчетной плотности населения с дифференциацией по макрорайонам.</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lastRenderedPageBreak/>
        <w:t>Расчетная плотность населения установлена методом пространственно-математического моделирования с целью определения максимального числа жителей, приходящегося на единицу площади территории при следующих условиях:</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434343">
        <w:rPr>
          <w:rFonts w:ascii="Times New Roman" w:eastAsia="Calibri" w:hAnsi="Times New Roman" w:cs="Times New Roman"/>
          <w:snapToGrid w:val="0"/>
          <w:sz w:val="24"/>
          <w:szCs w:val="24"/>
          <w:lang w:eastAsia="ru-RU"/>
        </w:rPr>
        <w:t>полное обеспечение жителей в объектах социальной, коммунальной, транспортной инфраструктур, прочими объектами обслуживания в границах пешеходной доступности;</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434343">
        <w:rPr>
          <w:rFonts w:ascii="Times New Roman" w:eastAsia="Calibri" w:hAnsi="Times New Roman" w:cs="Times New Roman"/>
          <w:snapToGrid w:val="0"/>
          <w:sz w:val="24"/>
          <w:szCs w:val="24"/>
          <w:lang w:eastAsia="ru-RU"/>
        </w:rPr>
        <w:t>соблюдение нормативного уровня озеленения и благоустройства территории, уровня жилищной обеспеченности в соответствии со стратегическими задачами.</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Пространственная модель определяет пропорциональное соотношение территорий необходимых для размещения всех составляющих планировочного элемента с учетом:</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434343">
        <w:rPr>
          <w:rFonts w:ascii="Times New Roman" w:eastAsia="Calibri" w:hAnsi="Times New Roman" w:cs="Times New Roman"/>
          <w:snapToGrid w:val="0"/>
          <w:sz w:val="24"/>
          <w:szCs w:val="24"/>
          <w:lang w:eastAsia="ru-RU"/>
        </w:rPr>
        <w:t>расчетных показателей минимальной обеспеченности объектами социальной инфраструктуры повседневного, периодического пользования, размером земельного участка, необходимым для размещения данных объектов и территориальной доступности таких объектов для населения;</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434343">
        <w:rPr>
          <w:rFonts w:ascii="Times New Roman" w:eastAsia="Calibri" w:hAnsi="Times New Roman" w:cs="Times New Roman"/>
          <w:snapToGrid w:val="0"/>
          <w:sz w:val="24"/>
          <w:szCs w:val="24"/>
          <w:lang w:eastAsia="ru-RU"/>
        </w:rPr>
        <w:t>потребности в обеспечении населения объектами торговли, общественного питания, прочими объектами обслуживания;</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434343">
        <w:rPr>
          <w:rFonts w:ascii="Times New Roman" w:eastAsia="Calibri" w:hAnsi="Times New Roman" w:cs="Times New Roman"/>
          <w:snapToGrid w:val="0"/>
          <w:sz w:val="24"/>
          <w:szCs w:val="24"/>
          <w:lang w:eastAsia="ru-RU"/>
        </w:rPr>
        <w:t>действующего уровня обеспеченности населения легковыми автомобилями на расчетный срок, показателей обеспеченности местами постоянного и временного хранения автомобилей;</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434343">
        <w:rPr>
          <w:rFonts w:ascii="Times New Roman" w:eastAsia="Calibri" w:hAnsi="Times New Roman" w:cs="Times New Roman"/>
          <w:snapToGrid w:val="0"/>
          <w:sz w:val="24"/>
          <w:szCs w:val="24"/>
          <w:lang w:eastAsia="ru-RU"/>
        </w:rPr>
        <w:t>требований к благоустройству и озеленению территорий, доли озеленения земельных участков;</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434343">
        <w:rPr>
          <w:rFonts w:ascii="Times New Roman" w:eastAsia="Calibri" w:hAnsi="Times New Roman" w:cs="Times New Roman"/>
          <w:snapToGrid w:val="0"/>
          <w:sz w:val="24"/>
          <w:szCs w:val="24"/>
          <w:lang w:eastAsia="ru-RU"/>
        </w:rPr>
        <w:t>минимального размера земельного участка объектов жилищного строительства;</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434343">
        <w:rPr>
          <w:rFonts w:ascii="Times New Roman" w:eastAsia="Calibri" w:hAnsi="Times New Roman" w:cs="Times New Roman"/>
          <w:snapToGrid w:val="0"/>
          <w:sz w:val="24"/>
          <w:szCs w:val="24"/>
          <w:lang w:eastAsia="ru-RU"/>
        </w:rPr>
        <w:t>морфологических признаков планировочного элемента (размер планировочного элемента, плотность улично-дорожной сети, преобладающий тип застройки).</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Баланс территорий является основанием для установления максимальной расчетной плотности населения в границах планировочного элемента.</w:t>
      </w:r>
    </w:p>
    <w:p w:rsidR="003C2FF7" w:rsidRPr="003C2FF7" w:rsidRDefault="00434343" w:rsidP="003C2FF7">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proofErr w:type="gramStart"/>
      <w:r w:rsidRPr="00434343">
        <w:rPr>
          <w:rFonts w:ascii="Times New Roman" w:eastAsia="Calibri" w:hAnsi="Times New Roman" w:cs="Times New Roman"/>
          <w:sz w:val="24"/>
          <w:szCs w:val="24"/>
          <w:lang w:eastAsia="ru-RU"/>
        </w:rPr>
        <w:t>Результат определения балансов территорий приведены ниже (</w:t>
      </w:r>
      <w:r w:rsidRPr="00434343">
        <w:rPr>
          <w:rFonts w:ascii="Times New Roman" w:eastAsia="Calibri" w:hAnsi="Times New Roman" w:cs="Times New Roman"/>
          <w:sz w:val="24"/>
          <w:szCs w:val="24"/>
          <w:lang w:eastAsia="ru-RU"/>
        </w:rPr>
        <w:fldChar w:fldCharType="begin"/>
      </w:r>
      <w:r w:rsidRPr="00434343">
        <w:rPr>
          <w:rFonts w:ascii="Times New Roman" w:eastAsia="Calibri" w:hAnsi="Times New Roman" w:cs="Times New Roman"/>
          <w:sz w:val="24"/>
          <w:szCs w:val="24"/>
          <w:lang w:eastAsia="ru-RU"/>
        </w:rPr>
        <w:instrText xml:space="preserve"> REF _Ref138674022 \h  \* MERGEFORMAT </w:instrText>
      </w:r>
      <w:r w:rsidRPr="00434343">
        <w:rPr>
          <w:rFonts w:ascii="Times New Roman" w:eastAsia="Calibri" w:hAnsi="Times New Roman" w:cs="Times New Roman"/>
          <w:sz w:val="24"/>
          <w:szCs w:val="24"/>
          <w:lang w:eastAsia="ru-RU"/>
        </w:rPr>
      </w:r>
      <w:r w:rsidRPr="00434343">
        <w:rPr>
          <w:rFonts w:ascii="Times New Roman" w:eastAsia="Calibri" w:hAnsi="Times New Roman" w:cs="Times New Roman"/>
          <w:sz w:val="24"/>
          <w:szCs w:val="24"/>
          <w:lang w:eastAsia="ru-RU"/>
        </w:rPr>
        <w:fldChar w:fldCharType="separate"/>
      </w:r>
      <w:r w:rsidR="003C2FF7" w:rsidRPr="003C2FF7">
        <w:rPr>
          <w:rFonts w:ascii="Times New Roman" w:eastAsia="Calibri" w:hAnsi="Times New Roman" w:cs="Times New Roman"/>
          <w:sz w:val="24"/>
          <w:szCs w:val="24"/>
          <w:lang w:eastAsia="ru-RU"/>
        </w:rPr>
        <w:t xml:space="preserve">Таблица </w:t>
      </w:r>
      <w:r w:rsidR="003C2FF7" w:rsidRPr="003C2FF7">
        <w:rPr>
          <w:rFonts w:ascii="Times New Roman" w:eastAsia="Calibri" w:hAnsi="Times New Roman" w:cs="Times New Roman"/>
          <w:noProof/>
          <w:sz w:val="24"/>
          <w:szCs w:val="24"/>
          <w:lang w:eastAsia="ru-RU"/>
        </w:rPr>
        <w:t>12</w:t>
      </w:r>
      <w:r w:rsidRPr="00434343">
        <w:rPr>
          <w:rFonts w:ascii="Times New Roman" w:eastAsia="Calibri" w:hAnsi="Times New Roman" w:cs="Times New Roman"/>
          <w:sz w:val="24"/>
          <w:szCs w:val="24"/>
          <w:lang w:eastAsia="ru-RU"/>
        </w:rPr>
        <w:fldChar w:fldCharType="end"/>
      </w:r>
      <w:r w:rsidRPr="00434343">
        <w:rPr>
          <w:rFonts w:ascii="Times New Roman" w:eastAsia="Calibri" w:hAnsi="Times New Roman" w:cs="Times New Roman"/>
          <w:sz w:val="24"/>
          <w:szCs w:val="24"/>
          <w:lang w:eastAsia="ru-RU"/>
        </w:rPr>
        <w:t xml:space="preserve">, </w:t>
      </w:r>
      <w:r w:rsidRPr="00434343">
        <w:rPr>
          <w:rFonts w:ascii="Times New Roman" w:eastAsia="Calibri" w:hAnsi="Times New Roman" w:cs="Times New Roman"/>
          <w:sz w:val="24"/>
          <w:szCs w:val="24"/>
          <w:lang w:eastAsia="ru-RU"/>
        </w:rPr>
        <w:br/>
      </w:r>
      <w:r w:rsidRPr="00434343">
        <w:rPr>
          <w:rFonts w:ascii="Times New Roman" w:eastAsia="Calibri" w:hAnsi="Times New Roman" w:cs="Times New Roman"/>
          <w:sz w:val="24"/>
          <w:szCs w:val="24"/>
          <w:lang w:eastAsia="ru-RU"/>
        </w:rPr>
        <w:fldChar w:fldCharType="begin"/>
      </w:r>
      <w:r w:rsidRPr="00434343">
        <w:rPr>
          <w:rFonts w:ascii="Times New Roman" w:eastAsia="Calibri" w:hAnsi="Times New Roman" w:cs="Times New Roman"/>
          <w:sz w:val="24"/>
          <w:szCs w:val="24"/>
          <w:lang w:eastAsia="ru-RU"/>
        </w:rPr>
        <w:instrText xml:space="preserve"> REF _Ref156327515 \h  \* MERGEFORMAT </w:instrText>
      </w:r>
      <w:r w:rsidRPr="00434343">
        <w:rPr>
          <w:rFonts w:ascii="Times New Roman" w:eastAsia="Calibri" w:hAnsi="Times New Roman" w:cs="Times New Roman"/>
          <w:sz w:val="24"/>
          <w:szCs w:val="24"/>
          <w:lang w:eastAsia="ru-RU"/>
        </w:rPr>
      </w:r>
      <w:r w:rsidRPr="00434343">
        <w:rPr>
          <w:rFonts w:ascii="Times New Roman" w:eastAsia="Calibri" w:hAnsi="Times New Roman" w:cs="Times New Roman"/>
          <w:sz w:val="24"/>
          <w:szCs w:val="24"/>
          <w:lang w:eastAsia="ru-RU"/>
        </w:rPr>
        <w:fldChar w:fldCharType="separate"/>
      </w:r>
      <w:proofErr w:type="gramEnd"/>
    </w:p>
    <w:p w:rsidR="003C2FF7" w:rsidRPr="003C2FF7" w:rsidRDefault="003C2FF7" w:rsidP="003C2FF7">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3C2FF7">
        <w:rPr>
          <w:rFonts w:ascii="Times New Roman" w:eastAsia="Calibri" w:hAnsi="Times New Roman" w:cs="Times New Roman"/>
          <w:sz w:val="24"/>
          <w:szCs w:val="24"/>
          <w:lang w:eastAsia="ru-RU"/>
        </w:rPr>
        <w:t>Таблица</w:t>
      </w:r>
      <w:r w:rsidRPr="003C2FF7">
        <w:rPr>
          <w:rFonts w:ascii="Times New Roman" w:eastAsia="Calibri" w:hAnsi="Times New Roman" w:cs="Times New Roman"/>
          <w:noProof/>
          <w:sz w:val="24"/>
          <w:szCs w:val="24"/>
          <w:lang w:eastAsia="ru-RU"/>
        </w:rPr>
        <w:t xml:space="preserve"> </w:t>
      </w:r>
      <w:r>
        <w:rPr>
          <w:rFonts w:ascii="Times New Roman" w:eastAsia="Times New Roman" w:hAnsi="Times New Roman" w:cs="Times New Roman"/>
          <w:b/>
          <w:bCs/>
          <w:noProof/>
          <w:sz w:val="24"/>
          <w:szCs w:val="20"/>
          <w:lang w:eastAsia="ru-RU"/>
        </w:rPr>
        <w:t>13</w:t>
      </w:r>
      <w:r w:rsidR="00434343" w:rsidRPr="00434343">
        <w:rPr>
          <w:rFonts w:ascii="Times New Roman" w:eastAsia="Calibri" w:hAnsi="Times New Roman" w:cs="Times New Roman"/>
          <w:sz w:val="24"/>
          <w:szCs w:val="24"/>
          <w:lang w:eastAsia="ru-RU"/>
        </w:rPr>
        <w:fldChar w:fldCharType="end"/>
      </w:r>
      <w:r w:rsidR="00434343" w:rsidRPr="00434343">
        <w:rPr>
          <w:rFonts w:ascii="Times New Roman" w:eastAsia="Calibri" w:hAnsi="Times New Roman" w:cs="Times New Roman"/>
          <w:sz w:val="24"/>
          <w:szCs w:val="24"/>
          <w:lang w:eastAsia="ru-RU"/>
        </w:rPr>
        <w:t xml:space="preserve">, </w:t>
      </w:r>
      <w:r w:rsidR="00434343" w:rsidRPr="00434343">
        <w:rPr>
          <w:rFonts w:ascii="Times New Roman" w:eastAsia="Calibri" w:hAnsi="Times New Roman" w:cs="Times New Roman"/>
          <w:sz w:val="24"/>
          <w:szCs w:val="24"/>
          <w:lang w:eastAsia="ru-RU"/>
        </w:rPr>
        <w:fldChar w:fldCharType="begin"/>
      </w:r>
      <w:r w:rsidR="00434343" w:rsidRPr="00434343">
        <w:rPr>
          <w:rFonts w:ascii="Times New Roman" w:eastAsia="Calibri" w:hAnsi="Times New Roman" w:cs="Times New Roman"/>
          <w:sz w:val="24"/>
          <w:szCs w:val="24"/>
          <w:lang w:eastAsia="ru-RU"/>
        </w:rPr>
        <w:instrText xml:space="preserve"> REF _Ref156327852 \h  \* MERGEFORMAT </w:instrText>
      </w:r>
      <w:r w:rsidR="00434343" w:rsidRPr="00434343">
        <w:rPr>
          <w:rFonts w:ascii="Times New Roman" w:eastAsia="Calibri" w:hAnsi="Times New Roman" w:cs="Times New Roman"/>
          <w:sz w:val="24"/>
          <w:szCs w:val="24"/>
          <w:lang w:eastAsia="ru-RU"/>
        </w:rPr>
      </w:r>
      <w:r w:rsidR="00434343" w:rsidRPr="00434343">
        <w:rPr>
          <w:rFonts w:ascii="Times New Roman" w:eastAsia="Calibri" w:hAnsi="Times New Roman" w:cs="Times New Roman"/>
          <w:sz w:val="24"/>
          <w:szCs w:val="24"/>
          <w:lang w:eastAsia="ru-RU"/>
        </w:rPr>
        <w:fldChar w:fldCharType="separate"/>
      </w:r>
    </w:p>
    <w:p w:rsidR="00434343" w:rsidRPr="00434343" w:rsidRDefault="003C2FF7"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proofErr w:type="gramStart"/>
      <w:r w:rsidRPr="003C2FF7">
        <w:rPr>
          <w:rFonts w:ascii="Times New Roman" w:eastAsia="Calibri" w:hAnsi="Times New Roman" w:cs="Times New Roman"/>
          <w:sz w:val="24"/>
          <w:szCs w:val="24"/>
          <w:lang w:eastAsia="ru-RU"/>
        </w:rPr>
        <w:t>Таблица</w:t>
      </w:r>
      <w:r w:rsidRPr="003C2FF7">
        <w:rPr>
          <w:rFonts w:ascii="Times New Roman" w:eastAsia="Calibri" w:hAnsi="Times New Roman" w:cs="Times New Roman"/>
          <w:noProof/>
          <w:sz w:val="24"/>
          <w:szCs w:val="24"/>
          <w:lang w:eastAsia="ru-RU"/>
        </w:rPr>
        <w:t xml:space="preserve"> </w:t>
      </w:r>
      <w:r>
        <w:rPr>
          <w:rFonts w:ascii="Times New Roman" w:eastAsia="Times New Roman" w:hAnsi="Times New Roman" w:cs="Times New Roman"/>
          <w:b/>
          <w:bCs/>
          <w:noProof/>
          <w:sz w:val="24"/>
          <w:szCs w:val="20"/>
          <w:lang w:eastAsia="ru-RU"/>
        </w:rPr>
        <w:t>14</w:t>
      </w:r>
      <w:r w:rsidR="00434343" w:rsidRPr="00434343">
        <w:rPr>
          <w:rFonts w:ascii="Times New Roman" w:eastAsia="Calibri" w:hAnsi="Times New Roman" w:cs="Times New Roman"/>
          <w:sz w:val="24"/>
          <w:szCs w:val="24"/>
          <w:lang w:eastAsia="ru-RU"/>
        </w:rPr>
        <w:fldChar w:fldCharType="end"/>
      </w:r>
      <w:r w:rsidR="00434343" w:rsidRPr="00434343">
        <w:rPr>
          <w:rFonts w:ascii="Times New Roman" w:eastAsia="Calibri" w:hAnsi="Times New Roman" w:cs="Times New Roman"/>
          <w:sz w:val="24"/>
          <w:szCs w:val="24"/>
          <w:lang w:eastAsia="ru-RU"/>
        </w:rPr>
        <w:t>).</w:t>
      </w:r>
      <w:proofErr w:type="gramEnd"/>
    </w:p>
    <w:p w:rsidR="00434343" w:rsidRPr="00434343" w:rsidRDefault="00434343" w:rsidP="00434343">
      <w:pPr>
        <w:keepNext/>
        <w:spacing w:before="120" w:after="120" w:line="240" w:lineRule="auto"/>
        <w:jc w:val="both"/>
        <w:rPr>
          <w:rFonts w:ascii="Times New Roman" w:eastAsia="Times New Roman" w:hAnsi="Times New Roman" w:cs="Times New Roman"/>
          <w:b/>
          <w:bCs/>
          <w:sz w:val="24"/>
          <w:szCs w:val="20"/>
          <w:lang w:eastAsia="ru-RU"/>
        </w:rPr>
      </w:pPr>
      <w:bookmarkStart w:id="389" w:name="_Ref138674022"/>
      <w:bookmarkStart w:id="390" w:name="_Ref138411860"/>
      <w:r w:rsidRPr="00434343">
        <w:rPr>
          <w:rFonts w:ascii="Times New Roman" w:eastAsia="Times New Roman" w:hAnsi="Times New Roman" w:cs="Times New Roman"/>
          <w:b/>
          <w:bCs/>
          <w:sz w:val="24"/>
          <w:szCs w:val="20"/>
          <w:lang w:eastAsia="ru-RU"/>
        </w:rPr>
        <w:t xml:space="preserve">Таблица </w:t>
      </w:r>
      <w:r w:rsidRPr="00434343">
        <w:rPr>
          <w:rFonts w:ascii="Times New Roman" w:eastAsia="Times New Roman" w:hAnsi="Times New Roman" w:cs="Times New Roman"/>
          <w:b/>
          <w:bCs/>
          <w:noProof/>
          <w:sz w:val="24"/>
          <w:szCs w:val="20"/>
          <w:lang w:eastAsia="ru-RU"/>
        </w:rPr>
        <w:fldChar w:fldCharType="begin"/>
      </w:r>
      <w:r w:rsidRPr="00434343">
        <w:rPr>
          <w:rFonts w:ascii="Times New Roman" w:eastAsia="Times New Roman" w:hAnsi="Times New Roman" w:cs="Times New Roman"/>
          <w:b/>
          <w:bCs/>
          <w:noProof/>
          <w:sz w:val="24"/>
          <w:szCs w:val="20"/>
          <w:lang w:eastAsia="ru-RU"/>
        </w:rPr>
        <w:instrText xml:space="preserve"> SEQ Таблица \* ARABIC </w:instrText>
      </w:r>
      <w:r w:rsidRPr="00434343">
        <w:rPr>
          <w:rFonts w:ascii="Times New Roman" w:eastAsia="Times New Roman" w:hAnsi="Times New Roman" w:cs="Times New Roman"/>
          <w:b/>
          <w:bCs/>
          <w:noProof/>
          <w:sz w:val="24"/>
          <w:szCs w:val="20"/>
          <w:lang w:eastAsia="ru-RU"/>
        </w:rPr>
        <w:fldChar w:fldCharType="separate"/>
      </w:r>
      <w:r w:rsidR="003C2FF7">
        <w:rPr>
          <w:rFonts w:ascii="Times New Roman" w:eastAsia="Times New Roman" w:hAnsi="Times New Roman" w:cs="Times New Roman"/>
          <w:b/>
          <w:bCs/>
          <w:noProof/>
          <w:sz w:val="24"/>
          <w:szCs w:val="20"/>
          <w:lang w:eastAsia="ru-RU"/>
        </w:rPr>
        <w:t>12</w:t>
      </w:r>
      <w:r w:rsidRPr="00434343">
        <w:rPr>
          <w:rFonts w:ascii="Times New Roman" w:eastAsia="Times New Roman" w:hAnsi="Times New Roman" w:cs="Times New Roman"/>
          <w:b/>
          <w:bCs/>
          <w:noProof/>
          <w:sz w:val="24"/>
          <w:szCs w:val="20"/>
          <w:lang w:eastAsia="ru-RU"/>
        </w:rPr>
        <w:fldChar w:fldCharType="end"/>
      </w:r>
      <w:bookmarkEnd w:id="389"/>
      <w:r w:rsidRPr="00434343">
        <w:rPr>
          <w:rFonts w:ascii="Times New Roman" w:eastAsia="Times New Roman" w:hAnsi="Times New Roman" w:cs="Times New Roman"/>
          <w:b/>
          <w:bCs/>
          <w:sz w:val="24"/>
          <w:szCs w:val="20"/>
          <w:lang w:eastAsia="ru-RU"/>
        </w:rPr>
        <w:t xml:space="preserve"> – Баланс территорий элемента планировочной структуры малоэтажной жилой застройки</w:t>
      </w:r>
      <w:bookmarkEnd w:id="390"/>
    </w:p>
    <w:tbl>
      <w:tblPr>
        <w:tblStyle w:val="aff0"/>
        <w:tblW w:w="4900" w:type="pct"/>
        <w:jc w:val="center"/>
        <w:tblLook w:val="04A0" w:firstRow="1" w:lastRow="0" w:firstColumn="1" w:lastColumn="0" w:noHBand="0" w:noVBand="1"/>
      </w:tblPr>
      <w:tblGrid>
        <w:gridCol w:w="1702"/>
        <w:gridCol w:w="2429"/>
        <w:gridCol w:w="859"/>
        <w:gridCol w:w="977"/>
        <w:gridCol w:w="1112"/>
        <w:gridCol w:w="1114"/>
        <w:gridCol w:w="1186"/>
      </w:tblGrid>
      <w:tr w:rsidR="00434343" w:rsidRPr="00434343" w:rsidTr="00434343">
        <w:trPr>
          <w:trHeight w:val="437"/>
          <w:jc w:val="center"/>
        </w:trPr>
        <w:tc>
          <w:tcPr>
            <w:tcW w:w="2202"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Назначение территории</w:t>
            </w:r>
          </w:p>
        </w:tc>
        <w:tc>
          <w:tcPr>
            <w:tcW w:w="2798" w:type="pct"/>
            <w:gridSpan w:val="5"/>
            <w:tcBorders>
              <w:top w:val="single" w:sz="4" w:space="0" w:color="auto"/>
              <w:left w:val="single" w:sz="4" w:space="0" w:color="auto"/>
              <w:bottom w:val="single" w:sz="4" w:space="0" w:color="auto"/>
              <w:right w:val="single" w:sz="4" w:space="0" w:color="auto"/>
            </w:tcBorders>
            <w:hideMark/>
          </w:tcPr>
          <w:p w:rsidR="00434343" w:rsidRPr="00434343" w:rsidRDefault="00434343" w:rsidP="00434343">
            <w:pPr>
              <w:suppressAutoHyphens/>
              <w:autoSpaceDE w:val="0"/>
              <w:autoSpaceDN w:val="0"/>
              <w:adjustRightInd w:val="0"/>
              <w:jc w:val="center"/>
            </w:pPr>
            <w:r w:rsidRPr="00434343">
              <w:t>Доля территорий в зависимости от площади элемента планировочной структуры, %</w:t>
            </w:r>
          </w:p>
        </w:tc>
      </w:tr>
      <w:tr w:rsidR="00434343" w:rsidRPr="00434343" w:rsidTr="00434343">
        <w:trPr>
          <w:trHeight w:val="420"/>
          <w:jc w:val="center"/>
        </w:trPr>
        <w:tc>
          <w:tcPr>
            <w:tcW w:w="2202" w:type="pct"/>
            <w:gridSpan w:val="2"/>
            <w:vMerge/>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1,5 га</w:t>
            </w:r>
          </w:p>
        </w:tc>
        <w:tc>
          <w:tcPr>
            <w:tcW w:w="521" w:type="pct"/>
            <w:tcBorders>
              <w:top w:val="single" w:sz="4" w:space="0" w:color="auto"/>
              <w:left w:val="single" w:sz="4" w:space="0" w:color="auto"/>
              <w:bottom w:val="single" w:sz="4" w:space="0" w:color="auto"/>
              <w:right w:val="single" w:sz="4" w:space="0" w:color="auto"/>
            </w:tcBorders>
          </w:tcPr>
          <w:p w:rsidR="00434343" w:rsidRPr="00434343" w:rsidRDefault="00434343" w:rsidP="00434343">
            <w:pPr>
              <w:suppressAutoHyphens/>
              <w:autoSpaceDE w:val="0"/>
              <w:autoSpaceDN w:val="0"/>
              <w:adjustRightInd w:val="0"/>
            </w:pPr>
            <w:r w:rsidRPr="00434343">
              <w:t>до 10 га</w:t>
            </w:r>
          </w:p>
        </w:tc>
        <w:tc>
          <w:tcPr>
            <w:tcW w:w="593" w:type="pct"/>
            <w:tcBorders>
              <w:top w:val="single" w:sz="4" w:space="0" w:color="auto"/>
              <w:left w:val="single" w:sz="4" w:space="0" w:color="auto"/>
              <w:bottom w:val="single" w:sz="4" w:space="0" w:color="auto"/>
              <w:right w:val="single" w:sz="4" w:space="0" w:color="auto"/>
            </w:tcBorders>
            <w:hideMark/>
          </w:tcPr>
          <w:p w:rsidR="00434343" w:rsidRPr="00434343" w:rsidRDefault="00434343" w:rsidP="00434343">
            <w:pPr>
              <w:suppressAutoHyphens/>
              <w:autoSpaceDE w:val="0"/>
              <w:autoSpaceDN w:val="0"/>
              <w:adjustRightInd w:val="0"/>
              <w:jc w:val="center"/>
            </w:pPr>
            <w:r w:rsidRPr="00434343">
              <w:t>от 10 до 40 га</w:t>
            </w:r>
          </w:p>
        </w:tc>
        <w:tc>
          <w:tcPr>
            <w:tcW w:w="594" w:type="pct"/>
            <w:tcBorders>
              <w:top w:val="single" w:sz="4" w:space="0" w:color="auto"/>
              <w:left w:val="single" w:sz="4" w:space="0" w:color="auto"/>
              <w:bottom w:val="single" w:sz="4" w:space="0" w:color="auto"/>
              <w:right w:val="single" w:sz="4" w:space="0" w:color="auto"/>
            </w:tcBorders>
            <w:hideMark/>
          </w:tcPr>
          <w:p w:rsidR="00434343" w:rsidRPr="00434343" w:rsidRDefault="00434343" w:rsidP="00434343">
            <w:pPr>
              <w:suppressAutoHyphens/>
              <w:autoSpaceDE w:val="0"/>
              <w:autoSpaceDN w:val="0"/>
              <w:adjustRightInd w:val="0"/>
              <w:jc w:val="center"/>
            </w:pPr>
            <w:r w:rsidRPr="00434343">
              <w:t>от 40 до 90 га</w:t>
            </w:r>
          </w:p>
        </w:tc>
        <w:tc>
          <w:tcPr>
            <w:tcW w:w="632" w:type="pct"/>
            <w:tcBorders>
              <w:top w:val="single" w:sz="4" w:space="0" w:color="auto"/>
              <w:left w:val="single" w:sz="4" w:space="0" w:color="auto"/>
              <w:bottom w:val="single" w:sz="4" w:space="0" w:color="auto"/>
              <w:right w:val="single" w:sz="4" w:space="0" w:color="auto"/>
            </w:tcBorders>
            <w:hideMark/>
          </w:tcPr>
          <w:p w:rsidR="00434343" w:rsidRPr="00434343" w:rsidRDefault="00434343" w:rsidP="00434343">
            <w:pPr>
              <w:suppressAutoHyphens/>
              <w:autoSpaceDE w:val="0"/>
              <w:autoSpaceDN w:val="0"/>
              <w:adjustRightInd w:val="0"/>
              <w:jc w:val="center"/>
            </w:pPr>
            <w:r w:rsidRPr="00434343">
              <w:t>более 90 га</w:t>
            </w:r>
          </w:p>
        </w:tc>
      </w:tr>
      <w:tr w:rsidR="00434343" w:rsidRPr="00434343" w:rsidTr="00434343">
        <w:trPr>
          <w:trHeight w:val="565"/>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Территории объектов жилищного строительства</w:t>
            </w: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98</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89</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65</w:t>
            </w:r>
          </w:p>
        </w:tc>
        <w:tc>
          <w:tcPr>
            <w:tcW w:w="594"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58</w:t>
            </w:r>
          </w:p>
        </w:tc>
        <w:tc>
          <w:tcPr>
            <w:tcW w:w="632"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50</w:t>
            </w:r>
          </w:p>
        </w:tc>
      </w:tr>
      <w:tr w:rsidR="00434343" w:rsidRPr="00434343" w:rsidTr="00434343">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Территории элементов озеленения (за пределами территории объектов жилищного строительства) [1]</w:t>
            </w: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2</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11</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16</w:t>
            </w:r>
          </w:p>
        </w:tc>
        <w:tc>
          <w:tcPr>
            <w:tcW w:w="594"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17</w:t>
            </w:r>
          </w:p>
        </w:tc>
        <w:tc>
          <w:tcPr>
            <w:tcW w:w="632"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20</w:t>
            </w:r>
          </w:p>
        </w:tc>
      </w:tr>
      <w:tr w:rsidR="00434343" w:rsidRPr="00434343" w:rsidTr="00434343">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 xml:space="preserve">Территории </w:t>
            </w:r>
            <w:proofErr w:type="gramStart"/>
            <w:r w:rsidRPr="00434343">
              <w:t>транспортных</w:t>
            </w:r>
            <w:proofErr w:type="gramEnd"/>
            <w:r w:rsidRPr="00434343">
              <w:t>, инженерные коммуникации</w:t>
            </w: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10</w:t>
            </w:r>
          </w:p>
        </w:tc>
        <w:tc>
          <w:tcPr>
            <w:tcW w:w="594"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13</w:t>
            </w:r>
          </w:p>
        </w:tc>
        <w:tc>
          <w:tcPr>
            <w:tcW w:w="632"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16</w:t>
            </w:r>
          </w:p>
        </w:tc>
      </w:tr>
      <w:tr w:rsidR="00434343" w:rsidRPr="00434343" w:rsidTr="00434343">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Территории объектов образования</w:t>
            </w: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9</w:t>
            </w:r>
          </w:p>
        </w:tc>
        <w:tc>
          <w:tcPr>
            <w:tcW w:w="594"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12</w:t>
            </w:r>
          </w:p>
        </w:tc>
        <w:tc>
          <w:tcPr>
            <w:tcW w:w="632"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10</w:t>
            </w:r>
          </w:p>
        </w:tc>
      </w:tr>
      <w:tr w:rsidR="00434343" w:rsidRPr="00434343" w:rsidTr="00434343">
        <w:trPr>
          <w:trHeight w:val="282"/>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Территории парковочных комплексов</w:t>
            </w: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4"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632"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r>
      <w:tr w:rsidR="00434343" w:rsidRPr="00434343" w:rsidTr="00434343">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Территории спортивных комплексов</w:t>
            </w: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4"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632"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1,5</w:t>
            </w:r>
          </w:p>
        </w:tc>
      </w:tr>
      <w:tr w:rsidR="00434343" w:rsidRPr="00434343" w:rsidTr="00434343">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Территории объектов здравоохранения</w:t>
            </w: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4"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632"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0,5</w:t>
            </w:r>
          </w:p>
        </w:tc>
      </w:tr>
      <w:tr w:rsidR="00434343" w:rsidRPr="00434343" w:rsidTr="00434343">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Территории иных объектов общественного назначения</w:t>
            </w: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4"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632"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2</w:t>
            </w:r>
          </w:p>
        </w:tc>
      </w:tr>
      <w:tr w:rsidR="00434343" w:rsidRPr="00434343" w:rsidTr="007508A1">
        <w:trPr>
          <w:trHeight w:val="351"/>
          <w:jc w:val="center"/>
        </w:trPr>
        <w:tc>
          <w:tcPr>
            <w:tcW w:w="907" w:type="pct"/>
            <w:vMerge w:val="restar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 xml:space="preserve">Расчетная </w:t>
            </w:r>
            <w:r w:rsidRPr="00434343">
              <w:lastRenderedPageBreak/>
              <w:t xml:space="preserve">плотность населения элемента планировочной структуры, чел./ </w:t>
            </w:r>
            <w:proofErr w:type="gramStart"/>
            <w:r w:rsidRPr="00434343">
              <w:t>га</w:t>
            </w:r>
            <w:proofErr w:type="gramEnd"/>
          </w:p>
        </w:tc>
        <w:tc>
          <w:tcPr>
            <w:tcW w:w="1295" w:type="pct"/>
            <w:tcBorders>
              <w:top w:val="single" w:sz="4" w:space="0" w:color="auto"/>
              <w:left w:val="single" w:sz="4" w:space="0" w:color="auto"/>
              <w:right w:val="single" w:sz="4" w:space="0" w:color="auto"/>
            </w:tcBorders>
            <w:vAlign w:val="center"/>
          </w:tcPr>
          <w:p w:rsidR="00434343" w:rsidRPr="00434343" w:rsidRDefault="00434343" w:rsidP="00434343">
            <w:pPr>
              <w:rPr>
                <w:rFonts w:eastAsia="Calibri"/>
              </w:rPr>
            </w:pPr>
          </w:p>
        </w:tc>
        <w:tc>
          <w:tcPr>
            <w:tcW w:w="458" w:type="pct"/>
            <w:tcBorders>
              <w:top w:val="single" w:sz="4" w:space="0" w:color="auto"/>
              <w:left w:val="single" w:sz="4" w:space="0" w:color="auto"/>
              <w:right w:val="single" w:sz="4" w:space="0" w:color="auto"/>
            </w:tcBorders>
            <w:vAlign w:val="center"/>
          </w:tcPr>
          <w:p w:rsidR="00434343" w:rsidRPr="00434343" w:rsidRDefault="00434343" w:rsidP="00434343">
            <w:pPr>
              <w:suppressAutoHyphens/>
              <w:autoSpaceDE w:val="0"/>
              <w:autoSpaceDN w:val="0"/>
              <w:adjustRightInd w:val="0"/>
              <w:jc w:val="center"/>
            </w:pPr>
          </w:p>
        </w:tc>
        <w:tc>
          <w:tcPr>
            <w:tcW w:w="521" w:type="pct"/>
            <w:tcBorders>
              <w:top w:val="single" w:sz="4" w:space="0" w:color="auto"/>
              <w:left w:val="single" w:sz="4" w:space="0" w:color="auto"/>
              <w:right w:val="single" w:sz="4" w:space="0" w:color="auto"/>
            </w:tcBorders>
            <w:vAlign w:val="center"/>
          </w:tcPr>
          <w:p w:rsidR="00434343" w:rsidRPr="00434343" w:rsidRDefault="00434343" w:rsidP="00434343">
            <w:pPr>
              <w:suppressAutoHyphens/>
              <w:autoSpaceDE w:val="0"/>
              <w:autoSpaceDN w:val="0"/>
              <w:adjustRightInd w:val="0"/>
              <w:jc w:val="center"/>
            </w:pPr>
          </w:p>
        </w:tc>
        <w:tc>
          <w:tcPr>
            <w:tcW w:w="593" w:type="pct"/>
            <w:tcBorders>
              <w:top w:val="single" w:sz="4" w:space="0" w:color="auto"/>
              <w:left w:val="single" w:sz="4" w:space="0" w:color="auto"/>
              <w:right w:val="single" w:sz="4" w:space="0" w:color="auto"/>
            </w:tcBorders>
            <w:vAlign w:val="center"/>
          </w:tcPr>
          <w:p w:rsidR="00434343" w:rsidRPr="00434343" w:rsidRDefault="00434343" w:rsidP="00434343">
            <w:pPr>
              <w:suppressAutoHyphens/>
              <w:autoSpaceDE w:val="0"/>
              <w:autoSpaceDN w:val="0"/>
              <w:adjustRightInd w:val="0"/>
              <w:jc w:val="center"/>
            </w:pPr>
          </w:p>
        </w:tc>
        <w:tc>
          <w:tcPr>
            <w:tcW w:w="594" w:type="pct"/>
            <w:vMerge w:val="restart"/>
            <w:tcBorders>
              <w:top w:val="single" w:sz="4" w:space="0" w:color="auto"/>
              <w:left w:val="single" w:sz="4" w:space="0" w:color="auto"/>
              <w:bottom w:val="single" w:sz="4" w:space="0" w:color="auto"/>
              <w:right w:val="single" w:sz="4" w:space="0" w:color="auto"/>
            </w:tcBorders>
            <w:vAlign w:val="center"/>
          </w:tcPr>
          <w:p w:rsidR="00434343" w:rsidRPr="00434343" w:rsidRDefault="00434343" w:rsidP="00434343">
            <w:pPr>
              <w:suppressAutoHyphens/>
              <w:autoSpaceDE w:val="0"/>
              <w:autoSpaceDN w:val="0"/>
              <w:adjustRightInd w:val="0"/>
              <w:jc w:val="center"/>
            </w:pPr>
          </w:p>
        </w:tc>
        <w:tc>
          <w:tcPr>
            <w:tcW w:w="632" w:type="pct"/>
            <w:vMerge w:val="restart"/>
            <w:tcBorders>
              <w:top w:val="single" w:sz="4" w:space="0" w:color="auto"/>
              <w:left w:val="single" w:sz="4" w:space="0" w:color="auto"/>
              <w:bottom w:val="single" w:sz="4" w:space="0" w:color="auto"/>
              <w:right w:val="single" w:sz="4" w:space="0" w:color="auto"/>
            </w:tcBorders>
            <w:vAlign w:val="center"/>
          </w:tcPr>
          <w:p w:rsidR="00434343" w:rsidRPr="00434343" w:rsidRDefault="00434343" w:rsidP="00434343">
            <w:pPr>
              <w:suppressAutoHyphens/>
              <w:autoSpaceDE w:val="0"/>
              <w:autoSpaceDN w:val="0"/>
              <w:adjustRightInd w:val="0"/>
              <w:jc w:val="center"/>
            </w:pPr>
          </w:p>
        </w:tc>
      </w:tr>
      <w:tr w:rsidR="00434343" w:rsidRPr="00434343" w:rsidTr="00434343">
        <w:trPr>
          <w:trHeight w:val="314"/>
          <w:jc w:val="center"/>
        </w:trPr>
        <w:tc>
          <w:tcPr>
            <w:tcW w:w="907" w:type="pct"/>
            <w:vMerge/>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p>
        </w:tc>
        <w:tc>
          <w:tcPr>
            <w:tcW w:w="1295"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7570A9" w:rsidP="00434343">
            <w:proofErr w:type="spellStart"/>
            <w:r>
              <w:t>г</w:t>
            </w:r>
            <w:proofErr w:type="gramStart"/>
            <w:r>
              <w:t>.И</w:t>
            </w:r>
            <w:proofErr w:type="gramEnd"/>
            <w:r>
              <w:t>гарка</w:t>
            </w:r>
            <w:proofErr w:type="spellEnd"/>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490</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300</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250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p>
        </w:tc>
      </w:tr>
      <w:tr w:rsidR="00434343" w:rsidRPr="00434343" w:rsidTr="00434343">
        <w:trPr>
          <w:trHeight w:val="314"/>
          <w:jc w:val="center"/>
        </w:trPr>
        <w:tc>
          <w:tcPr>
            <w:tcW w:w="1" w:type="pct"/>
            <w:gridSpan w:val="7"/>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pPr>
            <w:r w:rsidRPr="00434343">
              <w:lastRenderedPageBreak/>
              <w:t>Примечания:</w:t>
            </w:r>
          </w:p>
          <w:p w:rsidR="00434343" w:rsidRPr="00434343" w:rsidRDefault="00434343" w:rsidP="009F27F2">
            <w:pPr>
              <w:numPr>
                <w:ilvl w:val="0"/>
                <w:numId w:val="42"/>
              </w:numPr>
              <w:adjustRightInd w:val="0"/>
              <w:spacing w:line="360" w:lineRule="auto"/>
              <w:jc w:val="both"/>
            </w:pPr>
            <w:r w:rsidRPr="00434343">
              <w:t>Для Севера показатель установлен в целом на элемент планировочной структуры.</w:t>
            </w:r>
          </w:p>
        </w:tc>
      </w:tr>
    </w:tbl>
    <w:p w:rsidR="00434343" w:rsidRPr="00434343" w:rsidRDefault="00434343" w:rsidP="00434343">
      <w:pPr>
        <w:keepNext/>
        <w:spacing w:before="120" w:after="120" w:line="240" w:lineRule="auto"/>
        <w:jc w:val="both"/>
        <w:rPr>
          <w:rFonts w:ascii="Times New Roman" w:eastAsia="Times New Roman" w:hAnsi="Times New Roman" w:cs="Times New Roman"/>
          <w:b/>
          <w:bCs/>
          <w:sz w:val="24"/>
          <w:szCs w:val="20"/>
          <w:lang w:eastAsia="ru-RU"/>
        </w:rPr>
      </w:pPr>
      <w:bookmarkStart w:id="391" w:name="_Ref156327515"/>
    </w:p>
    <w:p w:rsidR="00434343" w:rsidRPr="00434343" w:rsidRDefault="00434343" w:rsidP="00434343">
      <w:pPr>
        <w:keepNext/>
        <w:spacing w:before="120" w:after="120" w:line="240" w:lineRule="auto"/>
        <w:jc w:val="both"/>
        <w:rPr>
          <w:rFonts w:ascii="Times New Roman" w:eastAsia="Times New Roman" w:hAnsi="Times New Roman" w:cs="Times New Roman"/>
          <w:b/>
          <w:bCs/>
          <w:sz w:val="24"/>
          <w:szCs w:val="20"/>
          <w:lang w:eastAsia="ru-RU"/>
        </w:rPr>
      </w:pPr>
      <w:r w:rsidRPr="00434343">
        <w:rPr>
          <w:rFonts w:ascii="Times New Roman" w:eastAsia="Times New Roman" w:hAnsi="Times New Roman" w:cs="Times New Roman"/>
          <w:b/>
          <w:bCs/>
          <w:sz w:val="24"/>
          <w:szCs w:val="20"/>
          <w:lang w:eastAsia="ru-RU"/>
        </w:rPr>
        <w:t xml:space="preserve">Таблица </w:t>
      </w:r>
      <w:r w:rsidRPr="00434343">
        <w:rPr>
          <w:rFonts w:ascii="Times New Roman" w:eastAsia="Times New Roman" w:hAnsi="Times New Roman" w:cs="Times New Roman"/>
          <w:b/>
          <w:bCs/>
          <w:sz w:val="24"/>
          <w:szCs w:val="20"/>
          <w:lang w:eastAsia="ru-RU"/>
        </w:rPr>
        <w:fldChar w:fldCharType="begin"/>
      </w:r>
      <w:r w:rsidRPr="00434343">
        <w:rPr>
          <w:rFonts w:ascii="Times New Roman" w:eastAsia="Times New Roman" w:hAnsi="Times New Roman" w:cs="Times New Roman"/>
          <w:b/>
          <w:bCs/>
          <w:sz w:val="24"/>
          <w:szCs w:val="20"/>
          <w:lang w:eastAsia="ru-RU"/>
        </w:rPr>
        <w:instrText xml:space="preserve"> SEQ Таблица \* ARABIC </w:instrText>
      </w:r>
      <w:r w:rsidRPr="00434343">
        <w:rPr>
          <w:rFonts w:ascii="Times New Roman" w:eastAsia="Times New Roman" w:hAnsi="Times New Roman" w:cs="Times New Roman"/>
          <w:b/>
          <w:bCs/>
          <w:sz w:val="24"/>
          <w:szCs w:val="20"/>
          <w:lang w:eastAsia="ru-RU"/>
        </w:rPr>
        <w:fldChar w:fldCharType="separate"/>
      </w:r>
      <w:r w:rsidR="003C2FF7">
        <w:rPr>
          <w:rFonts w:ascii="Times New Roman" w:eastAsia="Times New Roman" w:hAnsi="Times New Roman" w:cs="Times New Roman"/>
          <w:b/>
          <w:bCs/>
          <w:noProof/>
          <w:sz w:val="24"/>
          <w:szCs w:val="20"/>
          <w:lang w:eastAsia="ru-RU"/>
        </w:rPr>
        <w:t>13</w:t>
      </w:r>
      <w:r w:rsidRPr="00434343">
        <w:rPr>
          <w:rFonts w:ascii="Times New Roman" w:eastAsia="Times New Roman" w:hAnsi="Times New Roman" w:cs="Times New Roman"/>
          <w:b/>
          <w:bCs/>
          <w:noProof/>
          <w:sz w:val="24"/>
          <w:szCs w:val="20"/>
          <w:lang w:eastAsia="ru-RU"/>
        </w:rPr>
        <w:fldChar w:fldCharType="end"/>
      </w:r>
      <w:bookmarkEnd w:id="391"/>
      <w:r w:rsidRPr="00434343">
        <w:rPr>
          <w:rFonts w:ascii="Times New Roman" w:eastAsia="Times New Roman" w:hAnsi="Times New Roman" w:cs="Times New Roman"/>
          <w:b/>
          <w:bCs/>
          <w:sz w:val="24"/>
          <w:szCs w:val="20"/>
          <w:lang w:eastAsia="ru-RU"/>
        </w:rPr>
        <w:t xml:space="preserve"> – Баланс территорий элемента планировочной структуры </w:t>
      </w:r>
      <w:proofErr w:type="spellStart"/>
      <w:r w:rsidRPr="00434343">
        <w:rPr>
          <w:rFonts w:ascii="Times New Roman" w:eastAsia="Times New Roman" w:hAnsi="Times New Roman" w:cs="Times New Roman"/>
          <w:b/>
          <w:bCs/>
          <w:sz w:val="24"/>
          <w:szCs w:val="20"/>
          <w:lang w:eastAsia="ru-RU"/>
        </w:rPr>
        <w:t>среднеэтажной</w:t>
      </w:r>
      <w:proofErr w:type="spellEnd"/>
      <w:r w:rsidRPr="00434343">
        <w:rPr>
          <w:rFonts w:ascii="Times New Roman" w:eastAsia="Times New Roman" w:hAnsi="Times New Roman" w:cs="Times New Roman"/>
          <w:b/>
          <w:bCs/>
          <w:sz w:val="24"/>
          <w:szCs w:val="20"/>
          <w:lang w:eastAsia="ru-RU"/>
        </w:rPr>
        <w:t xml:space="preserve"> жилой застройки</w:t>
      </w:r>
    </w:p>
    <w:tbl>
      <w:tblPr>
        <w:tblStyle w:val="aff0"/>
        <w:tblW w:w="4900" w:type="pct"/>
        <w:jc w:val="center"/>
        <w:tblLook w:val="04A0" w:firstRow="1" w:lastRow="0" w:firstColumn="1" w:lastColumn="0" w:noHBand="0" w:noVBand="1"/>
      </w:tblPr>
      <w:tblGrid>
        <w:gridCol w:w="1702"/>
        <w:gridCol w:w="2429"/>
        <w:gridCol w:w="859"/>
        <w:gridCol w:w="977"/>
        <w:gridCol w:w="1112"/>
        <w:gridCol w:w="1114"/>
        <w:gridCol w:w="1186"/>
      </w:tblGrid>
      <w:tr w:rsidR="00434343" w:rsidRPr="00434343" w:rsidTr="00434343">
        <w:trPr>
          <w:trHeight w:val="437"/>
          <w:jc w:val="center"/>
        </w:trPr>
        <w:tc>
          <w:tcPr>
            <w:tcW w:w="2202"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Назначение территории</w:t>
            </w:r>
          </w:p>
        </w:tc>
        <w:tc>
          <w:tcPr>
            <w:tcW w:w="2798" w:type="pct"/>
            <w:gridSpan w:val="5"/>
            <w:tcBorders>
              <w:top w:val="single" w:sz="4" w:space="0" w:color="auto"/>
              <w:left w:val="single" w:sz="4" w:space="0" w:color="auto"/>
              <w:bottom w:val="single" w:sz="4" w:space="0" w:color="auto"/>
              <w:right w:val="single" w:sz="4" w:space="0" w:color="auto"/>
            </w:tcBorders>
            <w:hideMark/>
          </w:tcPr>
          <w:p w:rsidR="00434343" w:rsidRPr="00434343" w:rsidRDefault="00434343" w:rsidP="00434343">
            <w:pPr>
              <w:suppressAutoHyphens/>
              <w:autoSpaceDE w:val="0"/>
              <w:autoSpaceDN w:val="0"/>
              <w:adjustRightInd w:val="0"/>
              <w:jc w:val="center"/>
            </w:pPr>
            <w:r w:rsidRPr="00434343">
              <w:t>Доля территорий в зависимости от площади элемента планировочной структуры, %</w:t>
            </w:r>
          </w:p>
        </w:tc>
      </w:tr>
      <w:tr w:rsidR="00434343" w:rsidRPr="00434343" w:rsidTr="00434343">
        <w:trPr>
          <w:trHeight w:val="420"/>
          <w:jc w:val="center"/>
        </w:trPr>
        <w:tc>
          <w:tcPr>
            <w:tcW w:w="2202" w:type="pct"/>
            <w:gridSpan w:val="2"/>
            <w:vMerge/>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1,5 га</w:t>
            </w:r>
          </w:p>
        </w:tc>
        <w:tc>
          <w:tcPr>
            <w:tcW w:w="521" w:type="pct"/>
            <w:tcBorders>
              <w:top w:val="single" w:sz="4" w:space="0" w:color="auto"/>
              <w:left w:val="single" w:sz="4" w:space="0" w:color="auto"/>
              <w:bottom w:val="single" w:sz="4" w:space="0" w:color="auto"/>
              <w:right w:val="single" w:sz="4" w:space="0" w:color="auto"/>
            </w:tcBorders>
          </w:tcPr>
          <w:p w:rsidR="00434343" w:rsidRPr="00434343" w:rsidRDefault="00434343" w:rsidP="00434343">
            <w:pPr>
              <w:suppressAutoHyphens/>
              <w:autoSpaceDE w:val="0"/>
              <w:autoSpaceDN w:val="0"/>
              <w:adjustRightInd w:val="0"/>
            </w:pPr>
            <w:r w:rsidRPr="00434343">
              <w:t>до 10 га</w:t>
            </w:r>
          </w:p>
        </w:tc>
        <w:tc>
          <w:tcPr>
            <w:tcW w:w="593" w:type="pct"/>
            <w:tcBorders>
              <w:top w:val="single" w:sz="4" w:space="0" w:color="auto"/>
              <w:left w:val="single" w:sz="4" w:space="0" w:color="auto"/>
              <w:bottom w:val="single" w:sz="4" w:space="0" w:color="auto"/>
              <w:right w:val="single" w:sz="4" w:space="0" w:color="auto"/>
            </w:tcBorders>
            <w:hideMark/>
          </w:tcPr>
          <w:p w:rsidR="00434343" w:rsidRPr="00434343" w:rsidRDefault="00434343" w:rsidP="00434343">
            <w:pPr>
              <w:suppressAutoHyphens/>
              <w:autoSpaceDE w:val="0"/>
              <w:autoSpaceDN w:val="0"/>
              <w:adjustRightInd w:val="0"/>
              <w:jc w:val="center"/>
            </w:pPr>
            <w:r w:rsidRPr="00434343">
              <w:t>от 10 до 40 га</w:t>
            </w:r>
          </w:p>
        </w:tc>
        <w:tc>
          <w:tcPr>
            <w:tcW w:w="594" w:type="pct"/>
            <w:tcBorders>
              <w:top w:val="single" w:sz="4" w:space="0" w:color="auto"/>
              <w:left w:val="single" w:sz="4" w:space="0" w:color="auto"/>
              <w:bottom w:val="single" w:sz="4" w:space="0" w:color="auto"/>
              <w:right w:val="single" w:sz="4" w:space="0" w:color="auto"/>
            </w:tcBorders>
            <w:hideMark/>
          </w:tcPr>
          <w:p w:rsidR="00434343" w:rsidRPr="00434343" w:rsidRDefault="00434343" w:rsidP="00434343">
            <w:pPr>
              <w:suppressAutoHyphens/>
              <w:autoSpaceDE w:val="0"/>
              <w:autoSpaceDN w:val="0"/>
              <w:adjustRightInd w:val="0"/>
              <w:jc w:val="center"/>
            </w:pPr>
            <w:r w:rsidRPr="00434343">
              <w:t>от 40 до 90 га</w:t>
            </w:r>
          </w:p>
        </w:tc>
        <w:tc>
          <w:tcPr>
            <w:tcW w:w="632" w:type="pct"/>
            <w:tcBorders>
              <w:top w:val="single" w:sz="4" w:space="0" w:color="auto"/>
              <w:left w:val="single" w:sz="4" w:space="0" w:color="auto"/>
              <w:bottom w:val="single" w:sz="4" w:space="0" w:color="auto"/>
              <w:right w:val="single" w:sz="4" w:space="0" w:color="auto"/>
            </w:tcBorders>
            <w:hideMark/>
          </w:tcPr>
          <w:p w:rsidR="00434343" w:rsidRPr="00434343" w:rsidRDefault="00434343" w:rsidP="00434343">
            <w:pPr>
              <w:suppressAutoHyphens/>
              <w:autoSpaceDE w:val="0"/>
              <w:autoSpaceDN w:val="0"/>
              <w:adjustRightInd w:val="0"/>
              <w:jc w:val="center"/>
            </w:pPr>
            <w:r w:rsidRPr="00434343">
              <w:t>более 90 га</w:t>
            </w:r>
          </w:p>
        </w:tc>
      </w:tr>
      <w:tr w:rsidR="00434343" w:rsidRPr="00434343" w:rsidTr="00434343">
        <w:trPr>
          <w:trHeight w:val="565"/>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pPr>
            <w:r w:rsidRPr="00434343">
              <w:t>Территории объектов жилищного строительства</w:t>
            </w: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98</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87</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73</w:t>
            </w:r>
          </w:p>
        </w:tc>
        <w:tc>
          <w:tcPr>
            <w:tcW w:w="594"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52</w:t>
            </w:r>
          </w:p>
        </w:tc>
        <w:tc>
          <w:tcPr>
            <w:tcW w:w="632"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45</w:t>
            </w:r>
          </w:p>
        </w:tc>
      </w:tr>
      <w:tr w:rsidR="00434343" w:rsidRPr="00434343" w:rsidTr="00434343">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Территории элементов озеленения (за пределами территории объектов жилищного строительства) [1]</w:t>
            </w: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2</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13</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10</w:t>
            </w:r>
          </w:p>
        </w:tc>
        <w:tc>
          <w:tcPr>
            <w:tcW w:w="594"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17</w:t>
            </w:r>
          </w:p>
        </w:tc>
        <w:tc>
          <w:tcPr>
            <w:tcW w:w="632"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18</w:t>
            </w:r>
          </w:p>
        </w:tc>
      </w:tr>
      <w:tr w:rsidR="00434343" w:rsidRPr="00434343" w:rsidTr="00434343">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 xml:space="preserve">Территории </w:t>
            </w:r>
            <w:proofErr w:type="gramStart"/>
            <w:r w:rsidRPr="00434343">
              <w:t>транспортных</w:t>
            </w:r>
            <w:proofErr w:type="gramEnd"/>
            <w:r w:rsidRPr="00434343">
              <w:t>, инженерные коммуникации</w:t>
            </w: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10</w:t>
            </w:r>
          </w:p>
        </w:tc>
        <w:tc>
          <w:tcPr>
            <w:tcW w:w="594"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16</w:t>
            </w:r>
          </w:p>
        </w:tc>
        <w:tc>
          <w:tcPr>
            <w:tcW w:w="632"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15</w:t>
            </w:r>
          </w:p>
        </w:tc>
      </w:tr>
      <w:tr w:rsidR="00434343" w:rsidRPr="00434343" w:rsidTr="00434343">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Территории объектов образования</w:t>
            </w: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7</w:t>
            </w:r>
          </w:p>
        </w:tc>
        <w:tc>
          <w:tcPr>
            <w:tcW w:w="594"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11</w:t>
            </w:r>
          </w:p>
        </w:tc>
        <w:tc>
          <w:tcPr>
            <w:tcW w:w="632"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13</w:t>
            </w:r>
          </w:p>
        </w:tc>
      </w:tr>
      <w:tr w:rsidR="00434343" w:rsidRPr="00434343" w:rsidTr="00434343">
        <w:trPr>
          <w:trHeight w:val="282"/>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Территории парковочных комплексов</w:t>
            </w: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4"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4</w:t>
            </w:r>
          </w:p>
        </w:tc>
        <w:tc>
          <w:tcPr>
            <w:tcW w:w="632"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5</w:t>
            </w:r>
          </w:p>
        </w:tc>
      </w:tr>
      <w:tr w:rsidR="00434343" w:rsidRPr="00434343" w:rsidTr="00434343">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Территории спортивных комплексов</w:t>
            </w: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4"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632"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3</w:t>
            </w:r>
          </w:p>
        </w:tc>
      </w:tr>
      <w:tr w:rsidR="00434343" w:rsidRPr="00434343" w:rsidTr="00434343">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Территории объектов здравоохранения</w:t>
            </w: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4"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632"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w:t>
            </w:r>
          </w:p>
        </w:tc>
      </w:tr>
      <w:tr w:rsidR="00434343" w:rsidRPr="00434343" w:rsidTr="00434343">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Территории иных объектов общественного назначения</w:t>
            </w: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4"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632"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3</w:t>
            </w:r>
          </w:p>
        </w:tc>
      </w:tr>
      <w:tr w:rsidR="009B6E89" w:rsidRPr="00434343" w:rsidTr="008F59F0">
        <w:trPr>
          <w:trHeight w:val="1610"/>
          <w:jc w:val="center"/>
        </w:trPr>
        <w:tc>
          <w:tcPr>
            <w:tcW w:w="907" w:type="pct"/>
            <w:tcBorders>
              <w:top w:val="single" w:sz="4" w:space="0" w:color="auto"/>
              <w:left w:val="single" w:sz="4" w:space="0" w:color="auto"/>
              <w:bottom w:val="single" w:sz="4" w:space="0" w:color="auto"/>
              <w:right w:val="single" w:sz="4" w:space="0" w:color="auto"/>
            </w:tcBorders>
            <w:vAlign w:val="center"/>
            <w:hideMark/>
          </w:tcPr>
          <w:p w:rsidR="009B6E89" w:rsidRPr="00434343" w:rsidRDefault="009B6E89" w:rsidP="00434343">
            <w:pPr>
              <w:suppressAutoHyphens/>
              <w:autoSpaceDE w:val="0"/>
              <w:autoSpaceDN w:val="0"/>
              <w:adjustRightInd w:val="0"/>
              <w:jc w:val="center"/>
            </w:pPr>
            <w:r w:rsidRPr="00434343">
              <w:t xml:space="preserve">Расчетная плотность населения элемента планировочной структуры, чел./ </w:t>
            </w:r>
            <w:proofErr w:type="gramStart"/>
            <w:r w:rsidRPr="00434343">
              <w:t>га</w:t>
            </w:r>
            <w:proofErr w:type="gramEnd"/>
          </w:p>
        </w:tc>
        <w:tc>
          <w:tcPr>
            <w:tcW w:w="1295" w:type="pct"/>
            <w:tcBorders>
              <w:top w:val="single" w:sz="4" w:space="0" w:color="auto"/>
              <w:left w:val="single" w:sz="4" w:space="0" w:color="auto"/>
              <w:right w:val="single" w:sz="4" w:space="0" w:color="auto"/>
            </w:tcBorders>
            <w:vAlign w:val="center"/>
          </w:tcPr>
          <w:p w:rsidR="009B6E89" w:rsidRPr="00434343" w:rsidRDefault="00C33FCE" w:rsidP="00434343">
            <w:pPr>
              <w:rPr>
                <w:rFonts w:eastAsia="Calibri"/>
              </w:rPr>
            </w:pPr>
            <w:proofErr w:type="spellStart"/>
            <w:r>
              <w:rPr>
                <w:rFonts w:eastAsia="Calibri"/>
              </w:rPr>
              <w:t>г</w:t>
            </w:r>
            <w:proofErr w:type="gramStart"/>
            <w:r>
              <w:rPr>
                <w:rFonts w:eastAsia="Calibri"/>
              </w:rPr>
              <w:t>.И</w:t>
            </w:r>
            <w:proofErr w:type="gramEnd"/>
            <w:r>
              <w:rPr>
                <w:rFonts w:eastAsia="Calibri"/>
              </w:rPr>
              <w:t>гарка</w:t>
            </w:r>
            <w:proofErr w:type="spellEnd"/>
          </w:p>
        </w:tc>
        <w:tc>
          <w:tcPr>
            <w:tcW w:w="458" w:type="pct"/>
            <w:tcBorders>
              <w:top w:val="single" w:sz="4" w:space="0" w:color="auto"/>
              <w:left w:val="single" w:sz="4" w:space="0" w:color="auto"/>
              <w:right w:val="single" w:sz="4" w:space="0" w:color="auto"/>
            </w:tcBorders>
            <w:vAlign w:val="center"/>
          </w:tcPr>
          <w:p w:rsidR="009B6E89" w:rsidRPr="00434343" w:rsidRDefault="009B6E89" w:rsidP="00434343">
            <w:pPr>
              <w:suppressAutoHyphens/>
              <w:autoSpaceDE w:val="0"/>
              <w:autoSpaceDN w:val="0"/>
              <w:adjustRightInd w:val="0"/>
              <w:ind w:hanging="245"/>
              <w:jc w:val="center"/>
            </w:pPr>
            <w:r w:rsidRPr="00434343">
              <w:t>550</w:t>
            </w:r>
          </w:p>
        </w:tc>
        <w:tc>
          <w:tcPr>
            <w:tcW w:w="521" w:type="pct"/>
            <w:tcBorders>
              <w:top w:val="single" w:sz="4" w:space="0" w:color="auto"/>
              <w:left w:val="single" w:sz="4" w:space="0" w:color="auto"/>
              <w:right w:val="single" w:sz="4" w:space="0" w:color="auto"/>
            </w:tcBorders>
            <w:vAlign w:val="center"/>
          </w:tcPr>
          <w:p w:rsidR="009B6E89" w:rsidRPr="00434343" w:rsidRDefault="009B6E89" w:rsidP="00434343">
            <w:pPr>
              <w:suppressAutoHyphens/>
              <w:autoSpaceDE w:val="0"/>
              <w:autoSpaceDN w:val="0"/>
              <w:adjustRightInd w:val="0"/>
              <w:ind w:hanging="245"/>
              <w:jc w:val="center"/>
            </w:pPr>
            <w:r w:rsidRPr="00434343">
              <w:t>450</w:t>
            </w:r>
          </w:p>
        </w:tc>
        <w:tc>
          <w:tcPr>
            <w:tcW w:w="593" w:type="pct"/>
            <w:tcBorders>
              <w:top w:val="single" w:sz="4" w:space="0" w:color="auto"/>
              <w:left w:val="single" w:sz="4" w:space="0" w:color="auto"/>
              <w:right w:val="single" w:sz="4" w:space="0" w:color="auto"/>
            </w:tcBorders>
            <w:vAlign w:val="center"/>
          </w:tcPr>
          <w:p w:rsidR="009B6E89" w:rsidRPr="00434343" w:rsidRDefault="009B6E89" w:rsidP="00434343">
            <w:pPr>
              <w:suppressAutoHyphens/>
              <w:autoSpaceDE w:val="0"/>
              <w:autoSpaceDN w:val="0"/>
              <w:adjustRightInd w:val="0"/>
              <w:ind w:hanging="245"/>
              <w:jc w:val="center"/>
            </w:pPr>
            <w:r w:rsidRPr="00434343">
              <w:t>280</w:t>
            </w:r>
          </w:p>
        </w:tc>
        <w:tc>
          <w:tcPr>
            <w:tcW w:w="594" w:type="pct"/>
            <w:tcBorders>
              <w:top w:val="single" w:sz="4" w:space="0" w:color="auto"/>
              <w:left w:val="single" w:sz="4" w:space="0" w:color="auto"/>
              <w:right w:val="single" w:sz="4" w:space="0" w:color="auto"/>
            </w:tcBorders>
            <w:vAlign w:val="center"/>
          </w:tcPr>
          <w:p w:rsidR="009B6E89" w:rsidRPr="00434343" w:rsidRDefault="009B6E89" w:rsidP="00434343">
            <w:pPr>
              <w:suppressAutoHyphens/>
              <w:autoSpaceDE w:val="0"/>
              <w:autoSpaceDN w:val="0"/>
              <w:adjustRightInd w:val="0"/>
              <w:jc w:val="center"/>
            </w:pPr>
            <w:r w:rsidRPr="00434343">
              <w:t>220</w:t>
            </w:r>
          </w:p>
        </w:tc>
        <w:tc>
          <w:tcPr>
            <w:tcW w:w="632" w:type="pct"/>
            <w:tcBorders>
              <w:top w:val="single" w:sz="4" w:space="0" w:color="auto"/>
              <w:left w:val="single" w:sz="4" w:space="0" w:color="auto"/>
              <w:right w:val="single" w:sz="4" w:space="0" w:color="auto"/>
            </w:tcBorders>
            <w:vAlign w:val="center"/>
          </w:tcPr>
          <w:p w:rsidR="009B6E89" w:rsidRPr="00434343" w:rsidRDefault="009B6E89" w:rsidP="00434343">
            <w:pPr>
              <w:suppressAutoHyphens/>
              <w:autoSpaceDE w:val="0"/>
              <w:autoSpaceDN w:val="0"/>
              <w:adjustRightInd w:val="0"/>
              <w:jc w:val="center"/>
            </w:pPr>
            <w:r w:rsidRPr="00434343">
              <w:t>190</w:t>
            </w:r>
          </w:p>
        </w:tc>
      </w:tr>
      <w:tr w:rsidR="00434343" w:rsidRPr="00434343" w:rsidTr="009B6E89">
        <w:trPr>
          <w:trHeight w:val="314"/>
          <w:jc w:val="center"/>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pPr>
            <w:r w:rsidRPr="00434343">
              <w:t>Примечания:</w:t>
            </w:r>
          </w:p>
          <w:p w:rsidR="00434343" w:rsidRPr="00434343" w:rsidRDefault="00434343" w:rsidP="009F27F2">
            <w:pPr>
              <w:numPr>
                <w:ilvl w:val="0"/>
                <w:numId w:val="43"/>
              </w:numPr>
              <w:spacing w:line="360" w:lineRule="auto"/>
              <w:jc w:val="both"/>
            </w:pPr>
            <w:r w:rsidRPr="00434343">
              <w:t>Для Севера показатель установлен в целом на элемент планировочной структуры.</w:t>
            </w:r>
          </w:p>
        </w:tc>
      </w:tr>
    </w:tbl>
    <w:p w:rsidR="00434343" w:rsidRPr="00434343" w:rsidRDefault="00434343" w:rsidP="00434343">
      <w:pPr>
        <w:keepNext/>
        <w:spacing w:before="120" w:after="120" w:line="240" w:lineRule="auto"/>
        <w:jc w:val="both"/>
        <w:rPr>
          <w:rFonts w:ascii="Times New Roman" w:eastAsia="Times New Roman" w:hAnsi="Times New Roman" w:cs="Times New Roman"/>
          <w:b/>
          <w:bCs/>
          <w:sz w:val="24"/>
          <w:szCs w:val="20"/>
          <w:lang w:eastAsia="ru-RU"/>
        </w:rPr>
      </w:pPr>
      <w:bookmarkStart w:id="392" w:name="_Ref156327852"/>
    </w:p>
    <w:p w:rsidR="00434343" w:rsidRPr="00434343" w:rsidRDefault="00434343" w:rsidP="00434343">
      <w:pPr>
        <w:keepNext/>
        <w:spacing w:before="120" w:after="120" w:line="240" w:lineRule="auto"/>
        <w:jc w:val="both"/>
        <w:rPr>
          <w:rFonts w:ascii="Times New Roman" w:eastAsia="Times New Roman" w:hAnsi="Times New Roman" w:cs="Times New Roman"/>
          <w:b/>
          <w:bCs/>
          <w:sz w:val="24"/>
          <w:szCs w:val="20"/>
          <w:lang w:eastAsia="ru-RU"/>
        </w:rPr>
      </w:pPr>
      <w:r w:rsidRPr="00434343">
        <w:rPr>
          <w:rFonts w:ascii="Times New Roman" w:eastAsia="Times New Roman" w:hAnsi="Times New Roman" w:cs="Times New Roman"/>
          <w:b/>
          <w:bCs/>
          <w:sz w:val="24"/>
          <w:szCs w:val="20"/>
          <w:lang w:eastAsia="ru-RU"/>
        </w:rPr>
        <w:t xml:space="preserve">Таблица </w:t>
      </w:r>
      <w:r w:rsidRPr="00434343">
        <w:rPr>
          <w:rFonts w:ascii="Times New Roman" w:eastAsia="Times New Roman" w:hAnsi="Times New Roman" w:cs="Times New Roman"/>
          <w:b/>
          <w:bCs/>
          <w:sz w:val="24"/>
          <w:szCs w:val="20"/>
          <w:lang w:eastAsia="ru-RU"/>
        </w:rPr>
        <w:fldChar w:fldCharType="begin"/>
      </w:r>
      <w:r w:rsidRPr="00434343">
        <w:rPr>
          <w:rFonts w:ascii="Times New Roman" w:eastAsia="Times New Roman" w:hAnsi="Times New Roman" w:cs="Times New Roman"/>
          <w:b/>
          <w:bCs/>
          <w:sz w:val="24"/>
          <w:szCs w:val="20"/>
          <w:lang w:eastAsia="ru-RU"/>
        </w:rPr>
        <w:instrText xml:space="preserve"> SEQ Таблица \* ARABIC </w:instrText>
      </w:r>
      <w:r w:rsidRPr="00434343">
        <w:rPr>
          <w:rFonts w:ascii="Times New Roman" w:eastAsia="Times New Roman" w:hAnsi="Times New Roman" w:cs="Times New Roman"/>
          <w:b/>
          <w:bCs/>
          <w:sz w:val="24"/>
          <w:szCs w:val="20"/>
          <w:lang w:eastAsia="ru-RU"/>
        </w:rPr>
        <w:fldChar w:fldCharType="separate"/>
      </w:r>
      <w:r w:rsidR="003C2FF7">
        <w:rPr>
          <w:rFonts w:ascii="Times New Roman" w:eastAsia="Times New Roman" w:hAnsi="Times New Roman" w:cs="Times New Roman"/>
          <w:b/>
          <w:bCs/>
          <w:noProof/>
          <w:sz w:val="24"/>
          <w:szCs w:val="20"/>
          <w:lang w:eastAsia="ru-RU"/>
        </w:rPr>
        <w:t>14</w:t>
      </w:r>
      <w:r w:rsidRPr="00434343">
        <w:rPr>
          <w:rFonts w:ascii="Times New Roman" w:eastAsia="Times New Roman" w:hAnsi="Times New Roman" w:cs="Times New Roman"/>
          <w:b/>
          <w:bCs/>
          <w:noProof/>
          <w:sz w:val="24"/>
          <w:szCs w:val="20"/>
          <w:lang w:eastAsia="ru-RU"/>
        </w:rPr>
        <w:fldChar w:fldCharType="end"/>
      </w:r>
      <w:bookmarkEnd w:id="392"/>
      <w:r w:rsidRPr="00434343">
        <w:rPr>
          <w:rFonts w:ascii="Times New Roman" w:eastAsia="Times New Roman" w:hAnsi="Times New Roman" w:cs="Times New Roman"/>
          <w:b/>
          <w:bCs/>
          <w:sz w:val="24"/>
          <w:szCs w:val="20"/>
          <w:lang w:eastAsia="ru-RU"/>
        </w:rPr>
        <w:t xml:space="preserve"> – Баланс территорий элемента планировочной структуры с преобладающей многоэтажной жилой застройкой</w:t>
      </w:r>
    </w:p>
    <w:tbl>
      <w:tblPr>
        <w:tblStyle w:val="aff0"/>
        <w:tblW w:w="4900" w:type="pct"/>
        <w:jc w:val="center"/>
        <w:tblLook w:val="04A0" w:firstRow="1" w:lastRow="0" w:firstColumn="1" w:lastColumn="0" w:noHBand="0" w:noVBand="1"/>
      </w:tblPr>
      <w:tblGrid>
        <w:gridCol w:w="4131"/>
        <w:gridCol w:w="859"/>
        <w:gridCol w:w="977"/>
        <w:gridCol w:w="1112"/>
        <w:gridCol w:w="1114"/>
        <w:gridCol w:w="1186"/>
      </w:tblGrid>
      <w:tr w:rsidR="00434343" w:rsidRPr="00434343" w:rsidTr="00434343">
        <w:trPr>
          <w:trHeight w:val="437"/>
          <w:jc w:val="center"/>
        </w:trPr>
        <w:tc>
          <w:tcPr>
            <w:tcW w:w="2202" w:type="pct"/>
            <w:vMerge w:val="restar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Назначение территории</w:t>
            </w:r>
          </w:p>
        </w:tc>
        <w:tc>
          <w:tcPr>
            <w:tcW w:w="2798" w:type="pct"/>
            <w:gridSpan w:val="5"/>
            <w:tcBorders>
              <w:top w:val="single" w:sz="4" w:space="0" w:color="auto"/>
              <w:left w:val="single" w:sz="4" w:space="0" w:color="auto"/>
              <w:bottom w:val="single" w:sz="4" w:space="0" w:color="auto"/>
              <w:right w:val="single" w:sz="4" w:space="0" w:color="auto"/>
            </w:tcBorders>
            <w:hideMark/>
          </w:tcPr>
          <w:p w:rsidR="00434343" w:rsidRPr="00434343" w:rsidRDefault="00434343" w:rsidP="00434343">
            <w:pPr>
              <w:suppressAutoHyphens/>
              <w:autoSpaceDE w:val="0"/>
              <w:autoSpaceDN w:val="0"/>
              <w:adjustRightInd w:val="0"/>
              <w:jc w:val="center"/>
            </w:pPr>
            <w:r w:rsidRPr="00434343">
              <w:t>Доля территорий в зависимости от площади элемента планировочной структуры, %</w:t>
            </w:r>
          </w:p>
        </w:tc>
      </w:tr>
      <w:tr w:rsidR="00434343" w:rsidRPr="00434343" w:rsidTr="00434343">
        <w:trPr>
          <w:trHeight w:val="20"/>
          <w:jc w:val="center"/>
        </w:trPr>
        <w:tc>
          <w:tcPr>
            <w:tcW w:w="2202" w:type="pct"/>
            <w:vMerge/>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1,5 га</w:t>
            </w:r>
          </w:p>
        </w:tc>
        <w:tc>
          <w:tcPr>
            <w:tcW w:w="521" w:type="pct"/>
            <w:tcBorders>
              <w:top w:val="single" w:sz="4" w:space="0" w:color="auto"/>
              <w:left w:val="single" w:sz="4" w:space="0" w:color="auto"/>
              <w:bottom w:val="single" w:sz="4" w:space="0" w:color="auto"/>
              <w:right w:val="single" w:sz="4" w:space="0" w:color="auto"/>
            </w:tcBorders>
          </w:tcPr>
          <w:p w:rsidR="00434343" w:rsidRPr="00434343" w:rsidRDefault="00434343" w:rsidP="00434343">
            <w:pPr>
              <w:suppressAutoHyphens/>
              <w:autoSpaceDE w:val="0"/>
              <w:autoSpaceDN w:val="0"/>
              <w:adjustRightInd w:val="0"/>
            </w:pPr>
            <w:r w:rsidRPr="00434343">
              <w:t>до 10 га</w:t>
            </w:r>
          </w:p>
        </w:tc>
        <w:tc>
          <w:tcPr>
            <w:tcW w:w="593" w:type="pct"/>
            <w:tcBorders>
              <w:top w:val="single" w:sz="4" w:space="0" w:color="auto"/>
              <w:left w:val="single" w:sz="4" w:space="0" w:color="auto"/>
              <w:bottom w:val="single" w:sz="4" w:space="0" w:color="auto"/>
              <w:right w:val="single" w:sz="4" w:space="0" w:color="auto"/>
            </w:tcBorders>
            <w:hideMark/>
          </w:tcPr>
          <w:p w:rsidR="00434343" w:rsidRPr="00434343" w:rsidRDefault="00434343" w:rsidP="00434343">
            <w:pPr>
              <w:suppressAutoHyphens/>
              <w:autoSpaceDE w:val="0"/>
              <w:autoSpaceDN w:val="0"/>
              <w:adjustRightInd w:val="0"/>
              <w:jc w:val="center"/>
            </w:pPr>
            <w:r w:rsidRPr="00434343">
              <w:t>от 10 до 40 га</w:t>
            </w:r>
          </w:p>
        </w:tc>
        <w:tc>
          <w:tcPr>
            <w:tcW w:w="594" w:type="pct"/>
            <w:tcBorders>
              <w:top w:val="single" w:sz="4" w:space="0" w:color="auto"/>
              <w:left w:val="single" w:sz="4" w:space="0" w:color="auto"/>
              <w:bottom w:val="single" w:sz="4" w:space="0" w:color="auto"/>
              <w:right w:val="single" w:sz="4" w:space="0" w:color="auto"/>
            </w:tcBorders>
            <w:hideMark/>
          </w:tcPr>
          <w:p w:rsidR="00434343" w:rsidRPr="00434343" w:rsidRDefault="00434343" w:rsidP="00434343">
            <w:pPr>
              <w:suppressAutoHyphens/>
              <w:autoSpaceDE w:val="0"/>
              <w:autoSpaceDN w:val="0"/>
              <w:adjustRightInd w:val="0"/>
              <w:jc w:val="center"/>
            </w:pPr>
            <w:r w:rsidRPr="00434343">
              <w:t>от 40 до 90 га</w:t>
            </w:r>
          </w:p>
        </w:tc>
        <w:tc>
          <w:tcPr>
            <w:tcW w:w="632" w:type="pct"/>
            <w:tcBorders>
              <w:top w:val="single" w:sz="4" w:space="0" w:color="auto"/>
              <w:left w:val="single" w:sz="4" w:space="0" w:color="auto"/>
              <w:bottom w:val="single" w:sz="4" w:space="0" w:color="auto"/>
              <w:right w:val="single" w:sz="4" w:space="0" w:color="auto"/>
            </w:tcBorders>
            <w:hideMark/>
          </w:tcPr>
          <w:p w:rsidR="00434343" w:rsidRPr="00434343" w:rsidRDefault="00434343" w:rsidP="00434343">
            <w:pPr>
              <w:suppressAutoHyphens/>
              <w:autoSpaceDE w:val="0"/>
              <w:autoSpaceDN w:val="0"/>
              <w:adjustRightInd w:val="0"/>
              <w:jc w:val="center"/>
            </w:pPr>
            <w:r w:rsidRPr="00434343">
              <w:t>более 90 га</w:t>
            </w:r>
          </w:p>
        </w:tc>
      </w:tr>
    </w:tbl>
    <w:p w:rsidR="00434343" w:rsidRPr="00434343" w:rsidRDefault="00434343" w:rsidP="00434343">
      <w:pPr>
        <w:spacing w:after="0" w:line="240" w:lineRule="auto"/>
        <w:rPr>
          <w:rFonts w:ascii="Times New Roman" w:eastAsia="Times New Roman" w:hAnsi="Times New Roman" w:cs="Times New Roman"/>
          <w:sz w:val="2"/>
          <w:szCs w:val="2"/>
          <w:lang w:eastAsia="ru-RU"/>
        </w:rPr>
      </w:pPr>
    </w:p>
    <w:tbl>
      <w:tblPr>
        <w:tblStyle w:val="aff0"/>
        <w:tblW w:w="4900" w:type="pct"/>
        <w:jc w:val="center"/>
        <w:tblLook w:val="04A0" w:firstRow="1" w:lastRow="0" w:firstColumn="1" w:lastColumn="0" w:noHBand="0" w:noVBand="1"/>
      </w:tblPr>
      <w:tblGrid>
        <w:gridCol w:w="1702"/>
        <w:gridCol w:w="2429"/>
        <w:gridCol w:w="859"/>
        <w:gridCol w:w="977"/>
        <w:gridCol w:w="1112"/>
        <w:gridCol w:w="1114"/>
        <w:gridCol w:w="1186"/>
      </w:tblGrid>
      <w:tr w:rsidR="00434343" w:rsidRPr="00434343" w:rsidTr="00434343">
        <w:trPr>
          <w:trHeight w:val="20"/>
          <w:tblHeader/>
          <w:jc w:val="center"/>
        </w:trPr>
        <w:tc>
          <w:tcPr>
            <w:tcW w:w="2202" w:type="pct"/>
            <w:gridSpan w:val="2"/>
            <w:tcBorders>
              <w:top w:val="single" w:sz="4" w:space="0" w:color="auto"/>
              <w:left w:val="single" w:sz="4" w:space="0" w:color="auto"/>
              <w:bottom w:val="single" w:sz="4" w:space="0" w:color="auto"/>
              <w:right w:val="single" w:sz="4" w:space="0" w:color="auto"/>
            </w:tcBorders>
            <w:vAlign w:val="center"/>
          </w:tcPr>
          <w:p w:rsidR="00434343" w:rsidRPr="00434343" w:rsidRDefault="00434343" w:rsidP="00434343">
            <w:pPr>
              <w:suppressAutoHyphens/>
              <w:autoSpaceDE w:val="0"/>
              <w:autoSpaceDN w:val="0"/>
              <w:adjustRightInd w:val="0"/>
              <w:jc w:val="center"/>
            </w:pPr>
            <w:r w:rsidRPr="00434343">
              <w:t>1</w:t>
            </w:r>
          </w:p>
        </w:tc>
        <w:tc>
          <w:tcPr>
            <w:tcW w:w="458" w:type="pct"/>
            <w:tcBorders>
              <w:top w:val="single" w:sz="4" w:space="0" w:color="auto"/>
              <w:left w:val="single" w:sz="4" w:space="0" w:color="auto"/>
              <w:bottom w:val="single" w:sz="4" w:space="0" w:color="auto"/>
              <w:right w:val="single" w:sz="4" w:space="0" w:color="auto"/>
            </w:tcBorders>
            <w:vAlign w:val="center"/>
          </w:tcPr>
          <w:p w:rsidR="00434343" w:rsidRPr="00434343" w:rsidRDefault="00434343" w:rsidP="00434343">
            <w:pPr>
              <w:suppressAutoHyphens/>
              <w:autoSpaceDE w:val="0"/>
              <w:autoSpaceDN w:val="0"/>
              <w:adjustRightInd w:val="0"/>
              <w:jc w:val="center"/>
            </w:pPr>
            <w:r w:rsidRPr="00434343">
              <w:t>2</w:t>
            </w:r>
          </w:p>
        </w:tc>
        <w:tc>
          <w:tcPr>
            <w:tcW w:w="521" w:type="pct"/>
            <w:tcBorders>
              <w:top w:val="single" w:sz="4" w:space="0" w:color="auto"/>
              <w:left w:val="single" w:sz="4" w:space="0" w:color="auto"/>
              <w:bottom w:val="single" w:sz="4" w:space="0" w:color="auto"/>
              <w:right w:val="single" w:sz="4" w:space="0" w:color="auto"/>
            </w:tcBorders>
          </w:tcPr>
          <w:p w:rsidR="00434343" w:rsidRPr="00434343" w:rsidRDefault="00434343" w:rsidP="00434343">
            <w:pPr>
              <w:suppressAutoHyphens/>
              <w:autoSpaceDE w:val="0"/>
              <w:autoSpaceDN w:val="0"/>
              <w:adjustRightInd w:val="0"/>
              <w:jc w:val="center"/>
            </w:pPr>
            <w:r w:rsidRPr="00434343">
              <w:t>3</w:t>
            </w:r>
          </w:p>
        </w:tc>
        <w:tc>
          <w:tcPr>
            <w:tcW w:w="593" w:type="pct"/>
            <w:tcBorders>
              <w:top w:val="single" w:sz="4" w:space="0" w:color="auto"/>
              <w:left w:val="single" w:sz="4" w:space="0" w:color="auto"/>
              <w:bottom w:val="single" w:sz="4" w:space="0" w:color="auto"/>
              <w:right w:val="single" w:sz="4" w:space="0" w:color="auto"/>
            </w:tcBorders>
          </w:tcPr>
          <w:p w:rsidR="00434343" w:rsidRPr="00434343" w:rsidRDefault="00434343" w:rsidP="00434343">
            <w:pPr>
              <w:suppressAutoHyphens/>
              <w:autoSpaceDE w:val="0"/>
              <w:autoSpaceDN w:val="0"/>
              <w:adjustRightInd w:val="0"/>
              <w:jc w:val="center"/>
            </w:pPr>
            <w:r w:rsidRPr="00434343">
              <w:t>4</w:t>
            </w:r>
          </w:p>
        </w:tc>
        <w:tc>
          <w:tcPr>
            <w:tcW w:w="594" w:type="pct"/>
            <w:tcBorders>
              <w:top w:val="single" w:sz="4" w:space="0" w:color="auto"/>
              <w:left w:val="single" w:sz="4" w:space="0" w:color="auto"/>
              <w:bottom w:val="single" w:sz="4" w:space="0" w:color="auto"/>
              <w:right w:val="single" w:sz="4" w:space="0" w:color="auto"/>
            </w:tcBorders>
          </w:tcPr>
          <w:p w:rsidR="00434343" w:rsidRPr="00434343" w:rsidRDefault="00434343" w:rsidP="00434343">
            <w:pPr>
              <w:suppressAutoHyphens/>
              <w:autoSpaceDE w:val="0"/>
              <w:autoSpaceDN w:val="0"/>
              <w:adjustRightInd w:val="0"/>
              <w:jc w:val="center"/>
            </w:pPr>
            <w:r w:rsidRPr="00434343">
              <w:t>5</w:t>
            </w:r>
          </w:p>
        </w:tc>
        <w:tc>
          <w:tcPr>
            <w:tcW w:w="632" w:type="pct"/>
            <w:tcBorders>
              <w:top w:val="single" w:sz="4" w:space="0" w:color="auto"/>
              <w:left w:val="single" w:sz="4" w:space="0" w:color="auto"/>
              <w:bottom w:val="single" w:sz="4" w:space="0" w:color="auto"/>
              <w:right w:val="single" w:sz="4" w:space="0" w:color="auto"/>
            </w:tcBorders>
          </w:tcPr>
          <w:p w:rsidR="00434343" w:rsidRPr="00434343" w:rsidRDefault="00434343" w:rsidP="00434343">
            <w:pPr>
              <w:suppressAutoHyphens/>
              <w:autoSpaceDE w:val="0"/>
              <w:autoSpaceDN w:val="0"/>
              <w:adjustRightInd w:val="0"/>
              <w:jc w:val="center"/>
            </w:pPr>
            <w:r w:rsidRPr="00434343">
              <w:t>6</w:t>
            </w:r>
          </w:p>
        </w:tc>
      </w:tr>
      <w:tr w:rsidR="00434343" w:rsidRPr="00434343" w:rsidTr="00434343">
        <w:trPr>
          <w:trHeight w:val="565"/>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 xml:space="preserve">Территории объектов </w:t>
            </w:r>
            <w:proofErr w:type="gramStart"/>
            <w:r w:rsidRPr="00434343">
              <w:t>жилищного</w:t>
            </w:r>
            <w:proofErr w:type="gramEnd"/>
            <w:r w:rsidRPr="00434343">
              <w:t xml:space="preserve"> </w:t>
            </w:r>
          </w:p>
          <w:p w:rsidR="00434343" w:rsidRPr="00434343" w:rsidRDefault="00434343" w:rsidP="00434343">
            <w:pPr>
              <w:suppressAutoHyphens/>
              <w:autoSpaceDE w:val="0"/>
              <w:autoSpaceDN w:val="0"/>
              <w:adjustRightInd w:val="0"/>
              <w:jc w:val="center"/>
            </w:pPr>
            <w:r w:rsidRPr="00434343">
              <w:t>строительства</w:t>
            </w: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98</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83</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68</w:t>
            </w:r>
          </w:p>
        </w:tc>
        <w:tc>
          <w:tcPr>
            <w:tcW w:w="594"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49</w:t>
            </w:r>
          </w:p>
        </w:tc>
        <w:tc>
          <w:tcPr>
            <w:tcW w:w="632"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38</w:t>
            </w:r>
          </w:p>
        </w:tc>
      </w:tr>
      <w:tr w:rsidR="00434343" w:rsidRPr="00434343" w:rsidTr="00434343">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Территории элементов озеленения (за пределами территории объектов жилищного строительства) [1]</w:t>
            </w: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2</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17</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15</w:t>
            </w:r>
          </w:p>
        </w:tc>
        <w:tc>
          <w:tcPr>
            <w:tcW w:w="594"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17</w:t>
            </w:r>
          </w:p>
        </w:tc>
        <w:tc>
          <w:tcPr>
            <w:tcW w:w="632"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17</w:t>
            </w:r>
          </w:p>
        </w:tc>
      </w:tr>
      <w:tr w:rsidR="00434343" w:rsidRPr="00434343" w:rsidTr="00434343">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Территории транспортных, инженерных коммуникаций</w:t>
            </w: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10</w:t>
            </w:r>
          </w:p>
        </w:tc>
        <w:tc>
          <w:tcPr>
            <w:tcW w:w="594"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15</w:t>
            </w:r>
          </w:p>
        </w:tc>
        <w:tc>
          <w:tcPr>
            <w:tcW w:w="632"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18</w:t>
            </w:r>
          </w:p>
        </w:tc>
      </w:tr>
      <w:tr w:rsidR="00434343" w:rsidRPr="00434343" w:rsidTr="00434343">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Территории объектов образования</w:t>
            </w: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7</w:t>
            </w:r>
          </w:p>
        </w:tc>
        <w:tc>
          <w:tcPr>
            <w:tcW w:w="594"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14</w:t>
            </w:r>
          </w:p>
        </w:tc>
        <w:tc>
          <w:tcPr>
            <w:tcW w:w="632"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13</w:t>
            </w:r>
          </w:p>
        </w:tc>
      </w:tr>
      <w:tr w:rsidR="00434343" w:rsidRPr="00434343" w:rsidTr="00434343">
        <w:trPr>
          <w:trHeight w:val="282"/>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Территории парковочных комплексов</w:t>
            </w: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4"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5</w:t>
            </w:r>
          </w:p>
        </w:tc>
        <w:tc>
          <w:tcPr>
            <w:tcW w:w="632"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5</w:t>
            </w:r>
          </w:p>
        </w:tc>
      </w:tr>
      <w:tr w:rsidR="00434343" w:rsidRPr="00434343" w:rsidTr="00434343">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Территории спортивных комплексов</w:t>
            </w: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594"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w:t>
            </w:r>
          </w:p>
        </w:tc>
        <w:tc>
          <w:tcPr>
            <w:tcW w:w="632" w:type="pct"/>
            <w:tcBorders>
              <w:top w:val="single" w:sz="4" w:space="0" w:color="auto"/>
              <w:left w:val="single" w:sz="4" w:space="0" w:color="auto"/>
              <w:bottom w:val="single" w:sz="4" w:space="0" w:color="auto"/>
              <w:right w:val="single" w:sz="4" w:space="0" w:color="auto"/>
            </w:tcBorders>
            <w:vAlign w:val="center"/>
            <w:hideMark/>
          </w:tcPr>
          <w:p w:rsidR="00434343" w:rsidRPr="00434343" w:rsidRDefault="00434343" w:rsidP="00434343">
            <w:pPr>
              <w:suppressAutoHyphens/>
              <w:autoSpaceDE w:val="0"/>
              <w:autoSpaceDN w:val="0"/>
              <w:adjustRightInd w:val="0"/>
              <w:jc w:val="center"/>
            </w:pPr>
            <w:r w:rsidRPr="00434343">
              <w:t>2</w:t>
            </w:r>
          </w:p>
        </w:tc>
      </w:tr>
      <w:tr w:rsidR="00434343" w:rsidRPr="00E8083B" w:rsidTr="00434343">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434343" w:rsidRPr="00E8083B" w:rsidRDefault="00434343" w:rsidP="00434343">
            <w:pPr>
              <w:suppressAutoHyphens/>
              <w:autoSpaceDE w:val="0"/>
              <w:autoSpaceDN w:val="0"/>
              <w:adjustRightInd w:val="0"/>
              <w:jc w:val="center"/>
            </w:pPr>
            <w:r w:rsidRPr="00E8083B">
              <w:lastRenderedPageBreak/>
              <w:t>Территории объектов здравоохранения</w:t>
            </w: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E8083B" w:rsidRDefault="00434343" w:rsidP="00434343">
            <w:pPr>
              <w:suppressAutoHyphens/>
              <w:autoSpaceDE w:val="0"/>
              <w:autoSpaceDN w:val="0"/>
              <w:adjustRightInd w:val="0"/>
              <w:jc w:val="center"/>
            </w:pPr>
            <w:r w:rsidRPr="00E8083B">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E8083B" w:rsidRDefault="00434343" w:rsidP="00434343">
            <w:pPr>
              <w:suppressAutoHyphens/>
              <w:autoSpaceDE w:val="0"/>
              <w:autoSpaceDN w:val="0"/>
              <w:adjustRightInd w:val="0"/>
              <w:jc w:val="center"/>
            </w:pPr>
            <w:r w:rsidRPr="00E8083B">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E8083B" w:rsidRDefault="00434343" w:rsidP="00434343">
            <w:pPr>
              <w:suppressAutoHyphens/>
              <w:autoSpaceDE w:val="0"/>
              <w:autoSpaceDN w:val="0"/>
              <w:adjustRightInd w:val="0"/>
              <w:jc w:val="center"/>
            </w:pPr>
            <w:r w:rsidRPr="00E8083B">
              <w:t>-</w:t>
            </w:r>
          </w:p>
        </w:tc>
        <w:tc>
          <w:tcPr>
            <w:tcW w:w="594" w:type="pct"/>
            <w:tcBorders>
              <w:top w:val="single" w:sz="4" w:space="0" w:color="auto"/>
              <w:left w:val="single" w:sz="4" w:space="0" w:color="auto"/>
              <w:bottom w:val="single" w:sz="4" w:space="0" w:color="auto"/>
              <w:right w:val="single" w:sz="4" w:space="0" w:color="auto"/>
            </w:tcBorders>
            <w:vAlign w:val="center"/>
            <w:hideMark/>
          </w:tcPr>
          <w:p w:rsidR="00434343" w:rsidRPr="00E8083B" w:rsidRDefault="00434343" w:rsidP="00434343">
            <w:pPr>
              <w:suppressAutoHyphens/>
              <w:autoSpaceDE w:val="0"/>
              <w:autoSpaceDN w:val="0"/>
              <w:adjustRightInd w:val="0"/>
              <w:jc w:val="center"/>
            </w:pPr>
            <w:r w:rsidRPr="00E8083B">
              <w:t>-</w:t>
            </w:r>
          </w:p>
        </w:tc>
        <w:tc>
          <w:tcPr>
            <w:tcW w:w="632" w:type="pct"/>
            <w:tcBorders>
              <w:top w:val="single" w:sz="4" w:space="0" w:color="auto"/>
              <w:left w:val="single" w:sz="4" w:space="0" w:color="auto"/>
              <w:bottom w:val="single" w:sz="4" w:space="0" w:color="auto"/>
              <w:right w:val="single" w:sz="4" w:space="0" w:color="auto"/>
            </w:tcBorders>
            <w:vAlign w:val="center"/>
            <w:hideMark/>
          </w:tcPr>
          <w:p w:rsidR="00434343" w:rsidRPr="00E8083B" w:rsidRDefault="00434343" w:rsidP="00434343">
            <w:pPr>
              <w:suppressAutoHyphens/>
              <w:autoSpaceDE w:val="0"/>
              <w:autoSpaceDN w:val="0"/>
              <w:adjustRightInd w:val="0"/>
              <w:jc w:val="center"/>
            </w:pPr>
            <w:r w:rsidRPr="00E8083B">
              <w:t>1</w:t>
            </w:r>
          </w:p>
        </w:tc>
      </w:tr>
      <w:tr w:rsidR="00434343" w:rsidRPr="00E8083B" w:rsidTr="00434343">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434343" w:rsidRPr="00E8083B" w:rsidRDefault="00434343" w:rsidP="00434343">
            <w:pPr>
              <w:suppressAutoHyphens/>
              <w:autoSpaceDE w:val="0"/>
              <w:autoSpaceDN w:val="0"/>
              <w:adjustRightInd w:val="0"/>
              <w:jc w:val="center"/>
            </w:pPr>
            <w:r w:rsidRPr="00E8083B">
              <w:t>Территории иных объектов общественного назначения</w:t>
            </w:r>
          </w:p>
        </w:tc>
        <w:tc>
          <w:tcPr>
            <w:tcW w:w="458" w:type="pct"/>
            <w:tcBorders>
              <w:top w:val="single" w:sz="4" w:space="0" w:color="auto"/>
              <w:left w:val="single" w:sz="4" w:space="0" w:color="auto"/>
              <w:bottom w:val="single" w:sz="4" w:space="0" w:color="auto"/>
              <w:right w:val="single" w:sz="4" w:space="0" w:color="auto"/>
            </w:tcBorders>
            <w:vAlign w:val="center"/>
            <w:hideMark/>
          </w:tcPr>
          <w:p w:rsidR="00434343" w:rsidRPr="00E8083B" w:rsidRDefault="00434343" w:rsidP="00434343">
            <w:pPr>
              <w:suppressAutoHyphens/>
              <w:autoSpaceDE w:val="0"/>
              <w:autoSpaceDN w:val="0"/>
              <w:adjustRightInd w:val="0"/>
              <w:jc w:val="center"/>
            </w:pPr>
            <w:r w:rsidRPr="00E8083B">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434343" w:rsidRPr="00E8083B" w:rsidRDefault="00434343" w:rsidP="00434343">
            <w:pPr>
              <w:suppressAutoHyphens/>
              <w:autoSpaceDE w:val="0"/>
              <w:autoSpaceDN w:val="0"/>
              <w:adjustRightInd w:val="0"/>
              <w:jc w:val="center"/>
            </w:pPr>
            <w:r w:rsidRPr="00E8083B">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434343" w:rsidRPr="00E8083B" w:rsidRDefault="00434343" w:rsidP="00434343">
            <w:pPr>
              <w:suppressAutoHyphens/>
              <w:autoSpaceDE w:val="0"/>
              <w:autoSpaceDN w:val="0"/>
              <w:adjustRightInd w:val="0"/>
              <w:jc w:val="center"/>
            </w:pPr>
            <w:r w:rsidRPr="00E8083B">
              <w:t>-</w:t>
            </w:r>
          </w:p>
        </w:tc>
        <w:tc>
          <w:tcPr>
            <w:tcW w:w="594" w:type="pct"/>
            <w:tcBorders>
              <w:top w:val="single" w:sz="4" w:space="0" w:color="auto"/>
              <w:left w:val="single" w:sz="4" w:space="0" w:color="auto"/>
              <w:bottom w:val="single" w:sz="4" w:space="0" w:color="auto"/>
              <w:right w:val="single" w:sz="4" w:space="0" w:color="auto"/>
            </w:tcBorders>
            <w:vAlign w:val="center"/>
            <w:hideMark/>
          </w:tcPr>
          <w:p w:rsidR="00434343" w:rsidRPr="00E8083B" w:rsidRDefault="00434343" w:rsidP="00434343">
            <w:pPr>
              <w:suppressAutoHyphens/>
              <w:autoSpaceDE w:val="0"/>
              <w:autoSpaceDN w:val="0"/>
              <w:adjustRightInd w:val="0"/>
              <w:jc w:val="center"/>
            </w:pPr>
            <w:r w:rsidRPr="00E8083B">
              <w:t>-</w:t>
            </w:r>
          </w:p>
        </w:tc>
        <w:tc>
          <w:tcPr>
            <w:tcW w:w="632" w:type="pct"/>
            <w:tcBorders>
              <w:top w:val="single" w:sz="4" w:space="0" w:color="auto"/>
              <w:left w:val="single" w:sz="4" w:space="0" w:color="auto"/>
              <w:bottom w:val="single" w:sz="4" w:space="0" w:color="auto"/>
              <w:right w:val="single" w:sz="4" w:space="0" w:color="auto"/>
            </w:tcBorders>
            <w:vAlign w:val="center"/>
            <w:hideMark/>
          </w:tcPr>
          <w:p w:rsidR="00434343" w:rsidRPr="00E8083B" w:rsidRDefault="00434343" w:rsidP="00434343">
            <w:pPr>
              <w:suppressAutoHyphens/>
              <w:autoSpaceDE w:val="0"/>
              <w:autoSpaceDN w:val="0"/>
              <w:adjustRightInd w:val="0"/>
              <w:jc w:val="center"/>
            </w:pPr>
            <w:r w:rsidRPr="00E8083B">
              <w:t>6</w:t>
            </w:r>
          </w:p>
        </w:tc>
      </w:tr>
      <w:tr w:rsidR="001F670B" w:rsidRPr="00E8083B" w:rsidTr="008F59F0">
        <w:trPr>
          <w:trHeight w:val="1610"/>
          <w:jc w:val="center"/>
        </w:trPr>
        <w:tc>
          <w:tcPr>
            <w:tcW w:w="907" w:type="pct"/>
            <w:tcBorders>
              <w:top w:val="single" w:sz="4" w:space="0" w:color="auto"/>
              <w:left w:val="single" w:sz="4" w:space="0" w:color="auto"/>
              <w:bottom w:val="single" w:sz="4" w:space="0" w:color="auto"/>
              <w:right w:val="single" w:sz="4" w:space="0" w:color="auto"/>
            </w:tcBorders>
            <w:vAlign w:val="center"/>
            <w:hideMark/>
          </w:tcPr>
          <w:p w:rsidR="001F670B" w:rsidRPr="00E8083B" w:rsidRDefault="001F670B" w:rsidP="00434343">
            <w:pPr>
              <w:suppressAutoHyphens/>
              <w:autoSpaceDE w:val="0"/>
              <w:autoSpaceDN w:val="0"/>
              <w:adjustRightInd w:val="0"/>
              <w:jc w:val="center"/>
            </w:pPr>
            <w:r w:rsidRPr="00E8083B">
              <w:t xml:space="preserve">Расчетная плотность населения элемента планировочной структуры, чел./ </w:t>
            </w:r>
            <w:proofErr w:type="gramStart"/>
            <w:r w:rsidRPr="00E8083B">
              <w:t>га</w:t>
            </w:r>
            <w:proofErr w:type="gramEnd"/>
          </w:p>
        </w:tc>
        <w:tc>
          <w:tcPr>
            <w:tcW w:w="1295" w:type="pct"/>
            <w:tcBorders>
              <w:top w:val="single" w:sz="4" w:space="0" w:color="auto"/>
              <w:left w:val="single" w:sz="4" w:space="0" w:color="auto"/>
              <w:right w:val="single" w:sz="4" w:space="0" w:color="auto"/>
            </w:tcBorders>
            <w:vAlign w:val="center"/>
          </w:tcPr>
          <w:p w:rsidR="001F670B" w:rsidRPr="00E8083B" w:rsidRDefault="000733D6" w:rsidP="00434343">
            <w:pPr>
              <w:rPr>
                <w:rFonts w:eastAsia="Calibri"/>
              </w:rPr>
            </w:pPr>
            <w:proofErr w:type="spellStart"/>
            <w:r w:rsidRPr="00E8083B">
              <w:rPr>
                <w:rFonts w:eastAsia="Calibri"/>
              </w:rPr>
              <w:t>г</w:t>
            </w:r>
            <w:proofErr w:type="gramStart"/>
            <w:r w:rsidRPr="00E8083B">
              <w:rPr>
                <w:rFonts w:eastAsia="Calibri"/>
              </w:rPr>
              <w:t>.И</w:t>
            </w:r>
            <w:proofErr w:type="gramEnd"/>
            <w:r w:rsidRPr="00E8083B">
              <w:rPr>
                <w:rFonts w:eastAsia="Calibri"/>
              </w:rPr>
              <w:t>гарка</w:t>
            </w:r>
            <w:proofErr w:type="spellEnd"/>
          </w:p>
        </w:tc>
        <w:tc>
          <w:tcPr>
            <w:tcW w:w="458" w:type="pct"/>
            <w:tcBorders>
              <w:top w:val="single" w:sz="4" w:space="0" w:color="auto"/>
              <w:left w:val="single" w:sz="4" w:space="0" w:color="auto"/>
              <w:right w:val="single" w:sz="4" w:space="0" w:color="auto"/>
            </w:tcBorders>
            <w:vAlign w:val="center"/>
          </w:tcPr>
          <w:p w:rsidR="001F670B" w:rsidRPr="00E8083B" w:rsidRDefault="001F670B" w:rsidP="00434343">
            <w:pPr>
              <w:suppressAutoHyphens/>
              <w:autoSpaceDE w:val="0"/>
              <w:autoSpaceDN w:val="0"/>
              <w:adjustRightInd w:val="0"/>
              <w:ind w:hanging="245"/>
              <w:jc w:val="center"/>
            </w:pPr>
            <w:r w:rsidRPr="00E8083B">
              <w:t>900</w:t>
            </w:r>
          </w:p>
        </w:tc>
        <w:tc>
          <w:tcPr>
            <w:tcW w:w="521" w:type="pct"/>
            <w:tcBorders>
              <w:top w:val="single" w:sz="4" w:space="0" w:color="auto"/>
              <w:left w:val="single" w:sz="4" w:space="0" w:color="auto"/>
              <w:right w:val="single" w:sz="4" w:space="0" w:color="auto"/>
            </w:tcBorders>
            <w:vAlign w:val="center"/>
          </w:tcPr>
          <w:p w:rsidR="001F670B" w:rsidRPr="00E8083B" w:rsidRDefault="001F670B" w:rsidP="00434343">
            <w:pPr>
              <w:suppressAutoHyphens/>
              <w:autoSpaceDE w:val="0"/>
              <w:autoSpaceDN w:val="0"/>
              <w:adjustRightInd w:val="0"/>
              <w:ind w:hanging="245"/>
              <w:jc w:val="center"/>
            </w:pPr>
            <w:r w:rsidRPr="00E8083B">
              <w:t>470</w:t>
            </w:r>
          </w:p>
        </w:tc>
        <w:tc>
          <w:tcPr>
            <w:tcW w:w="593" w:type="pct"/>
            <w:tcBorders>
              <w:top w:val="single" w:sz="4" w:space="0" w:color="auto"/>
              <w:left w:val="single" w:sz="4" w:space="0" w:color="auto"/>
              <w:right w:val="single" w:sz="4" w:space="0" w:color="auto"/>
            </w:tcBorders>
            <w:vAlign w:val="center"/>
          </w:tcPr>
          <w:p w:rsidR="001F670B" w:rsidRPr="00E8083B" w:rsidRDefault="001F670B" w:rsidP="00434343">
            <w:pPr>
              <w:suppressAutoHyphens/>
              <w:autoSpaceDE w:val="0"/>
              <w:autoSpaceDN w:val="0"/>
              <w:adjustRightInd w:val="0"/>
              <w:ind w:hanging="245"/>
              <w:jc w:val="center"/>
            </w:pPr>
            <w:r w:rsidRPr="00E8083B">
              <w:t>300</w:t>
            </w:r>
          </w:p>
        </w:tc>
        <w:tc>
          <w:tcPr>
            <w:tcW w:w="594" w:type="pct"/>
            <w:tcBorders>
              <w:top w:val="single" w:sz="4" w:space="0" w:color="auto"/>
              <w:left w:val="single" w:sz="4" w:space="0" w:color="auto"/>
              <w:right w:val="single" w:sz="4" w:space="0" w:color="auto"/>
            </w:tcBorders>
            <w:vAlign w:val="center"/>
          </w:tcPr>
          <w:p w:rsidR="001F670B" w:rsidRPr="00E8083B" w:rsidRDefault="001F670B" w:rsidP="00434343">
            <w:pPr>
              <w:suppressAutoHyphens/>
              <w:autoSpaceDE w:val="0"/>
              <w:autoSpaceDN w:val="0"/>
              <w:adjustRightInd w:val="0"/>
              <w:jc w:val="center"/>
            </w:pPr>
            <w:r w:rsidRPr="00E8083B">
              <w:t>270</w:t>
            </w:r>
          </w:p>
        </w:tc>
        <w:tc>
          <w:tcPr>
            <w:tcW w:w="632" w:type="pct"/>
            <w:tcBorders>
              <w:top w:val="single" w:sz="4" w:space="0" w:color="auto"/>
              <w:left w:val="single" w:sz="4" w:space="0" w:color="auto"/>
              <w:right w:val="single" w:sz="4" w:space="0" w:color="auto"/>
            </w:tcBorders>
            <w:vAlign w:val="center"/>
          </w:tcPr>
          <w:p w:rsidR="001F670B" w:rsidRPr="00E8083B" w:rsidRDefault="001F670B" w:rsidP="00434343">
            <w:pPr>
              <w:suppressAutoHyphens/>
              <w:autoSpaceDE w:val="0"/>
              <w:autoSpaceDN w:val="0"/>
              <w:adjustRightInd w:val="0"/>
              <w:jc w:val="center"/>
            </w:pPr>
            <w:r w:rsidRPr="00E8083B">
              <w:t>220</w:t>
            </w:r>
          </w:p>
        </w:tc>
      </w:tr>
      <w:tr w:rsidR="00434343" w:rsidRPr="00E8083B" w:rsidTr="001F670B">
        <w:trPr>
          <w:trHeight w:val="314"/>
          <w:jc w:val="center"/>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434343" w:rsidRPr="00E8083B" w:rsidRDefault="00434343" w:rsidP="00434343">
            <w:pPr>
              <w:suppressAutoHyphens/>
              <w:autoSpaceDE w:val="0"/>
              <w:autoSpaceDN w:val="0"/>
              <w:adjustRightInd w:val="0"/>
            </w:pPr>
            <w:r w:rsidRPr="00E8083B">
              <w:t>Примечания:</w:t>
            </w:r>
          </w:p>
          <w:p w:rsidR="00434343" w:rsidRPr="00E8083B" w:rsidRDefault="00434343" w:rsidP="00434343">
            <w:pPr>
              <w:numPr>
                <w:ilvl w:val="0"/>
                <w:numId w:val="44"/>
              </w:numPr>
              <w:suppressAutoHyphens/>
              <w:autoSpaceDE w:val="0"/>
              <w:autoSpaceDN w:val="0"/>
              <w:jc w:val="both"/>
              <w:rPr>
                <w:rFonts w:eastAsia="Calibri"/>
                <w:sz w:val="24"/>
                <w:szCs w:val="24"/>
              </w:rPr>
            </w:pPr>
            <w:r w:rsidRPr="00E8083B">
              <w:rPr>
                <w:rFonts w:eastAsia="Calibri"/>
              </w:rPr>
              <w:t>Для Севера показатель установлен в целом на элемент планировочной структуры.</w:t>
            </w:r>
          </w:p>
          <w:p w:rsidR="003C2FF7" w:rsidRPr="003C2FF7" w:rsidRDefault="00434343" w:rsidP="003C2FF7">
            <w:pPr>
              <w:suppressAutoHyphens/>
              <w:autoSpaceDE w:val="0"/>
              <w:autoSpaceDN w:val="0"/>
              <w:spacing w:before="120" w:after="60"/>
              <w:ind w:firstLine="567"/>
              <w:jc w:val="both"/>
              <w:rPr>
                <w:rFonts w:eastAsia="Calibri"/>
                <w:sz w:val="24"/>
                <w:szCs w:val="24"/>
              </w:rPr>
            </w:pPr>
            <w:r w:rsidRPr="00E8083B">
              <w:rPr>
                <w:rFonts w:eastAsia="Calibri"/>
                <w:sz w:val="24"/>
                <w:szCs w:val="24"/>
              </w:rPr>
              <w:t xml:space="preserve">Для территорий индивидуальной жилой застройки предлагается учитывать расчетную плотность населения в границах квартала жилой застройки. </w:t>
            </w:r>
            <w:proofErr w:type="gramStart"/>
            <w:r w:rsidRPr="00E8083B">
              <w:rPr>
                <w:rFonts w:eastAsia="Calibri"/>
                <w:sz w:val="24"/>
                <w:szCs w:val="24"/>
              </w:rPr>
              <w:t>Расчетная плотность населения квартала индивидуальной жилой застройки, в зависимости от показателя семейности и размера земельного участка индивидуальной жилой застройки, приведена ниже (</w:t>
            </w:r>
            <w:r w:rsidRPr="00E8083B">
              <w:rPr>
                <w:rFonts w:eastAsia="Calibri"/>
                <w:sz w:val="24"/>
                <w:szCs w:val="24"/>
              </w:rPr>
              <w:fldChar w:fldCharType="begin"/>
            </w:r>
            <w:r w:rsidRPr="00E8083B">
              <w:rPr>
                <w:rFonts w:eastAsia="Calibri"/>
                <w:sz w:val="24"/>
                <w:szCs w:val="24"/>
              </w:rPr>
              <w:instrText xml:space="preserve"> REF _Ref460599502 \h  \* MERGEFORMAT </w:instrText>
            </w:r>
            <w:r w:rsidRPr="00E8083B">
              <w:rPr>
                <w:rFonts w:eastAsia="Calibri"/>
                <w:sz w:val="24"/>
                <w:szCs w:val="24"/>
              </w:rPr>
            </w:r>
            <w:r w:rsidRPr="00E8083B">
              <w:rPr>
                <w:rFonts w:eastAsia="Calibri"/>
                <w:sz w:val="24"/>
                <w:szCs w:val="24"/>
              </w:rPr>
              <w:fldChar w:fldCharType="separate"/>
            </w:r>
            <w:proofErr w:type="gramEnd"/>
          </w:p>
          <w:p w:rsidR="00434343" w:rsidRPr="00E8083B" w:rsidRDefault="003C2FF7" w:rsidP="00434343">
            <w:pPr>
              <w:suppressAutoHyphens/>
              <w:autoSpaceDE w:val="0"/>
              <w:autoSpaceDN w:val="0"/>
              <w:spacing w:before="120" w:after="60"/>
              <w:ind w:firstLine="567"/>
              <w:jc w:val="both"/>
              <w:rPr>
                <w:rFonts w:eastAsia="Calibri"/>
              </w:rPr>
            </w:pPr>
            <w:proofErr w:type="gramStart"/>
            <w:r w:rsidRPr="003C2FF7">
              <w:rPr>
                <w:rFonts w:eastAsia="Calibri"/>
                <w:sz w:val="24"/>
                <w:szCs w:val="24"/>
              </w:rPr>
              <w:t>Таблица</w:t>
            </w:r>
            <w:r w:rsidRPr="003C2FF7">
              <w:rPr>
                <w:rFonts w:eastAsia="Calibri"/>
                <w:noProof/>
                <w:sz w:val="24"/>
                <w:szCs w:val="24"/>
              </w:rPr>
              <w:t xml:space="preserve"> </w:t>
            </w:r>
            <w:r>
              <w:rPr>
                <w:b/>
                <w:bCs/>
                <w:noProof/>
                <w:sz w:val="24"/>
                <w:szCs w:val="24"/>
              </w:rPr>
              <w:t>15</w:t>
            </w:r>
            <w:r w:rsidR="00434343" w:rsidRPr="00E8083B">
              <w:rPr>
                <w:rFonts w:eastAsia="Calibri"/>
                <w:sz w:val="24"/>
                <w:szCs w:val="24"/>
              </w:rPr>
              <w:fldChar w:fldCharType="end"/>
            </w:r>
            <w:r w:rsidR="00434343" w:rsidRPr="00E8083B">
              <w:rPr>
                <w:rFonts w:eastAsia="Calibri"/>
                <w:sz w:val="24"/>
                <w:szCs w:val="24"/>
              </w:rPr>
              <w:t>).</w:t>
            </w:r>
            <w:proofErr w:type="gramEnd"/>
          </w:p>
        </w:tc>
      </w:tr>
    </w:tbl>
    <w:p w:rsidR="00434343" w:rsidRPr="00E8083B" w:rsidRDefault="00434343" w:rsidP="00434343">
      <w:pPr>
        <w:keepNext/>
        <w:spacing w:before="120" w:after="120" w:line="240" w:lineRule="auto"/>
        <w:jc w:val="both"/>
        <w:rPr>
          <w:rFonts w:ascii="Times New Roman" w:eastAsia="Times New Roman" w:hAnsi="Times New Roman" w:cs="Times New Roman"/>
          <w:b/>
          <w:bCs/>
          <w:sz w:val="24"/>
          <w:szCs w:val="24"/>
          <w:lang w:eastAsia="ru-RU"/>
        </w:rPr>
      </w:pPr>
      <w:bookmarkStart w:id="393" w:name="_Ref460599502"/>
    </w:p>
    <w:p w:rsidR="00434343" w:rsidRPr="00E8083B" w:rsidRDefault="00434343" w:rsidP="00434343">
      <w:pPr>
        <w:keepNext/>
        <w:spacing w:before="120" w:after="120" w:line="240" w:lineRule="auto"/>
        <w:jc w:val="both"/>
        <w:rPr>
          <w:rFonts w:ascii="Times New Roman" w:eastAsia="Times New Roman" w:hAnsi="Times New Roman" w:cs="Times New Roman"/>
          <w:b/>
          <w:bCs/>
          <w:sz w:val="24"/>
          <w:szCs w:val="24"/>
          <w:lang w:eastAsia="ru-RU"/>
        </w:rPr>
      </w:pPr>
      <w:r w:rsidRPr="00E8083B">
        <w:rPr>
          <w:rFonts w:ascii="Times New Roman" w:eastAsia="Times New Roman" w:hAnsi="Times New Roman" w:cs="Times New Roman"/>
          <w:b/>
          <w:bCs/>
          <w:sz w:val="24"/>
          <w:szCs w:val="24"/>
          <w:lang w:eastAsia="ru-RU"/>
        </w:rPr>
        <w:t xml:space="preserve">Таблица </w:t>
      </w:r>
      <w:r w:rsidRPr="00E8083B">
        <w:rPr>
          <w:rFonts w:ascii="Times New Roman" w:eastAsia="Times New Roman" w:hAnsi="Times New Roman" w:cs="Times New Roman"/>
          <w:b/>
          <w:bCs/>
          <w:sz w:val="24"/>
          <w:szCs w:val="20"/>
          <w:lang w:eastAsia="ru-RU"/>
        </w:rPr>
        <w:fldChar w:fldCharType="begin"/>
      </w:r>
      <w:r w:rsidRPr="00E8083B">
        <w:rPr>
          <w:rFonts w:ascii="Times New Roman" w:eastAsia="Times New Roman" w:hAnsi="Times New Roman" w:cs="Times New Roman"/>
          <w:b/>
          <w:bCs/>
          <w:noProof/>
          <w:sz w:val="24"/>
          <w:szCs w:val="24"/>
          <w:lang w:eastAsia="ru-RU"/>
        </w:rPr>
        <w:instrText xml:space="preserve"> SEQ Таблица \* ARABIC </w:instrText>
      </w:r>
      <w:r w:rsidRPr="00E8083B">
        <w:rPr>
          <w:rFonts w:ascii="Times New Roman" w:eastAsia="Times New Roman" w:hAnsi="Times New Roman" w:cs="Times New Roman"/>
          <w:b/>
          <w:bCs/>
          <w:sz w:val="24"/>
          <w:szCs w:val="20"/>
          <w:lang w:eastAsia="ru-RU"/>
        </w:rPr>
        <w:fldChar w:fldCharType="separate"/>
      </w:r>
      <w:r w:rsidR="003C2FF7">
        <w:rPr>
          <w:rFonts w:ascii="Times New Roman" w:eastAsia="Times New Roman" w:hAnsi="Times New Roman" w:cs="Times New Roman"/>
          <w:b/>
          <w:bCs/>
          <w:noProof/>
          <w:sz w:val="24"/>
          <w:szCs w:val="24"/>
          <w:lang w:eastAsia="ru-RU"/>
        </w:rPr>
        <w:t>15</w:t>
      </w:r>
      <w:r w:rsidRPr="00E8083B">
        <w:rPr>
          <w:rFonts w:ascii="Times New Roman" w:eastAsia="Times New Roman" w:hAnsi="Times New Roman" w:cs="Times New Roman"/>
          <w:b/>
          <w:bCs/>
          <w:sz w:val="24"/>
          <w:szCs w:val="20"/>
          <w:lang w:eastAsia="ru-RU"/>
        </w:rPr>
        <w:fldChar w:fldCharType="end"/>
      </w:r>
      <w:bookmarkEnd w:id="393"/>
      <w:r w:rsidRPr="00E8083B">
        <w:rPr>
          <w:rFonts w:ascii="Times New Roman" w:eastAsia="Times New Roman" w:hAnsi="Times New Roman" w:cs="Times New Roman"/>
          <w:b/>
          <w:bCs/>
          <w:sz w:val="24"/>
          <w:szCs w:val="20"/>
          <w:lang w:eastAsia="ru-RU"/>
        </w:rPr>
        <w:t xml:space="preserve"> – </w:t>
      </w:r>
      <w:r w:rsidRPr="00E8083B">
        <w:rPr>
          <w:rFonts w:ascii="Times New Roman" w:eastAsia="Times New Roman" w:hAnsi="Times New Roman" w:cs="Times New Roman"/>
          <w:b/>
          <w:bCs/>
          <w:sz w:val="24"/>
          <w:szCs w:val="24"/>
          <w:lang w:eastAsia="ru-RU"/>
        </w:rPr>
        <w:t>Расчетная плотность населения квартала индивидуальной жилой застройки</w:t>
      </w:r>
    </w:p>
    <w:tbl>
      <w:tblPr>
        <w:tblStyle w:val="1d"/>
        <w:tblW w:w="4944" w:type="pct"/>
        <w:tblInd w:w="108" w:type="dxa"/>
        <w:tblLook w:val="04A0" w:firstRow="1" w:lastRow="0" w:firstColumn="1" w:lastColumn="0" w:noHBand="0" w:noVBand="1"/>
      </w:tblPr>
      <w:tblGrid>
        <w:gridCol w:w="2830"/>
        <w:gridCol w:w="1108"/>
        <w:gridCol w:w="1105"/>
        <w:gridCol w:w="1105"/>
        <w:gridCol w:w="1103"/>
        <w:gridCol w:w="1103"/>
        <w:gridCol w:w="1109"/>
      </w:tblGrid>
      <w:tr w:rsidR="00434343" w:rsidRPr="00E8083B" w:rsidTr="00B22490">
        <w:trPr>
          <w:tblHeader/>
        </w:trPr>
        <w:tc>
          <w:tcPr>
            <w:tcW w:w="1495" w:type="pct"/>
            <w:vMerge w:val="restar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 xml:space="preserve">Размер земельного участка индивидуальной жилой застройки, </w:t>
            </w:r>
            <w:proofErr w:type="gramStart"/>
            <w:r w:rsidRPr="00E8083B">
              <w:t>га</w:t>
            </w:r>
            <w:proofErr w:type="gramEnd"/>
          </w:p>
        </w:tc>
        <w:tc>
          <w:tcPr>
            <w:tcW w:w="3505" w:type="pct"/>
            <w:gridSpan w:val="6"/>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Расчетная плотность населения, чел./</w:t>
            </w:r>
            <w:proofErr w:type="gramStart"/>
            <w:r w:rsidRPr="00E8083B">
              <w:t>га</w:t>
            </w:r>
            <w:proofErr w:type="gramEnd"/>
            <w:r w:rsidRPr="00E8083B">
              <w:t>, в зависимости от среднего показателя семейности (человек в семье)</w:t>
            </w:r>
          </w:p>
        </w:tc>
      </w:tr>
      <w:tr w:rsidR="00434343" w:rsidRPr="00E8083B" w:rsidTr="00B22490">
        <w:trPr>
          <w:tblHeader/>
        </w:trPr>
        <w:tc>
          <w:tcPr>
            <w:tcW w:w="1495" w:type="pct"/>
            <w:vMerge/>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p>
        </w:tc>
        <w:tc>
          <w:tcPr>
            <w:tcW w:w="585"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2,5</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3,0</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3,5</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4,0</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4,5</w:t>
            </w:r>
          </w:p>
        </w:tc>
        <w:tc>
          <w:tcPr>
            <w:tcW w:w="587"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5,0</w:t>
            </w:r>
          </w:p>
        </w:tc>
      </w:tr>
      <w:tr w:rsidR="00434343" w:rsidRPr="00E8083B" w:rsidTr="00B22490">
        <w:tc>
          <w:tcPr>
            <w:tcW w:w="1495"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0,04</w:t>
            </w:r>
          </w:p>
        </w:tc>
        <w:tc>
          <w:tcPr>
            <w:tcW w:w="585"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63</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75</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88</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100</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112</w:t>
            </w:r>
          </w:p>
        </w:tc>
        <w:tc>
          <w:tcPr>
            <w:tcW w:w="587"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125</w:t>
            </w:r>
          </w:p>
        </w:tc>
      </w:tr>
      <w:tr w:rsidR="00434343" w:rsidRPr="00E8083B" w:rsidTr="00B22490">
        <w:tc>
          <w:tcPr>
            <w:tcW w:w="1495"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0,06</w:t>
            </w:r>
          </w:p>
        </w:tc>
        <w:tc>
          <w:tcPr>
            <w:tcW w:w="585"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42</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50</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58</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67</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75</w:t>
            </w:r>
          </w:p>
        </w:tc>
        <w:tc>
          <w:tcPr>
            <w:tcW w:w="587"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83</w:t>
            </w:r>
          </w:p>
        </w:tc>
      </w:tr>
      <w:tr w:rsidR="00434343" w:rsidRPr="00E8083B" w:rsidTr="00B22490">
        <w:tc>
          <w:tcPr>
            <w:tcW w:w="1495"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0,08</w:t>
            </w:r>
          </w:p>
        </w:tc>
        <w:tc>
          <w:tcPr>
            <w:tcW w:w="585"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31</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38</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44</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50</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56</w:t>
            </w:r>
          </w:p>
        </w:tc>
        <w:tc>
          <w:tcPr>
            <w:tcW w:w="587"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62</w:t>
            </w:r>
          </w:p>
        </w:tc>
      </w:tr>
      <w:tr w:rsidR="00434343" w:rsidRPr="00E8083B" w:rsidTr="00B22490">
        <w:tc>
          <w:tcPr>
            <w:tcW w:w="1495"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0,10</w:t>
            </w:r>
          </w:p>
        </w:tc>
        <w:tc>
          <w:tcPr>
            <w:tcW w:w="585"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25</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30</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35</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40</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45</w:t>
            </w:r>
          </w:p>
        </w:tc>
        <w:tc>
          <w:tcPr>
            <w:tcW w:w="587"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50</w:t>
            </w:r>
          </w:p>
        </w:tc>
      </w:tr>
      <w:tr w:rsidR="00434343" w:rsidRPr="00E8083B" w:rsidTr="00B22490">
        <w:tc>
          <w:tcPr>
            <w:tcW w:w="1495"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0,12</w:t>
            </w:r>
          </w:p>
        </w:tc>
        <w:tc>
          <w:tcPr>
            <w:tcW w:w="585"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21</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25</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29</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33</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37</w:t>
            </w:r>
          </w:p>
        </w:tc>
        <w:tc>
          <w:tcPr>
            <w:tcW w:w="587"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41</w:t>
            </w:r>
          </w:p>
        </w:tc>
      </w:tr>
      <w:tr w:rsidR="00434343" w:rsidRPr="00E8083B" w:rsidTr="00B22490">
        <w:tc>
          <w:tcPr>
            <w:tcW w:w="1495"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0,15</w:t>
            </w:r>
          </w:p>
        </w:tc>
        <w:tc>
          <w:tcPr>
            <w:tcW w:w="585"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16</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20</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23</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27</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30</w:t>
            </w:r>
          </w:p>
        </w:tc>
        <w:tc>
          <w:tcPr>
            <w:tcW w:w="587"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33</w:t>
            </w:r>
          </w:p>
        </w:tc>
      </w:tr>
      <w:tr w:rsidR="00434343" w:rsidRPr="00C63C4F" w:rsidTr="00B22490">
        <w:tc>
          <w:tcPr>
            <w:tcW w:w="1495"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0,20</w:t>
            </w:r>
          </w:p>
        </w:tc>
        <w:tc>
          <w:tcPr>
            <w:tcW w:w="585"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13</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15</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18</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20</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22</w:t>
            </w:r>
          </w:p>
        </w:tc>
        <w:tc>
          <w:tcPr>
            <w:tcW w:w="587" w:type="pct"/>
            <w:tcBorders>
              <w:top w:val="single" w:sz="6" w:space="0" w:color="000000"/>
              <w:left w:val="single" w:sz="6" w:space="0" w:color="000000"/>
              <w:bottom w:val="single" w:sz="6" w:space="0" w:color="000000"/>
              <w:right w:val="single" w:sz="6" w:space="0" w:color="000000"/>
            </w:tcBorders>
            <w:vAlign w:val="center"/>
            <w:hideMark/>
          </w:tcPr>
          <w:p w:rsidR="00434343" w:rsidRPr="00E8083B" w:rsidRDefault="00434343" w:rsidP="00434343">
            <w:pPr>
              <w:suppressAutoHyphens/>
              <w:autoSpaceDE w:val="0"/>
              <w:autoSpaceDN w:val="0"/>
              <w:adjustRightInd w:val="0"/>
              <w:jc w:val="center"/>
            </w:pPr>
            <w:r w:rsidRPr="00E8083B">
              <w:t>25</w:t>
            </w:r>
          </w:p>
        </w:tc>
      </w:tr>
    </w:tbl>
    <w:p w:rsidR="00434343" w:rsidRPr="00E8083B" w:rsidRDefault="00434343" w:rsidP="00434343">
      <w:pPr>
        <w:keepNext/>
        <w:tabs>
          <w:tab w:val="left" w:pos="0"/>
        </w:tabs>
        <w:spacing w:before="240" w:after="60" w:line="240" w:lineRule="auto"/>
        <w:ind w:left="720" w:hanging="720"/>
        <w:jc w:val="both"/>
        <w:outlineLvl w:val="2"/>
        <w:rPr>
          <w:rFonts w:ascii="Times New Roman" w:eastAsia="Times New Roman" w:hAnsi="Times New Roman" w:cs="Times New Roman"/>
          <w:b/>
          <w:bCs/>
          <w:iCs/>
          <w:sz w:val="26"/>
          <w:szCs w:val="26"/>
          <w:lang w:eastAsia="ru-RU"/>
        </w:rPr>
      </w:pPr>
      <w:bookmarkStart w:id="394" w:name="_Toc156328341"/>
      <w:r w:rsidRPr="00E8083B">
        <w:rPr>
          <w:rFonts w:ascii="Times New Roman" w:eastAsia="Times New Roman" w:hAnsi="Times New Roman" w:cs="Times New Roman"/>
          <w:b/>
          <w:bCs/>
          <w:iCs/>
          <w:sz w:val="26"/>
          <w:szCs w:val="26"/>
          <w:lang w:eastAsia="ru-RU"/>
        </w:rPr>
        <w:t>2.4.3. В области благоустройства и массового отдыха</w:t>
      </w:r>
      <w:bookmarkEnd w:id="394"/>
    </w:p>
    <w:p w:rsidR="00434343" w:rsidRPr="00E8083B"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proofErr w:type="gramStart"/>
      <w:r w:rsidRPr="00E8083B">
        <w:rPr>
          <w:rFonts w:ascii="Times New Roman" w:eastAsia="Calibri" w:hAnsi="Times New Roman" w:cs="Times New Roman"/>
          <w:sz w:val="24"/>
          <w:szCs w:val="24"/>
          <w:lang w:eastAsia="ru-RU"/>
        </w:rPr>
        <w:t>Расчетные показатели в отношении объектов благоустройства и организации массового отдыха населения установлены с учетом раздела 9 СП 42.13330.2016, дифференциации населенных пунктов по численности населения в соответствии с таблицей (</w:t>
      </w:r>
      <w:bookmarkStart w:id="395" w:name="_Hlk153902158"/>
      <w:r w:rsidRPr="00E8083B">
        <w:rPr>
          <w:rFonts w:ascii="Times New Roman" w:eastAsia="Calibri" w:hAnsi="Times New Roman" w:cs="Times New Roman"/>
          <w:sz w:val="24"/>
          <w:szCs w:val="24"/>
          <w:lang w:eastAsia="ru-RU"/>
        </w:rPr>
        <w:t>Таблица 1 – Численность постоянного населения Красноярского края в разрезе муниципальных образований Приложения №1 к региональным нормативам градостроительного проектирования Красноярского края</w:t>
      </w:r>
      <w:bookmarkEnd w:id="395"/>
      <w:r w:rsidRPr="00E8083B">
        <w:rPr>
          <w:rFonts w:ascii="Times New Roman" w:eastAsia="Calibri" w:hAnsi="Times New Roman" w:cs="Times New Roman"/>
          <w:sz w:val="24"/>
          <w:szCs w:val="24"/>
          <w:lang w:eastAsia="ru-RU"/>
        </w:rPr>
        <w:t>) Основной части РНГП Красноярского края, климатических особенностей и принадлежности территорий Красноярского края</w:t>
      </w:r>
      <w:proofErr w:type="gramEnd"/>
      <w:r w:rsidRPr="00E8083B">
        <w:rPr>
          <w:rFonts w:ascii="Times New Roman" w:eastAsia="Calibri" w:hAnsi="Times New Roman" w:cs="Times New Roman"/>
          <w:sz w:val="24"/>
          <w:szCs w:val="24"/>
          <w:lang w:eastAsia="ru-RU"/>
        </w:rPr>
        <w:t xml:space="preserve"> к определенным природным зонам (арктические пустыни, тундра, лесотундра, леса, лесостепи, степи, горные системы), сложившейся практики проектирования и строительства объектов, исходя из анализа потребности населения в данных объектах и возможностей территории. </w:t>
      </w:r>
    </w:p>
    <w:p w:rsidR="00434343" w:rsidRPr="00E8083B"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E8083B">
        <w:rPr>
          <w:rFonts w:ascii="Times New Roman" w:eastAsia="Calibri" w:hAnsi="Times New Roman" w:cs="Times New Roman"/>
          <w:sz w:val="24"/>
          <w:szCs w:val="24"/>
          <w:lang w:eastAsia="ru-RU"/>
        </w:rPr>
        <w:t>Для создания комфортной среды в городских населенных пунктах установлены виды объектов – набережные; благоустроенные пляжи, места массовой околоводной рекреации, смотровые (видовые) площадки. Для пляжей, мест массовой околоводной рекреации показатели уровень обеспеченности и протяженность береговой полосы для данных объектов установлены с учетом СП 42.13330.2016. «Свод правил. Градостроительство. Планировка и застройка городских и сельских поселений» от 30.12.2016.</w:t>
      </w:r>
    </w:p>
    <w:p w:rsidR="00434343" w:rsidRPr="00E8083B"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E8083B">
        <w:rPr>
          <w:rFonts w:ascii="Times New Roman" w:eastAsia="Calibri" w:hAnsi="Times New Roman" w:cs="Times New Roman"/>
          <w:sz w:val="24"/>
          <w:szCs w:val="24"/>
          <w:lang w:eastAsia="ru-RU"/>
        </w:rPr>
        <w:lastRenderedPageBreak/>
        <w:t>Расчетный показатель минимально допустимого уровня обеспеченности детскими площадками – 0,7 кв. м на человека установлен в соответствии с таблицей 8.1</w:t>
      </w:r>
      <w:r w:rsidRPr="00434343">
        <w:rPr>
          <w:rFonts w:ascii="Times New Roman" w:eastAsia="Calibri" w:hAnsi="Times New Roman" w:cs="Times New Roman"/>
          <w:sz w:val="24"/>
          <w:szCs w:val="24"/>
          <w:lang w:eastAsia="ru-RU"/>
        </w:rPr>
        <w:t xml:space="preserve"> СП </w:t>
      </w:r>
      <w:r w:rsidRPr="00E8083B">
        <w:rPr>
          <w:rFonts w:ascii="Times New Roman" w:eastAsia="Calibri" w:hAnsi="Times New Roman" w:cs="Times New Roman"/>
          <w:sz w:val="24"/>
          <w:szCs w:val="24"/>
          <w:lang w:eastAsia="ru-RU"/>
        </w:rPr>
        <w:t xml:space="preserve">476.1325800.2020. «Свод правил. Территории городских и сельских поселений. Правила планировки, застройки и благоустройства жилых микрорайонов». Для городских поселений данный норматив обеспечивается посредством размещения не менее 0,33 кв. м на человека в границах территорий общего пользования, в составе парков, скверов, бульваров и пр. </w:t>
      </w:r>
    </w:p>
    <w:p w:rsidR="00434343" w:rsidRPr="00E8083B"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E8083B">
        <w:rPr>
          <w:rFonts w:ascii="Times New Roman" w:eastAsia="Calibri" w:hAnsi="Times New Roman" w:cs="Times New Roman"/>
          <w:sz w:val="24"/>
          <w:szCs w:val="24"/>
          <w:lang w:eastAsia="ru-RU"/>
        </w:rPr>
        <w:t>Показатель минимального размера земельного участка площадки для выгула собак установлен на основе анализа практики размещения аналогичных объектов на территории Красноярского края и Российской Федерации.</w:t>
      </w:r>
    </w:p>
    <w:p w:rsidR="00434343" w:rsidRPr="00E8083B" w:rsidRDefault="00434343" w:rsidP="00434343">
      <w:pPr>
        <w:keepNext/>
        <w:tabs>
          <w:tab w:val="left" w:pos="0"/>
        </w:tabs>
        <w:spacing w:before="240" w:after="60" w:line="240" w:lineRule="auto"/>
        <w:ind w:left="720" w:hanging="720"/>
        <w:jc w:val="both"/>
        <w:outlineLvl w:val="2"/>
        <w:rPr>
          <w:rFonts w:ascii="Times New Roman" w:eastAsia="Times New Roman" w:hAnsi="Times New Roman" w:cs="Times New Roman"/>
          <w:b/>
          <w:bCs/>
          <w:iCs/>
          <w:sz w:val="26"/>
          <w:szCs w:val="26"/>
          <w:lang w:eastAsia="ru-RU"/>
        </w:rPr>
      </w:pPr>
      <w:bookmarkStart w:id="396" w:name="_Toc156328342"/>
      <w:r w:rsidRPr="00E8083B">
        <w:rPr>
          <w:rFonts w:ascii="Times New Roman" w:eastAsia="Times New Roman" w:hAnsi="Times New Roman" w:cs="Times New Roman"/>
          <w:b/>
          <w:bCs/>
          <w:iCs/>
          <w:sz w:val="26"/>
          <w:szCs w:val="26"/>
          <w:lang w:eastAsia="ru-RU"/>
        </w:rPr>
        <w:t>2.4.4. В области автомобильных дорог местного значения и мест хранения индивидуального транспорта</w:t>
      </w:r>
      <w:bookmarkEnd w:id="396"/>
    </w:p>
    <w:p w:rsidR="00434343" w:rsidRPr="00E8083B" w:rsidRDefault="00434343" w:rsidP="00286890">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bookmarkStart w:id="397" w:name="_Hlk135908659"/>
      <w:r w:rsidRPr="00E8083B">
        <w:rPr>
          <w:rFonts w:ascii="Times New Roman" w:eastAsia="Calibri" w:hAnsi="Times New Roman" w:cs="Times New Roman"/>
          <w:sz w:val="24"/>
          <w:szCs w:val="24"/>
          <w:lang w:eastAsia="ru-RU"/>
        </w:rPr>
        <w:t xml:space="preserve">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Красноярского края с учетом </w:t>
      </w:r>
      <w:proofErr w:type="spellStart"/>
      <w:r w:rsidRPr="00E8083B">
        <w:rPr>
          <w:rFonts w:ascii="Times New Roman" w:eastAsia="Calibri" w:hAnsi="Times New Roman" w:cs="Times New Roman"/>
          <w:sz w:val="24"/>
          <w:szCs w:val="24"/>
          <w:lang w:eastAsia="ru-RU"/>
        </w:rPr>
        <w:t>макрорайонирования</w:t>
      </w:r>
      <w:proofErr w:type="spellEnd"/>
      <w:r w:rsidRPr="00E8083B">
        <w:rPr>
          <w:rFonts w:ascii="Times New Roman" w:eastAsia="Calibri" w:hAnsi="Times New Roman" w:cs="Times New Roman"/>
          <w:sz w:val="24"/>
          <w:szCs w:val="24"/>
          <w:lang w:eastAsia="ru-RU"/>
        </w:rPr>
        <w:t xml:space="preserve"> территории. При разработке градостроительной документации муниципальных образований данный показатель может корректироваться в зависимости от текущего уровня автомобилизации в муниципальном образовании.</w:t>
      </w:r>
    </w:p>
    <w:p w:rsidR="00434343" w:rsidRPr="00E8083B" w:rsidRDefault="00434343" w:rsidP="00286890">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sidRPr="00E8083B">
        <w:rPr>
          <w:rFonts w:ascii="Times New Roman" w:eastAsia="Calibri" w:hAnsi="Times New Roman" w:cs="Times New Roman"/>
          <w:sz w:val="24"/>
          <w:szCs w:val="24"/>
          <w:lang w:eastAsia="ru-RU"/>
        </w:rPr>
        <w:t>Показатели дальности пешеходных подходов до ближайшего остановочного пункта общественного пассажирского транспорта установлены дифференцированно в зависимости от климатических условий макрорайона.</w:t>
      </w:r>
    </w:p>
    <w:p w:rsidR="00434343" w:rsidRPr="00E8083B" w:rsidRDefault="00434343" w:rsidP="00286890">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sidRPr="00E8083B">
        <w:rPr>
          <w:rFonts w:ascii="Times New Roman" w:eastAsia="Calibri" w:hAnsi="Times New Roman" w:cs="Times New Roman"/>
          <w:sz w:val="24"/>
          <w:szCs w:val="24"/>
          <w:lang w:eastAsia="ru-RU"/>
        </w:rPr>
        <w:t>Остановки общественного транспорта в районах с холодным климатом должны оборудоваться, как правило, павильонами для пассажиров. Допускается при необходимом обосновании павильоны для пассажиров объединять с киосками товаров повседневного спроса.</w:t>
      </w:r>
    </w:p>
    <w:p w:rsidR="00434343" w:rsidRPr="00E8083B" w:rsidRDefault="00434343" w:rsidP="00286890">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sidRPr="00E8083B">
        <w:rPr>
          <w:rFonts w:ascii="Times New Roman" w:eastAsia="Calibri" w:hAnsi="Times New Roman" w:cs="Times New Roman"/>
          <w:sz w:val="24"/>
          <w:szCs w:val="24"/>
          <w:lang w:eastAsia="ru-RU"/>
        </w:rPr>
        <w:t xml:space="preserve">Общая потребность в местах постоянного хранения для объектов капитального строительства жилого назначения и временного хранения для объектов обслуживания принята </w:t>
      </w:r>
      <w:proofErr w:type="gramStart"/>
      <w:r w:rsidRPr="00E8083B">
        <w:rPr>
          <w:rFonts w:ascii="Times New Roman" w:eastAsia="Calibri" w:hAnsi="Times New Roman" w:cs="Times New Roman"/>
          <w:sz w:val="24"/>
          <w:szCs w:val="24"/>
          <w:lang w:eastAsia="ru-RU"/>
        </w:rPr>
        <w:t>исходя из прогнозируемого уровня обеспеченности индивидуальными легковыми автомобилями при условии, что каждый автомобиль обеспечен</w:t>
      </w:r>
      <w:proofErr w:type="gramEnd"/>
      <w:r w:rsidRPr="00E8083B">
        <w:rPr>
          <w:rFonts w:ascii="Times New Roman" w:eastAsia="Calibri" w:hAnsi="Times New Roman" w:cs="Times New Roman"/>
          <w:sz w:val="24"/>
          <w:szCs w:val="24"/>
          <w:lang w:eastAsia="ru-RU"/>
        </w:rPr>
        <w:t xml:space="preserve"> местом для стоянки. В целях установления показателя минимальной обеспеченности местами постоянного хранения легковых автомобилей для объектов капитального строительства жилого назначения были проанализированы данные о параметрах существующего и строящегося жилья на территории Красноярского края.  </w:t>
      </w:r>
    </w:p>
    <w:p w:rsidR="00434343" w:rsidRPr="00E8083B" w:rsidRDefault="00434343" w:rsidP="00286890">
      <w:pPr>
        <w:suppressAutoHyphens/>
        <w:autoSpaceDE w:val="0"/>
        <w:autoSpaceDN w:val="0"/>
        <w:spacing w:after="0" w:line="240" w:lineRule="auto"/>
        <w:ind w:firstLine="567"/>
        <w:jc w:val="both"/>
        <w:rPr>
          <w:rFonts w:ascii="Times New Roman" w:eastAsia="Calibri" w:hAnsi="Times New Roman" w:cs="Times New Roman"/>
          <w:sz w:val="24"/>
          <w:szCs w:val="24"/>
          <w:lang w:eastAsia="ru-RU"/>
        </w:rPr>
      </w:pPr>
      <w:r w:rsidRPr="00E8083B">
        <w:rPr>
          <w:rFonts w:ascii="Times New Roman" w:eastAsia="Calibri" w:hAnsi="Times New Roman" w:cs="Times New Roman"/>
          <w:sz w:val="24"/>
          <w:szCs w:val="24"/>
          <w:lang w:eastAsia="ru-RU"/>
        </w:rPr>
        <w:t xml:space="preserve">Расчет требуемого количества мест хранения </w:t>
      </w:r>
      <w:proofErr w:type="gramStart"/>
      <w:r w:rsidRPr="00E8083B">
        <w:rPr>
          <w:rFonts w:ascii="Times New Roman" w:eastAsia="Calibri" w:hAnsi="Times New Roman" w:cs="Times New Roman"/>
          <w:sz w:val="24"/>
          <w:szCs w:val="24"/>
          <w:lang w:eastAsia="ru-RU"/>
        </w:rPr>
        <w:t>исходя из жилой площади видится</w:t>
      </w:r>
      <w:proofErr w:type="gramEnd"/>
      <w:r w:rsidRPr="00E8083B">
        <w:rPr>
          <w:rFonts w:ascii="Times New Roman" w:eastAsia="Calibri" w:hAnsi="Times New Roman" w:cs="Times New Roman"/>
          <w:sz w:val="24"/>
          <w:szCs w:val="24"/>
          <w:lang w:eastAsia="ru-RU"/>
        </w:rPr>
        <w:t xml:space="preserve"> наиболее целесообразным ввиду следующих положений:</w:t>
      </w:r>
    </w:p>
    <w:p w:rsidR="00434343" w:rsidRPr="00E8083B" w:rsidRDefault="00434343" w:rsidP="00286890">
      <w:pPr>
        <w:tabs>
          <w:tab w:val="left" w:pos="0"/>
          <w:tab w:val="left" w:pos="993"/>
        </w:tabs>
        <w:spacing w:after="0" w:line="240" w:lineRule="auto"/>
        <w:ind w:firstLine="709"/>
        <w:jc w:val="both"/>
        <w:rPr>
          <w:rFonts w:ascii="Times New Roman" w:eastAsia="Calibri" w:hAnsi="Times New Roman" w:cs="Times New Roman"/>
          <w:snapToGrid w:val="0"/>
          <w:sz w:val="24"/>
          <w:szCs w:val="24"/>
          <w:lang w:eastAsia="ru-RU"/>
        </w:rPr>
      </w:pPr>
      <w:r w:rsidRPr="00E8083B">
        <w:rPr>
          <w:rFonts w:ascii="Times New Roman" w:eastAsia="Calibri" w:hAnsi="Times New Roman" w:cs="Times New Roman"/>
          <w:snapToGrid w:val="0"/>
          <w:sz w:val="24"/>
          <w:szCs w:val="24"/>
          <w:lang w:eastAsia="ru-RU"/>
        </w:rPr>
        <w:t xml:space="preserve">нормирование данного расчетного показателя на единицу площади позволяет </w:t>
      </w:r>
      <w:proofErr w:type="gramStart"/>
      <w:r w:rsidRPr="00E8083B">
        <w:rPr>
          <w:rFonts w:ascii="Times New Roman" w:eastAsia="Calibri" w:hAnsi="Times New Roman" w:cs="Times New Roman"/>
          <w:snapToGrid w:val="0"/>
          <w:sz w:val="24"/>
          <w:szCs w:val="24"/>
          <w:lang w:eastAsia="ru-RU"/>
        </w:rPr>
        <w:t>производить расчет унифицировано</w:t>
      </w:r>
      <w:proofErr w:type="gramEnd"/>
      <w:r w:rsidRPr="00E8083B">
        <w:rPr>
          <w:rFonts w:ascii="Times New Roman" w:eastAsia="Calibri" w:hAnsi="Times New Roman" w:cs="Times New Roman"/>
          <w:snapToGrid w:val="0"/>
          <w:sz w:val="24"/>
          <w:szCs w:val="24"/>
          <w:lang w:eastAsia="ru-RU"/>
        </w:rPr>
        <w:t xml:space="preserve"> для объектов различного класса, независимо от сложившейся обеспеченности жилой площади на человека;</w:t>
      </w:r>
    </w:p>
    <w:p w:rsidR="00434343" w:rsidRPr="00E8083B" w:rsidRDefault="00434343" w:rsidP="00286890">
      <w:pPr>
        <w:tabs>
          <w:tab w:val="left" w:pos="0"/>
          <w:tab w:val="left" w:pos="993"/>
        </w:tabs>
        <w:spacing w:after="0" w:line="240" w:lineRule="auto"/>
        <w:ind w:firstLine="709"/>
        <w:jc w:val="both"/>
        <w:rPr>
          <w:rFonts w:ascii="Times New Roman" w:eastAsia="Calibri" w:hAnsi="Times New Roman" w:cs="Times New Roman"/>
          <w:snapToGrid w:val="0"/>
          <w:sz w:val="24"/>
          <w:szCs w:val="24"/>
          <w:lang w:eastAsia="ru-RU"/>
        </w:rPr>
      </w:pPr>
      <w:r w:rsidRPr="00E8083B">
        <w:rPr>
          <w:rFonts w:ascii="Times New Roman" w:eastAsia="Calibri" w:hAnsi="Times New Roman" w:cs="Times New Roman"/>
          <w:snapToGrid w:val="0"/>
          <w:sz w:val="24"/>
          <w:szCs w:val="24"/>
          <w:lang w:eastAsia="ru-RU"/>
        </w:rPr>
        <w:t>показатель учитывает параметры существующего и строящегося жилья на территории;</w:t>
      </w:r>
    </w:p>
    <w:p w:rsidR="00434343" w:rsidRPr="00E8083B" w:rsidRDefault="00434343" w:rsidP="00286890">
      <w:pPr>
        <w:tabs>
          <w:tab w:val="left" w:pos="0"/>
          <w:tab w:val="left" w:pos="993"/>
        </w:tabs>
        <w:spacing w:after="0" w:line="240" w:lineRule="auto"/>
        <w:ind w:firstLine="709"/>
        <w:jc w:val="both"/>
        <w:rPr>
          <w:rFonts w:ascii="Times New Roman" w:eastAsia="Calibri" w:hAnsi="Times New Roman" w:cs="Times New Roman"/>
          <w:snapToGrid w:val="0"/>
          <w:sz w:val="24"/>
          <w:szCs w:val="24"/>
          <w:lang w:eastAsia="ru-RU"/>
        </w:rPr>
      </w:pPr>
      <w:r w:rsidRPr="00E8083B">
        <w:rPr>
          <w:rFonts w:ascii="Times New Roman" w:eastAsia="Calibri" w:hAnsi="Times New Roman" w:cs="Times New Roman"/>
          <w:snapToGrid w:val="0"/>
          <w:sz w:val="24"/>
          <w:szCs w:val="24"/>
          <w:lang w:eastAsia="ru-RU"/>
        </w:rPr>
        <w:t>на этапе разработки документации по планировке территории общий объем жилого фонда – основной показатель, содержащийся в утверждаемой части проекта;</w:t>
      </w:r>
    </w:p>
    <w:p w:rsidR="00434343" w:rsidRPr="00E8083B" w:rsidRDefault="00434343" w:rsidP="00286890">
      <w:pPr>
        <w:tabs>
          <w:tab w:val="left" w:pos="0"/>
          <w:tab w:val="left" w:pos="993"/>
        </w:tabs>
        <w:spacing w:after="0" w:line="240" w:lineRule="auto"/>
        <w:ind w:firstLine="709"/>
        <w:jc w:val="both"/>
        <w:rPr>
          <w:rFonts w:ascii="Times New Roman" w:eastAsia="Calibri" w:hAnsi="Times New Roman" w:cs="Times New Roman"/>
          <w:snapToGrid w:val="0"/>
          <w:sz w:val="24"/>
          <w:szCs w:val="24"/>
          <w:lang w:eastAsia="ru-RU"/>
        </w:rPr>
      </w:pPr>
      <w:r w:rsidRPr="00E8083B">
        <w:rPr>
          <w:rFonts w:ascii="Times New Roman" w:eastAsia="Calibri" w:hAnsi="Times New Roman" w:cs="Times New Roman"/>
          <w:snapToGrid w:val="0"/>
          <w:sz w:val="24"/>
          <w:szCs w:val="24"/>
          <w:lang w:eastAsia="ru-RU"/>
        </w:rPr>
        <w:t>исключается неоднозначная трактовка норм.</w:t>
      </w:r>
    </w:p>
    <w:p w:rsidR="00434343" w:rsidRPr="00E8083B" w:rsidRDefault="00434343" w:rsidP="00434343">
      <w:pPr>
        <w:keepNext/>
        <w:tabs>
          <w:tab w:val="left" w:pos="0"/>
        </w:tabs>
        <w:spacing w:before="240" w:after="60" w:line="240" w:lineRule="auto"/>
        <w:ind w:left="720" w:hanging="720"/>
        <w:jc w:val="both"/>
        <w:outlineLvl w:val="2"/>
        <w:rPr>
          <w:rFonts w:ascii="Times New Roman" w:eastAsia="Times New Roman" w:hAnsi="Times New Roman" w:cs="Times New Roman"/>
          <w:b/>
          <w:bCs/>
          <w:iCs/>
          <w:sz w:val="26"/>
          <w:szCs w:val="26"/>
          <w:lang w:eastAsia="ru-RU"/>
        </w:rPr>
      </w:pPr>
      <w:bookmarkStart w:id="398" w:name="_Toc156328343"/>
      <w:bookmarkEnd w:id="397"/>
      <w:r w:rsidRPr="00E8083B">
        <w:rPr>
          <w:rFonts w:ascii="Times New Roman" w:eastAsia="Times New Roman" w:hAnsi="Times New Roman" w:cs="Times New Roman"/>
          <w:b/>
          <w:bCs/>
          <w:iCs/>
          <w:sz w:val="26"/>
          <w:szCs w:val="26"/>
          <w:lang w:eastAsia="ru-RU"/>
        </w:rPr>
        <w:t>2.4.5. В области электро-, тепл</w:t>
      </w:r>
      <w:proofErr w:type="gramStart"/>
      <w:r w:rsidRPr="00E8083B">
        <w:rPr>
          <w:rFonts w:ascii="Times New Roman" w:eastAsia="Times New Roman" w:hAnsi="Times New Roman" w:cs="Times New Roman"/>
          <w:b/>
          <w:bCs/>
          <w:iCs/>
          <w:sz w:val="26"/>
          <w:szCs w:val="26"/>
          <w:lang w:eastAsia="ru-RU"/>
        </w:rPr>
        <w:t>о-</w:t>
      </w:r>
      <w:proofErr w:type="gramEnd"/>
      <w:r w:rsidRPr="00E8083B">
        <w:rPr>
          <w:rFonts w:ascii="Times New Roman" w:eastAsia="Times New Roman" w:hAnsi="Times New Roman" w:cs="Times New Roman"/>
          <w:b/>
          <w:bCs/>
          <w:iCs/>
          <w:sz w:val="26"/>
          <w:szCs w:val="26"/>
          <w:lang w:eastAsia="ru-RU"/>
        </w:rPr>
        <w:t>, газо-, водоснабжения населения и водоотведения</w:t>
      </w:r>
      <w:bookmarkEnd w:id="398"/>
    </w:p>
    <w:p w:rsidR="00434343" w:rsidRPr="00E8083B"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E8083B">
        <w:rPr>
          <w:rFonts w:ascii="Times New Roman" w:eastAsia="Calibri" w:hAnsi="Times New Roman" w:cs="Times New Roman"/>
          <w:sz w:val="24"/>
          <w:szCs w:val="24"/>
          <w:lang w:eastAsia="ru-RU"/>
        </w:rPr>
        <w:t xml:space="preserve">В качестве расчетных показателей минимального допустимого уровня обеспеченности объектами местного значения коммунальной инфраструктуры рекомендуется использовать показатели удельного потребления населением коммунальных ресурсов согласно Приказу Минэкономразвития России от 15.02.2021 </w:t>
      </w:r>
      <w:r w:rsidRPr="00E8083B">
        <w:rPr>
          <w:rFonts w:ascii="Times New Roman" w:eastAsia="Calibri" w:hAnsi="Times New Roman" w:cs="Times New Roman"/>
          <w:sz w:val="24"/>
          <w:szCs w:val="24"/>
          <w:lang w:eastAsia="ru-RU"/>
        </w:rPr>
        <w:br/>
      </w:r>
      <w:r w:rsidRPr="00E8083B">
        <w:rPr>
          <w:rFonts w:ascii="Times New Roman" w:eastAsia="Calibri" w:hAnsi="Times New Roman" w:cs="Times New Roman"/>
          <w:sz w:val="24"/>
          <w:szCs w:val="24"/>
          <w:lang w:eastAsia="ru-RU"/>
        </w:rPr>
        <w:lastRenderedPageBreak/>
        <w:t>№ 71 «Об утверждении Методических рекомендаций по подготовке нормативов градостроительного проектирования».</w:t>
      </w:r>
    </w:p>
    <w:p w:rsidR="00434343" w:rsidRPr="00E8083B"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E8083B">
        <w:rPr>
          <w:rFonts w:ascii="Times New Roman" w:eastAsia="Calibri" w:hAnsi="Times New Roman" w:cs="Times New Roman"/>
          <w:sz w:val="24"/>
          <w:szCs w:val="24"/>
          <w:lang w:eastAsia="ru-RU"/>
        </w:rPr>
        <w:t>Показатели удельного потребления коммунальных ресурсов для градостроительной документации могут определяться на единицу численности населения или общей площади зданий (кв. м).</w:t>
      </w:r>
    </w:p>
    <w:p w:rsidR="00434343" w:rsidRPr="00E8083B" w:rsidRDefault="00434343" w:rsidP="00434343">
      <w:pPr>
        <w:suppressAutoHyphens/>
        <w:spacing w:before="120" w:after="60" w:line="240" w:lineRule="auto"/>
        <w:ind w:firstLine="567"/>
        <w:rPr>
          <w:rFonts w:ascii="Times New Roman" w:eastAsia="Calibri" w:hAnsi="Times New Roman" w:cs="Times New Roman"/>
          <w:b/>
          <w:sz w:val="24"/>
          <w:szCs w:val="24"/>
        </w:rPr>
      </w:pPr>
      <w:r w:rsidRPr="00E8083B">
        <w:rPr>
          <w:rFonts w:ascii="Times New Roman" w:eastAsia="Calibri" w:hAnsi="Times New Roman" w:cs="Times New Roman"/>
          <w:b/>
          <w:sz w:val="24"/>
          <w:szCs w:val="24"/>
        </w:rPr>
        <w:t xml:space="preserve">Электроснабжение </w:t>
      </w:r>
    </w:p>
    <w:p w:rsidR="00434343" w:rsidRPr="00E8083B"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E8083B">
        <w:rPr>
          <w:rFonts w:ascii="Times New Roman" w:eastAsia="Calibri" w:hAnsi="Times New Roman" w:cs="Times New Roman"/>
          <w:sz w:val="24"/>
          <w:szCs w:val="24"/>
          <w:lang w:eastAsia="ru-RU"/>
        </w:rPr>
        <w:t>Расчетными показателями минимального допустимого уровня обеспеченности объектами местного значения населения муниципальных образований на территории Красноярского края в области электроснабжения принимаются: укрупненный показатель электропотребления (</w:t>
      </w:r>
      <w:proofErr w:type="spellStart"/>
      <w:r w:rsidRPr="00E8083B">
        <w:rPr>
          <w:rFonts w:ascii="Times New Roman" w:eastAsia="Calibri" w:hAnsi="Times New Roman" w:cs="Times New Roman"/>
          <w:sz w:val="24"/>
          <w:szCs w:val="24"/>
          <w:lang w:eastAsia="ru-RU"/>
        </w:rPr>
        <w:t>кВт·</w:t>
      </w:r>
      <w:proofErr w:type="gramStart"/>
      <w:r w:rsidRPr="00E8083B">
        <w:rPr>
          <w:rFonts w:ascii="Times New Roman" w:eastAsia="Calibri" w:hAnsi="Times New Roman" w:cs="Times New Roman"/>
          <w:sz w:val="24"/>
          <w:szCs w:val="24"/>
          <w:lang w:eastAsia="ru-RU"/>
        </w:rPr>
        <w:t>ч</w:t>
      </w:r>
      <w:proofErr w:type="spellEnd"/>
      <w:proofErr w:type="gramEnd"/>
      <w:r w:rsidRPr="00E8083B">
        <w:rPr>
          <w:rFonts w:ascii="Times New Roman" w:eastAsia="Calibri" w:hAnsi="Times New Roman" w:cs="Times New Roman"/>
          <w:sz w:val="24"/>
          <w:szCs w:val="24"/>
          <w:lang w:eastAsia="ru-RU"/>
        </w:rPr>
        <w:t xml:space="preserve"> в год на 1 человека) и удельная расчетная коммунально-бытовая нагрузка (кВт на 1 человека) определены согласно СП 42.13330.2016 «Градостроительство. Планировка и застройка городских и сельских поселений» (Приложение Л).</w:t>
      </w:r>
    </w:p>
    <w:p w:rsidR="00434343" w:rsidRPr="00E8083B" w:rsidRDefault="00434343" w:rsidP="00434343">
      <w:pPr>
        <w:suppressAutoHyphens/>
        <w:spacing w:before="120" w:after="60" w:line="240" w:lineRule="auto"/>
        <w:ind w:firstLine="567"/>
        <w:rPr>
          <w:rFonts w:ascii="Times New Roman" w:eastAsia="Calibri" w:hAnsi="Times New Roman" w:cs="Times New Roman"/>
          <w:b/>
          <w:sz w:val="24"/>
          <w:szCs w:val="24"/>
        </w:rPr>
      </w:pPr>
      <w:r w:rsidRPr="00E8083B">
        <w:rPr>
          <w:rFonts w:ascii="Times New Roman" w:eastAsia="Calibri" w:hAnsi="Times New Roman" w:cs="Times New Roman"/>
          <w:b/>
          <w:sz w:val="24"/>
          <w:szCs w:val="24"/>
        </w:rPr>
        <w:t xml:space="preserve">Теплоснабжение </w:t>
      </w:r>
    </w:p>
    <w:p w:rsidR="00434343" w:rsidRPr="00E8083B"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E8083B">
        <w:rPr>
          <w:rFonts w:ascii="Times New Roman" w:eastAsia="Calibri" w:hAnsi="Times New Roman" w:cs="Times New Roman"/>
          <w:sz w:val="24"/>
          <w:szCs w:val="24"/>
          <w:lang w:eastAsia="ru-RU"/>
        </w:rPr>
        <w:t>Расчетным показателем минимально допустимого уровня обеспеченности объектами теплоснабжения является расход тепла на отопление зданий на 1 кв. м общей площади, который зависит от расчетной температуры наружного воздуха.</w:t>
      </w:r>
    </w:p>
    <w:p w:rsidR="00711503" w:rsidRPr="00E8083B"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E8083B">
        <w:rPr>
          <w:rFonts w:ascii="Times New Roman" w:eastAsia="Calibri" w:hAnsi="Times New Roman" w:cs="Times New Roman"/>
          <w:sz w:val="24"/>
          <w:szCs w:val="24"/>
          <w:lang w:eastAsia="ru-RU"/>
        </w:rPr>
        <w:t xml:space="preserve">Расчетная температура наружного воздуха для расчетных часовых расходов тепла на отопление жилых, административных и общественных зданий и сооружений принимается в соответствии с Таблицей 9 СП 131.13330.2020 «СНиП 23-01-99*. Строительная климатология». Распределение температуры наружного воздуха наиболее холодной пятидневки по всей территории Красноярского края неравномерно и представлено </w:t>
      </w:r>
      <w:r w:rsidR="00711503" w:rsidRPr="00E8083B">
        <w:rPr>
          <w:rFonts w:ascii="Times New Roman" w:eastAsia="Calibri" w:hAnsi="Times New Roman" w:cs="Times New Roman"/>
          <w:sz w:val="24"/>
          <w:szCs w:val="24"/>
          <w:lang w:eastAsia="ru-RU"/>
        </w:rPr>
        <w:t>город Игарка: -49.</w:t>
      </w:r>
    </w:p>
    <w:p w:rsidR="00434343" w:rsidRPr="00E8083B"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E8083B">
        <w:rPr>
          <w:rFonts w:ascii="Times New Roman" w:eastAsia="Calibri" w:hAnsi="Times New Roman" w:cs="Times New Roman"/>
          <w:sz w:val="24"/>
          <w:szCs w:val="24"/>
          <w:lang w:eastAsia="ru-RU"/>
        </w:rPr>
        <w:t>Для определения  расчетных показателей для объектов теплоснабжени</w:t>
      </w:r>
      <w:proofErr w:type="gramStart"/>
      <w:r w:rsidRPr="00E8083B">
        <w:rPr>
          <w:rFonts w:ascii="Times New Roman" w:eastAsia="Calibri" w:hAnsi="Times New Roman" w:cs="Times New Roman"/>
          <w:sz w:val="24"/>
          <w:szCs w:val="24"/>
          <w:lang w:eastAsia="ru-RU"/>
        </w:rPr>
        <w:t>я-</w:t>
      </w:r>
      <w:proofErr w:type="gramEnd"/>
      <w:r w:rsidRPr="00E8083B">
        <w:rPr>
          <w:rFonts w:ascii="Times New Roman" w:eastAsia="Calibri" w:hAnsi="Times New Roman" w:cs="Times New Roman"/>
          <w:sz w:val="24"/>
          <w:szCs w:val="24"/>
          <w:lang w:eastAsia="ru-RU"/>
        </w:rPr>
        <w:t xml:space="preserve"> необходимо пользоваться климатическими данными на метеорологических пунктах Красноярского края.  </w:t>
      </w:r>
      <w:proofErr w:type="gramStart"/>
      <w:r w:rsidRPr="00E8083B">
        <w:rPr>
          <w:rFonts w:ascii="Times New Roman" w:eastAsia="Calibri" w:hAnsi="Times New Roman" w:cs="Times New Roman"/>
          <w:sz w:val="24"/>
          <w:szCs w:val="24"/>
          <w:lang w:eastAsia="ru-RU"/>
        </w:rPr>
        <w:t xml:space="preserve">В случае отсутствия в таблице данных для поселения (населенного пункта) значение </w:t>
      </w:r>
      <w:proofErr w:type="spellStart"/>
      <w:r w:rsidRPr="00E8083B">
        <w:rPr>
          <w:rFonts w:ascii="Times New Roman" w:eastAsia="Calibri" w:hAnsi="Times New Roman" w:cs="Times New Roman"/>
          <w:sz w:val="24"/>
          <w:szCs w:val="24"/>
          <w:lang w:eastAsia="ru-RU"/>
        </w:rPr>
        <w:t>ттемпературы</w:t>
      </w:r>
      <w:proofErr w:type="spellEnd"/>
      <w:r w:rsidRPr="00E8083B">
        <w:rPr>
          <w:rFonts w:ascii="Times New Roman" w:eastAsia="Calibri" w:hAnsi="Times New Roman" w:cs="Times New Roman"/>
          <w:sz w:val="24"/>
          <w:szCs w:val="24"/>
          <w:lang w:eastAsia="ru-RU"/>
        </w:rPr>
        <w:t xml:space="preserve"> воздуха наиболее холодной пятидневки следует принимать равными значениям климатических параметров ближайшего к нему метеорологического пункта, приведенного в таблице и расположенного в местности с аналогичными условиями.</w:t>
      </w:r>
      <w:proofErr w:type="gramEnd"/>
    </w:p>
    <w:p w:rsidR="00434343" w:rsidRPr="00E8083B" w:rsidRDefault="00B84831" w:rsidP="00B84831">
      <w:pPr>
        <w:suppressAutoHyphens/>
        <w:autoSpaceDE w:val="0"/>
        <w:autoSpaceDN w:val="0"/>
        <w:spacing w:before="120" w:after="60" w:line="240" w:lineRule="auto"/>
        <w:jc w:val="both"/>
        <w:rPr>
          <w:rFonts w:ascii="Times New Roman" w:eastAsia="Calibri" w:hAnsi="Times New Roman" w:cs="Times New Roman"/>
          <w:sz w:val="24"/>
          <w:szCs w:val="24"/>
          <w:lang w:eastAsia="ru-RU"/>
        </w:rPr>
      </w:pPr>
      <w:r w:rsidRPr="00E8083B">
        <w:rPr>
          <w:rFonts w:ascii="Times New Roman" w:eastAsia="Calibri" w:hAnsi="Times New Roman" w:cs="Times New Roman"/>
          <w:sz w:val="24"/>
          <w:szCs w:val="24"/>
          <w:lang w:eastAsia="ru-RU"/>
        </w:rPr>
        <w:t xml:space="preserve">         </w:t>
      </w:r>
      <w:r w:rsidR="00434343" w:rsidRPr="00E8083B">
        <w:rPr>
          <w:rFonts w:ascii="Times New Roman" w:eastAsia="Calibri" w:hAnsi="Times New Roman" w:cs="Times New Roman"/>
          <w:sz w:val="24"/>
          <w:szCs w:val="24"/>
          <w:lang w:eastAsia="ru-RU"/>
        </w:rPr>
        <w:t xml:space="preserve">Расчетные часовые расходы тепла на отопление жилых, административных и общественных зданий и сооружений рассчитываются согласно </w:t>
      </w:r>
      <w:hyperlink r:id="rId17" w:history="1">
        <w:r w:rsidR="00434343" w:rsidRPr="00E8083B">
          <w:rPr>
            <w:rFonts w:ascii="Times New Roman" w:eastAsia="Calibri" w:hAnsi="Times New Roman" w:cs="Times New Roman"/>
            <w:sz w:val="24"/>
            <w:szCs w:val="24"/>
            <w:lang w:eastAsia="ru-RU"/>
          </w:rPr>
          <w:t>разделу 5</w:t>
        </w:r>
      </w:hyperlink>
      <w:r w:rsidR="00434343" w:rsidRPr="00E8083B">
        <w:rPr>
          <w:rFonts w:ascii="Times New Roman" w:eastAsia="Calibri" w:hAnsi="Times New Roman" w:cs="Times New Roman"/>
          <w:sz w:val="24"/>
          <w:szCs w:val="24"/>
          <w:lang w:eastAsia="ru-RU"/>
        </w:rPr>
        <w:t xml:space="preserve"> СП 50.13330.2012 «СНиП 23-02-2003 «Тепловая защита зданий» по укрупненным показателям расхода тепла, отнесенным к 1 кв. м общей площади зданий, и </w:t>
      </w:r>
      <w:hyperlink r:id="rId18" w:history="1">
        <w:r w:rsidR="00434343" w:rsidRPr="00E8083B">
          <w:rPr>
            <w:rFonts w:ascii="Times New Roman" w:eastAsia="Calibri" w:hAnsi="Times New Roman" w:cs="Times New Roman"/>
            <w:sz w:val="24"/>
            <w:szCs w:val="24"/>
            <w:lang w:eastAsia="ru-RU"/>
          </w:rPr>
          <w:t>СП 131.13330.2020</w:t>
        </w:r>
      </w:hyperlink>
      <w:r w:rsidR="00434343" w:rsidRPr="00E8083B">
        <w:rPr>
          <w:rFonts w:ascii="Times New Roman" w:eastAsia="Calibri" w:hAnsi="Times New Roman" w:cs="Times New Roman"/>
          <w:sz w:val="24"/>
          <w:szCs w:val="24"/>
          <w:lang w:eastAsia="ru-RU"/>
        </w:rPr>
        <w:t>.</w:t>
      </w:r>
    </w:p>
    <w:p w:rsidR="004F2213" w:rsidRPr="00E8083B"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E8083B">
        <w:rPr>
          <w:rFonts w:ascii="Times New Roman" w:eastAsia="Calibri" w:hAnsi="Times New Roman" w:cs="Times New Roman"/>
          <w:sz w:val="24"/>
          <w:szCs w:val="24"/>
          <w:lang w:eastAsia="ru-RU"/>
        </w:rPr>
        <w:t>Для вновь создаваемых зданий, строений, сооружений удельная характеристика расхода тепловой энергии на отопление и вентиляцию должна постепенно уменьшаться: с 1 января 2023 года – на 40 % (класс энергосбережения</w:t>
      </w:r>
      <w:proofErr w:type="gramStart"/>
      <w:r w:rsidRPr="00E8083B">
        <w:rPr>
          <w:rFonts w:ascii="Times New Roman" w:eastAsia="Calibri" w:hAnsi="Times New Roman" w:cs="Times New Roman"/>
          <w:sz w:val="24"/>
          <w:szCs w:val="24"/>
          <w:lang w:eastAsia="ru-RU"/>
        </w:rPr>
        <w:t xml:space="preserve"> В</w:t>
      </w:r>
      <w:proofErr w:type="gramEnd"/>
      <w:r w:rsidRPr="00E8083B">
        <w:rPr>
          <w:rFonts w:ascii="Times New Roman" w:eastAsia="Calibri" w:hAnsi="Times New Roman" w:cs="Times New Roman"/>
          <w:sz w:val="24"/>
          <w:szCs w:val="24"/>
          <w:lang w:eastAsia="ru-RU"/>
        </w:rPr>
        <w:t xml:space="preserve">+), а с 1 января 2028 года – на 50 % (класс энергосбережения А). Величина расхода тепла на вентиляцию для жилой застройки не учитывается, а для административных и общественных зданий в зависимости от назначения составляет от 65% (для общественных зданий) до 120% (для поликлиник и больниц) от нагрузки на отопление. </w:t>
      </w:r>
      <w:bookmarkStart w:id="399" w:name="_Hlk136200389"/>
    </w:p>
    <w:p w:rsidR="00434343" w:rsidRPr="00E8083B"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E8083B">
        <w:rPr>
          <w:rFonts w:ascii="Times New Roman" w:eastAsia="Calibri" w:hAnsi="Times New Roman" w:cs="Times New Roman"/>
          <w:sz w:val="24"/>
          <w:szCs w:val="24"/>
          <w:lang w:eastAsia="ru-RU"/>
        </w:rPr>
        <w:t>Удельная величина тепловой энергии на нагрев горячей воды потребителями на 1 кв. м общей площади здания рассчитывается согласно приложению Г СП 124.13330.2012 «СНиП 41-02-2003 «Тепловые сети».</w:t>
      </w:r>
    </w:p>
    <w:p w:rsidR="004F2213" w:rsidRPr="00FD6829" w:rsidRDefault="004F221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highlight w:val="yellow"/>
          <w:lang w:eastAsia="ru-RU"/>
        </w:rPr>
        <w:sectPr w:rsidR="004F2213" w:rsidRPr="00FD6829" w:rsidSect="00434343">
          <w:pgSz w:w="11906" w:h="16838" w:code="9"/>
          <w:pgMar w:top="1134" w:right="851" w:bottom="1134" w:left="1701" w:header="425" w:footer="544" w:gutter="0"/>
          <w:cols w:space="708"/>
          <w:docGrid w:linePitch="360"/>
        </w:sectPr>
      </w:pPr>
    </w:p>
    <w:p w:rsidR="00434343" w:rsidRPr="00E8083B" w:rsidRDefault="00434343" w:rsidP="00434343">
      <w:pPr>
        <w:keepNext/>
        <w:spacing w:before="120" w:after="120" w:line="240" w:lineRule="auto"/>
        <w:jc w:val="both"/>
        <w:rPr>
          <w:rFonts w:ascii="Times New Roman" w:eastAsia="Times New Roman" w:hAnsi="Times New Roman" w:cs="Times New Roman"/>
          <w:b/>
          <w:bCs/>
          <w:sz w:val="24"/>
          <w:szCs w:val="20"/>
          <w:lang w:eastAsia="ru-RU"/>
        </w:rPr>
      </w:pPr>
      <w:r w:rsidRPr="00E8083B">
        <w:rPr>
          <w:rFonts w:ascii="Times New Roman" w:eastAsia="Times New Roman" w:hAnsi="Times New Roman" w:cs="Times New Roman"/>
          <w:b/>
          <w:bCs/>
          <w:sz w:val="24"/>
          <w:szCs w:val="20"/>
          <w:lang w:eastAsia="ru-RU"/>
        </w:rPr>
        <w:lastRenderedPageBreak/>
        <w:t xml:space="preserve">Таблица </w:t>
      </w:r>
      <w:r w:rsidRPr="00E8083B">
        <w:rPr>
          <w:rFonts w:ascii="Times New Roman" w:eastAsia="Times New Roman" w:hAnsi="Times New Roman" w:cs="Times New Roman"/>
          <w:b/>
          <w:bCs/>
          <w:noProof/>
          <w:sz w:val="24"/>
          <w:szCs w:val="20"/>
          <w:lang w:eastAsia="ru-RU"/>
        </w:rPr>
        <w:fldChar w:fldCharType="begin"/>
      </w:r>
      <w:r w:rsidRPr="00E8083B">
        <w:rPr>
          <w:rFonts w:ascii="Times New Roman" w:eastAsia="Times New Roman" w:hAnsi="Times New Roman" w:cs="Times New Roman"/>
          <w:b/>
          <w:bCs/>
          <w:noProof/>
          <w:sz w:val="24"/>
          <w:szCs w:val="20"/>
          <w:lang w:eastAsia="ru-RU"/>
        </w:rPr>
        <w:instrText xml:space="preserve"> SEQ Таблица \* ARABIC </w:instrText>
      </w:r>
      <w:r w:rsidRPr="00E8083B">
        <w:rPr>
          <w:rFonts w:ascii="Times New Roman" w:eastAsia="Times New Roman" w:hAnsi="Times New Roman" w:cs="Times New Roman"/>
          <w:b/>
          <w:bCs/>
          <w:noProof/>
          <w:sz w:val="24"/>
          <w:szCs w:val="20"/>
          <w:lang w:eastAsia="ru-RU"/>
        </w:rPr>
        <w:fldChar w:fldCharType="separate"/>
      </w:r>
      <w:r w:rsidR="003C2FF7">
        <w:rPr>
          <w:rFonts w:ascii="Times New Roman" w:eastAsia="Times New Roman" w:hAnsi="Times New Roman" w:cs="Times New Roman"/>
          <w:b/>
          <w:bCs/>
          <w:noProof/>
          <w:sz w:val="24"/>
          <w:szCs w:val="20"/>
          <w:lang w:eastAsia="ru-RU"/>
        </w:rPr>
        <w:t>16</w:t>
      </w:r>
      <w:r w:rsidRPr="00E8083B">
        <w:rPr>
          <w:rFonts w:ascii="Times New Roman" w:eastAsia="Times New Roman" w:hAnsi="Times New Roman" w:cs="Times New Roman"/>
          <w:b/>
          <w:bCs/>
          <w:noProof/>
          <w:sz w:val="24"/>
          <w:szCs w:val="20"/>
          <w:lang w:eastAsia="ru-RU"/>
        </w:rPr>
        <w:fldChar w:fldCharType="end"/>
      </w:r>
      <w:r w:rsidR="00FD6829" w:rsidRPr="00E8083B">
        <w:rPr>
          <w:rFonts w:ascii="Times New Roman" w:eastAsia="Times New Roman" w:hAnsi="Times New Roman" w:cs="Times New Roman"/>
          <w:b/>
          <w:bCs/>
          <w:noProof/>
          <w:sz w:val="24"/>
          <w:szCs w:val="20"/>
          <w:lang w:eastAsia="ru-RU"/>
        </w:rPr>
        <w:t>7</w:t>
      </w:r>
      <w:r w:rsidRPr="00E8083B">
        <w:rPr>
          <w:rFonts w:ascii="Times New Roman" w:eastAsia="Times New Roman" w:hAnsi="Times New Roman" w:cs="Times New Roman"/>
          <w:b/>
          <w:bCs/>
          <w:sz w:val="24"/>
          <w:szCs w:val="20"/>
          <w:lang w:eastAsia="ru-RU"/>
        </w:rPr>
        <w:t xml:space="preserve"> – Удельная величина тепловой энергии на нагрев горячей воды потребителями на 1 кв. м общей площади здания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552"/>
        <w:gridCol w:w="2268"/>
      </w:tblGrid>
      <w:tr w:rsidR="00434343" w:rsidRPr="00E8083B" w:rsidTr="00434343">
        <w:trPr>
          <w:trHeight w:val="300"/>
          <w:tblHeader/>
        </w:trPr>
        <w:tc>
          <w:tcPr>
            <w:tcW w:w="4786" w:type="dxa"/>
            <w:vAlign w:val="center"/>
          </w:tcPr>
          <w:p w:rsidR="00434343" w:rsidRPr="00E8083B" w:rsidRDefault="00434343" w:rsidP="00434343">
            <w:pPr>
              <w:spacing w:after="0" w:line="240" w:lineRule="auto"/>
              <w:jc w:val="center"/>
              <w:rPr>
                <w:rFonts w:ascii="Times New Roman" w:eastAsia="Times New Roman" w:hAnsi="Times New Roman" w:cs="Times New Roman"/>
                <w:sz w:val="24"/>
                <w:szCs w:val="24"/>
                <w:lang w:eastAsia="ru-RU"/>
              </w:rPr>
            </w:pPr>
            <w:r w:rsidRPr="00E8083B">
              <w:rPr>
                <w:rFonts w:ascii="Times New Roman" w:eastAsia="Times New Roman" w:hAnsi="Times New Roman" w:cs="Times New Roman"/>
                <w:sz w:val="24"/>
                <w:szCs w:val="24"/>
                <w:lang w:eastAsia="ru-RU"/>
              </w:rPr>
              <w:t>Потребители</w:t>
            </w:r>
          </w:p>
        </w:tc>
        <w:tc>
          <w:tcPr>
            <w:tcW w:w="2552" w:type="dxa"/>
            <w:vAlign w:val="center"/>
          </w:tcPr>
          <w:p w:rsidR="00434343" w:rsidRPr="00E8083B" w:rsidRDefault="00434343" w:rsidP="00434343">
            <w:pPr>
              <w:spacing w:after="0" w:line="240" w:lineRule="auto"/>
              <w:jc w:val="center"/>
              <w:rPr>
                <w:rFonts w:ascii="Times New Roman" w:eastAsia="Times New Roman" w:hAnsi="Times New Roman" w:cs="Times New Roman"/>
                <w:sz w:val="24"/>
                <w:szCs w:val="24"/>
                <w:lang w:eastAsia="ru-RU"/>
              </w:rPr>
            </w:pPr>
            <w:r w:rsidRPr="00E8083B">
              <w:rPr>
                <w:rFonts w:ascii="Times New Roman" w:eastAsia="Times New Roman" w:hAnsi="Times New Roman" w:cs="Times New Roman"/>
                <w:sz w:val="24"/>
                <w:szCs w:val="24"/>
                <w:lang w:eastAsia="ru-RU"/>
              </w:rPr>
              <w:t xml:space="preserve">Удельная величина тепловой энергии, </w:t>
            </w:r>
            <w:proofErr w:type="gramStart"/>
            <w:r w:rsidRPr="00E8083B">
              <w:rPr>
                <w:rFonts w:ascii="Times New Roman" w:eastAsia="Times New Roman" w:hAnsi="Times New Roman" w:cs="Times New Roman"/>
                <w:sz w:val="24"/>
                <w:szCs w:val="24"/>
                <w:lang w:eastAsia="ru-RU"/>
              </w:rPr>
              <w:t>Вт</w:t>
            </w:r>
            <w:proofErr w:type="gramEnd"/>
            <w:r w:rsidRPr="00E8083B">
              <w:rPr>
                <w:rFonts w:ascii="Times New Roman" w:eastAsia="Times New Roman" w:hAnsi="Times New Roman" w:cs="Times New Roman"/>
                <w:sz w:val="24"/>
                <w:szCs w:val="24"/>
                <w:lang w:eastAsia="ru-RU"/>
              </w:rPr>
              <w:t>/кв. м</w:t>
            </w:r>
          </w:p>
        </w:tc>
        <w:tc>
          <w:tcPr>
            <w:tcW w:w="2268" w:type="dxa"/>
            <w:shd w:val="clear" w:color="auto" w:fill="auto"/>
            <w:noWrap/>
            <w:vAlign w:val="center"/>
          </w:tcPr>
          <w:p w:rsidR="00434343" w:rsidRPr="00E8083B" w:rsidRDefault="00434343" w:rsidP="00434343">
            <w:pPr>
              <w:spacing w:after="0" w:line="240" w:lineRule="auto"/>
              <w:jc w:val="center"/>
              <w:rPr>
                <w:rFonts w:ascii="Times New Roman" w:eastAsia="Times New Roman" w:hAnsi="Times New Roman" w:cs="Times New Roman"/>
                <w:sz w:val="24"/>
                <w:szCs w:val="24"/>
                <w:lang w:eastAsia="ru-RU"/>
              </w:rPr>
            </w:pPr>
            <w:r w:rsidRPr="00E8083B">
              <w:rPr>
                <w:rFonts w:ascii="Times New Roman" w:eastAsia="Times New Roman" w:hAnsi="Times New Roman" w:cs="Times New Roman"/>
                <w:sz w:val="24"/>
                <w:szCs w:val="24"/>
                <w:lang w:eastAsia="ru-RU"/>
              </w:rPr>
              <w:t xml:space="preserve">Удельная величина тепловой энергии, </w:t>
            </w:r>
            <w:proofErr w:type="gramStart"/>
            <w:r w:rsidRPr="00E8083B">
              <w:rPr>
                <w:rFonts w:ascii="Times New Roman" w:eastAsia="Times New Roman" w:hAnsi="Times New Roman" w:cs="Times New Roman"/>
                <w:sz w:val="24"/>
                <w:szCs w:val="24"/>
                <w:lang w:eastAsia="ru-RU"/>
              </w:rPr>
              <w:t>ккал</w:t>
            </w:r>
            <w:proofErr w:type="gramEnd"/>
            <w:r w:rsidRPr="00E8083B">
              <w:rPr>
                <w:rFonts w:ascii="Times New Roman" w:eastAsia="Times New Roman" w:hAnsi="Times New Roman" w:cs="Times New Roman"/>
                <w:sz w:val="24"/>
                <w:szCs w:val="24"/>
                <w:lang w:eastAsia="ru-RU"/>
              </w:rPr>
              <w:t>/ч на 1 кв. м</w:t>
            </w:r>
          </w:p>
        </w:tc>
      </w:tr>
      <w:tr w:rsidR="00434343" w:rsidRPr="00E8083B" w:rsidTr="00434343">
        <w:trPr>
          <w:trHeight w:val="300"/>
        </w:trPr>
        <w:tc>
          <w:tcPr>
            <w:tcW w:w="4786" w:type="dxa"/>
            <w:vAlign w:val="center"/>
          </w:tcPr>
          <w:p w:rsidR="00434343" w:rsidRPr="00E8083B" w:rsidRDefault="00434343" w:rsidP="00434343">
            <w:pPr>
              <w:spacing w:after="0" w:line="240" w:lineRule="auto"/>
              <w:rPr>
                <w:rFonts w:ascii="Times New Roman" w:eastAsia="Times New Roman" w:hAnsi="Times New Roman" w:cs="Times New Roman"/>
                <w:sz w:val="24"/>
                <w:szCs w:val="24"/>
                <w:lang w:eastAsia="ru-RU"/>
              </w:rPr>
            </w:pPr>
            <w:r w:rsidRPr="00E8083B">
              <w:rPr>
                <w:rFonts w:ascii="Times New Roman" w:eastAsia="Times New Roman" w:hAnsi="Times New Roman" w:cs="Times New Roman"/>
                <w:sz w:val="24"/>
                <w:szCs w:val="24"/>
                <w:lang w:eastAsia="ru-RU"/>
              </w:rPr>
              <w:t>Жилые дома независимо от этажности, оборудованные умывальниками, мойками и ваннами, с квартирными регуляторами давления</w:t>
            </w:r>
          </w:p>
        </w:tc>
        <w:tc>
          <w:tcPr>
            <w:tcW w:w="2552" w:type="dxa"/>
            <w:vAlign w:val="center"/>
          </w:tcPr>
          <w:p w:rsidR="00434343" w:rsidRPr="00E8083B" w:rsidRDefault="00434343" w:rsidP="00434343">
            <w:pPr>
              <w:spacing w:after="0" w:line="240" w:lineRule="auto"/>
              <w:rPr>
                <w:rFonts w:ascii="Times New Roman" w:eastAsia="Times New Roman" w:hAnsi="Times New Roman" w:cs="Times New Roman"/>
                <w:sz w:val="24"/>
                <w:szCs w:val="24"/>
                <w:lang w:eastAsia="ru-RU"/>
              </w:rPr>
            </w:pPr>
          </w:p>
        </w:tc>
        <w:tc>
          <w:tcPr>
            <w:tcW w:w="2268" w:type="dxa"/>
            <w:shd w:val="clear" w:color="auto" w:fill="auto"/>
            <w:noWrap/>
            <w:vAlign w:val="bottom"/>
          </w:tcPr>
          <w:p w:rsidR="00434343" w:rsidRPr="00E8083B" w:rsidRDefault="00434343" w:rsidP="00434343">
            <w:pPr>
              <w:spacing w:after="0" w:line="240" w:lineRule="auto"/>
              <w:rPr>
                <w:rFonts w:ascii="Times New Roman" w:eastAsia="Times New Roman" w:hAnsi="Times New Roman" w:cs="Times New Roman"/>
                <w:sz w:val="24"/>
                <w:szCs w:val="24"/>
                <w:lang w:eastAsia="ru-RU"/>
              </w:rPr>
            </w:pPr>
          </w:p>
        </w:tc>
      </w:tr>
      <w:tr w:rsidR="00434343" w:rsidRPr="00E8083B" w:rsidTr="00434343">
        <w:trPr>
          <w:trHeight w:val="300"/>
        </w:trPr>
        <w:tc>
          <w:tcPr>
            <w:tcW w:w="4786" w:type="dxa"/>
            <w:shd w:val="clear" w:color="000000" w:fill="FFFFFF"/>
            <w:vAlign w:val="center"/>
            <w:hideMark/>
          </w:tcPr>
          <w:p w:rsidR="00434343" w:rsidRPr="00E8083B" w:rsidRDefault="00434343" w:rsidP="00434343">
            <w:pPr>
              <w:spacing w:after="0" w:line="240" w:lineRule="auto"/>
              <w:rPr>
                <w:rFonts w:ascii="Times New Roman" w:eastAsia="Times New Roman" w:hAnsi="Times New Roman" w:cs="Times New Roman"/>
                <w:sz w:val="24"/>
                <w:szCs w:val="24"/>
                <w:lang w:eastAsia="ru-RU"/>
              </w:rPr>
            </w:pPr>
            <w:r w:rsidRPr="00E8083B">
              <w:rPr>
                <w:rFonts w:ascii="Times New Roman" w:eastAsia="Times New Roman" w:hAnsi="Times New Roman" w:cs="Times New Roman"/>
                <w:sz w:val="24"/>
                <w:szCs w:val="24"/>
                <w:lang w:eastAsia="ru-RU"/>
              </w:rPr>
              <w:t>с обеспеченностью 20 кв. м /чел</w:t>
            </w:r>
          </w:p>
        </w:tc>
        <w:tc>
          <w:tcPr>
            <w:tcW w:w="2552" w:type="dxa"/>
            <w:shd w:val="clear" w:color="000000" w:fill="FFFFFF"/>
            <w:vAlign w:val="center"/>
            <w:hideMark/>
          </w:tcPr>
          <w:p w:rsidR="00434343" w:rsidRPr="00E8083B" w:rsidRDefault="00434343" w:rsidP="00434343">
            <w:pPr>
              <w:spacing w:after="0" w:line="240" w:lineRule="auto"/>
              <w:rPr>
                <w:rFonts w:ascii="Times New Roman" w:eastAsia="Times New Roman" w:hAnsi="Times New Roman" w:cs="Times New Roman"/>
                <w:sz w:val="24"/>
                <w:szCs w:val="24"/>
                <w:lang w:eastAsia="ru-RU"/>
              </w:rPr>
            </w:pPr>
            <w:r w:rsidRPr="00E8083B">
              <w:rPr>
                <w:rFonts w:ascii="Times New Roman" w:eastAsia="Times New Roman" w:hAnsi="Times New Roman" w:cs="Times New Roman"/>
                <w:sz w:val="24"/>
                <w:szCs w:val="24"/>
                <w:lang w:eastAsia="ru-RU"/>
              </w:rPr>
              <w:t>15,3*</w:t>
            </w:r>
          </w:p>
        </w:tc>
        <w:tc>
          <w:tcPr>
            <w:tcW w:w="2268" w:type="dxa"/>
            <w:shd w:val="clear" w:color="auto" w:fill="auto"/>
            <w:noWrap/>
            <w:vAlign w:val="center"/>
            <w:hideMark/>
          </w:tcPr>
          <w:p w:rsidR="00434343" w:rsidRPr="00E8083B" w:rsidRDefault="00434343" w:rsidP="00434343">
            <w:pPr>
              <w:spacing w:after="0" w:line="240" w:lineRule="auto"/>
              <w:rPr>
                <w:rFonts w:ascii="Times New Roman" w:eastAsia="Times New Roman" w:hAnsi="Times New Roman" w:cs="Times New Roman"/>
                <w:sz w:val="24"/>
                <w:szCs w:val="24"/>
                <w:lang w:eastAsia="ru-RU"/>
              </w:rPr>
            </w:pPr>
            <w:r w:rsidRPr="00E8083B">
              <w:rPr>
                <w:rFonts w:ascii="Times New Roman" w:eastAsia="Times New Roman" w:hAnsi="Times New Roman" w:cs="Times New Roman"/>
                <w:sz w:val="24"/>
                <w:szCs w:val="24"/>
                <w:lang w:eastAsia="ru-RU"/>
              </w:rPr>
              <w:t>13,2</w:t>
            </w:r>
          </w:p>
        </w:tc>
      </w:tr>
      <w:tr w:rsidR="00434343" w:rsidRPr="00E8083B" w:rsidTr="00434343">
        <w:trPr>
          <w:trHeight w:val="300"/>
        </w:trPr>
        <w:tc>
          <w:tcPr>
            <w:tcW w:w="4786" w:type="dxa"/>
            <w:shd w:val="clear" w:color="000000" w:fill="FFFFFF"/>
            <w:vAlign w:val="center"/>
          </w:tcPr>
          <w:p w:rsidR="00434343" w:rsidRPr="00E8083B" w:rsidRDefault="00434343" w:rsidP="00434343">
            <w:pPr>
              <w:spacing w:after="0" w:line="240" w:lineRule="auto"/>
              <w:rPr>
                <w:rFonts w:ascii="Times New Roman" w:eastAsia="Times New Roman" w:hAnsi="Times New Roman" w:cs="Times New Roman"/>
                <w:sz w:val="24"/>
                <w:szCs w:val="24"/>
                <w:lang w:eastAsia="ru-RU"/>
              </w:rPr>
            </w:pPr>
            <w:r w:rsidRPr="00E8083B">
              <w:rPr>
                <w:rFonts w:ascii="Times New Roman" w:eastAsia="Times New Roman" w:hAnsi="Times New Roman" w:cs="Times New Roman"/>
                <w:sz w:val="24"/>
                <w:szCs w:val="24"/>
                <w:lang w:eastAsia="ru-RU"/>
              </w:rPr>
              <w:t>с обеспеченностью 25 кв. м /чел</w:t>
            </w:r>
          </w:p>
        </w:tc>
        <w:tc>
          <w:tcPr>
            <w:tcW w:w="2552" w:type="dxa"/>
            <w:shd w:val="clear" w:color="000000" w:fill="FFFFFF"/>
            <w:vAlign w:val="center"/>
          </w:tcPr>
          <w:p w:rsidR="00434343" w:rsidRPr="00E8083B" w:rsidRDefault="00434343" w:rsidP="00434343">
            <w:pPr>
              <w:spacing w:after="0" w:line="240" w:lineRule="auto"/>
              <w:rPr>
                <w:rFonts w:ascii="Times New Roman" w:eastAsia="Times New Roman" w:hAnsi="Times New Roman" w:cs="Times New Roman"/>
                <w:sz w:val="24"/>
                <w:szCs w:val="24"/>
                <w:lang w:eastAsia="ru-RU"/>
              </w:rPr>
            </w:pPr>
            <w:r w:rsidRPr="00E8083B">
              <w:rPr>
                <w:rFonts w:ascii="Times New Roman" w:eastAsia="Times New Roman" w:hAnsi="Times New Roman" w:cs="Times New Roman"/>
                <w:sz w:val="24"/>
                <w:szCs w:val="24"/>
                <w:lang w:eastAsia="ru-RU"/>
              </w:rPr>
              <w:t>12,2*</w:t>
            </w:r>
          </w:p>
        </w:tc>
        <w:tc>
          <w:tcPr>
            <w:tcW w:w="2268" w:type="dxa"/>
            <w:shd w:val="clear" w:color="auto" w:fill="auto"/>
            <w:noWrap/>
            <w:vAlign w:val="center"/>
          </w:tcPr>
          <w:p w:rsidR="00434343" w:rsidRPr="00E8083B" w:rsidRDefault="00434343" w:rsidP="00434343">
            <w:pPr>
              <w:spacing w:after="0" w:line="240" w:lineRule="auto"/>
              <w:rPr>
                <w:rFonts w:ascii="Times New Roman" w:eastAsia="Times New Roman" w:hAnsi="Times New Roman" w:cs="Times New Roman"/>
                <w:sz w:val="24"/>
                <w:szCs w:val="24"/>
                <w:lang w:eastAsia="ru-RU"/>
              </w:rPr>
            </w:pPr>
            <w:r w:rsidRPr="00E8083B">
              <w:rPr>
                <w:rFonts w:ascii="Times New Roman" w:eastAsia="Times New Roman" w:hAnsi="Times New Roman" w:cs="Times New Roman"/>
                <w:sz w:val="24"/>
                <w:szCs w:val="24"/>
                <w:lang w:eastAsia="ru-RU"/>
              </w:rPr>
              <w:t>10,5</w:t>
            </w:r>
          </w:p>
        </w:tc>
      </w:tr>
      <w:tr w:rsidR="00434343" w:rsidRPr="00E8083B" w:rsidTr="00434343">
        <w:trPr>
          <w:trHeight w:val="300"/>
        </w:trPr>
        <w:tc>
          <w:tcPr>
            <w:tcW w:w="4786" w:type="dxa"/>
            <w:shd w:val="clear" w:color="000000" w:fill="FFFFFF"/>
            <w:vAlign w:val="center"/>
          </w:tcPr>
          <w:p w:rsidR="00434343" w:rsidRPr="00E8083B" w:rsidRDefault="00434343" w:rsidP="00434343">
            <w:pPr>
              <w:spacing w:after="0" w:line="240" w:lineRule="auto"/>
              <w:rPr>
                <w:rFonts w:ascii="Times New Roman" w:eastAsia="Times New Roman" w:hAnsi="Times New Roman" w:cs="Times New Roman"/>
                <w:sz w:val="24"/>
                <w:szCs w:val="24"/>
                <w:lang w:eastAsia="ru-RU"/>
              </w:rPr>
            </w:pPr>
            <w:r w:rsidRPr="00E8083B">
              <w:rPr>
                <w:rFonts w:ascii="Times New Roman" w:eastAsia="Times New Roman" w:hAnsi="Times New Roman" w:cs="Times New Roman"/>
                <w:sz w:val="24"/>
                <w:szCs w:val="24"/>
                <w:lang w:eastAsia="ru-RU"/>
              </w:rPr>
              <w:t>с обеспеченностью 30 кв. м /чел</w:t>
            </w:r>
          </w:p>
        </w:tc>
        <w:tc>
          <w:tcPr>
            <w:tcW w:w="2552" w:type="dxa"/>
            <w:shd w:val="clear" w:color="000000" w:fill="FFFFFF"/>
            <w:vAlign w:val="center"/>
          </w:tcPr>
          <w:p w:rsidR="00434343" w:rsidRPr="00E8083B" w:rsidRDefault="00434343" w:rsidP="00434343">
            <w:pPr>
              <w:spacing w:after="0" w:line="240" w:lineRule="auto"/>
              <w:rPr>
                <w:rFonts w:ascii="Times New Roman" w:eastAsia="Times New Roman" w:hAnsi="Times New Roman" w:cs="Times New Roman"/>
                <w:sz w:val="24"/>
                <w:szCs w:val="24"/>
                <w:lang w:eastAsia="ru-RU"/>
              </w:rPr>
            </w:pPr>
            <w:r w:rsidRPr="00E8083B">
              <w:rPr>
                <w:rFonts w:ascii="Times New Roman" w:eastAsia="Times New Roman" w:hAnsi="Times New Roman" w:cs="Times New Roman"/>
                <w:sz w:val="24"/>
                <w:szCs w:val="24"/>
                <w:lang w:eastAsia="ru-RU"/>
              </w:rPr>
              <w:t>10,2**</w:t>
            </w:r>
          </w:p>
        </w:tc>
        <w:tc>
          <w:tcPr>
            <w:tcW w:w="2268" w:type="dxa"/>
            <w:shd w:val="clear" w:color="auto" w:fill="auto"/>
            <w:noWrap/>
            <w:vAlign w:val="center"/>
          </w:tcPr>
          <w:p w:rsidR="00434343" w:rsidRPr="00E8083B" w:rsidRDefault="00434343" w:rsidP="00434343">
            <w:pPr>
              <w:spacing w:after="0" w:line="240" w:lineRule="auto"/>
              <w:rPr>
                <w:rFonts w:ascii="Times New Roman" w:eastAsia="Times New Roman" w:hAnsi="Times New Roman" w:cs="Times New Roman"/>
                <w:sz w:val="24"/>
                <w:szCs w:val="24"/>
                <w:lang w:eastAsia="ru-RU"/>
              </w:rPr>
            </w:pPr>
            <w:r w:rsidRPr="00E8083B">
              <w:rPr>
                <w:rFonts w:ascii="Times New Roman" w:eastAsia="Times New Roman" w:hAnsi="Times New Roman" w:cs="Times New Roman"/>
                <w:sz w:val="24"/>
                <w:szCs w:val="24"/>
                <w:lang w:eastAsia="ru-RU"/>
              </w:rPr>
              <w:t>8,8</w:t>
            </w:r>
          </w:p>
        </w:tc>
      </w:tr>
      <w:tr w:rsidR="00434343" w:rsidRPr="00E8083B" w:rsidTr="00434343">
        <w:trPr>
          <w:trHeight w:val="300"/>
        </w:trPr>
        <w:tc>
          <w:tcPr>
            <w:tcW w:w="4786" w:type="dxa"/>
            <w:shd w:val="clear" w:color="000000" w:fill="FFFFFF"/>
            <w:vAlign w:val="center"/>
          </w:tcPr>
          <w:p w:rsidR="00434343" w:rsidRPr="00E8083B" w:rsidRDefault="00434343" w:rsidP="00434343">
            <w:pPr>
              <w:spacing w:after="0" w:line="240" w:lineRule="auto"/>
              <w:rPr>
                <w:rFonts w:ascii="Times New Roman" w:eastAsia="Times New Roman" w:hAnsi="Times New Roman" w:cs="Times New Roman"/>
                <w:sz w:val="24"/>
                <w:szCs w:val="24"/>
                <w:lang w:eastAsia="ru-RU"/>
              </w:rPr>
            </w:pPr>
            <w:r w:rsidRPr="00E8083B">
              <w:rPr>
                <w:rFonts w:ascii="Times New Roman" w:eastAsia="Times New Roman" w:hAnsi="Times New Roman" w:cs="Times New Roman"/>
                <w:sz w:val="24"/>
                <w:szCs w:val="24"/>
                <w:lang w:eastAsia="ru-RU"/>
              </w:rPr>
              <w:t>с обеспеченностью 35 кв. м /чел</w:t>
            </w:r>
          </w:p>
        </w:tc>
        <w:tc>
          <w:tcPr>
            <w:tcW w:w="2552" w:type="dxa"/>
            <w:shd w:val="clear" w:color="000000" w:fill="FFFFFF"/>
            <w:vAlign w:val="center"/>
          </w:tcPr>
          <w:p w:rsidR="00434343" w:rsidRPr="00E8083B" w:rsidRDefault="00434343" w:rsidP="00434343">
            <w:pPr>
              <w:spacing w:after="0" w:line="240" w:lineRule="auto"/>
              <w:rPr>
                <w:rFonts w:ascii="Times New Roman" w:eastAsia="Times New Roman" w:hAnsi="Times New Roman" w:cs="Times New Roman"/>
                <w:sz w:val="24"/>
                <w:szCs w:val="24"/>
                <w:lang w:eastAsia="ru-RU"/>
              </w:rPr>
            </w:pPr>
            <w:r w:rsidRPr="00E8083B">
              <w:rPr>
                <w:rFonts w:ascii="Times New Roman" w:eastAsia="Times New Roman" w:hAnsi="Times New Roman" w:cs="Times New Roman"/>
                <w:sz w:val="24"/>
                <w:szCs w:val="24"/>
                <w:lang w:eastAsia="ru-RU"/>
              </w:rPr>
              <w:t>8,7**</w:t>
            </w:r>
          </w:p>
        </w:tc>
        <w:tc>
          <w:tcPr>
            <w:tcW w:w="2268" w:type="dxa"/>
            <w:shd w:val="clear" w:color="auto" w:fill="auto"/>
            <w:noWrap/>
            <w:vAlign w:val="center"/>
          </w:tcPr>
          <w:p w:rsidR="00434343" w:rsidRPr="00E8083B" w:rsidRDefault="00434343" w:rsidP="00434343">
            <w:pPr>
              <w:spacing w:after="0" w:line="240" w:lineRule="auto"/>
              <w:rPr>
                <w:rFonts w:ascii="Times New Roman" w:eastAsia="Times New Roman" w:hAnsi="Times New Roman" w:cs="Times New Roman"/>
                <w:sz w:val="24"/>
                <w:szCs w:val="24"/>
                <w:lang w:eastAsia="ru-RU"/>
              </w:rPr>
            </w:pPr>
            <w:r w:rsidRPr="00E8083B">
              <w:rPr>
                <w:rFonts w:ascii="Times New Roman" w:eastAsia="Times New Roman" w:hAnsi="Times New Roman" w:cs="Times New Roman"/>
                <w:sz w:val="24"/>
                <w:szCs w:val="24"/>
                <w:lang w:val="en-US" w:eastAsia="ru-RU"/>
              </w:rPr>
              <w:t>7</w:t>
            </w:r>
            <w:r w:rsidRPr="00E8083B">
              <w:rPr>
                <w:rFonts w:ascii="Times New Roman" w:eastAsia="Times New Roman" w:hAnsi="Times New Roman" w:cs="Times New Roman"/>
                <w:sz w:val="24"/>
                <w:szCs w:val="24"/>
                <w:lang w:eastAsia="ru-RU"/>
              </w:rPr>
              <w:t>,5</w:t>
            </w:r>
          </w:p>
        </w:tc>
      </w:tr>
      <w:tr w:rsidR="00434343" w:rsidRPr="00E8083B" w:rsidTr="00434343">
        <w:trPr>
          <w:trHeight w:val="300"/>
        </w:trPr>
        <w:tc>
          <w:tcPr>
            <w:tcW w:w="9606" w:type="dxa"/>
            <w:gridSpan w:val="3"/>
            <w:shd w:val="clear" w:color="000000" w:fill="FFFFFF"/>
            <w:vAlign w:val="center"/>
          </w:tcPr>
          <w:p w:rsidR="00434343" w:rsidRPr="00E8083B" w:rsidRDefault="00434343"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E8083B">
              <w:rPr>
                <w:rFonts w:ascii="Times New Roman" w:eastAsia="Times New Roman" w:hAnsi="Times New Roman" w:cs="Times New Roman"/>
                <w:sz w:val="20"/>
                <w:szCs w:val="20"/>
                <w:lang w:eastAsia="ru-RU"/>
              </w:rPr>
              <w:t>Примечания:</w:t>
            </w:r>
          </w:p>
          <w:p w:rsidR="00434343" w:rsidRPr="00E8083B" w:rsidRDefault="00434343" w:rsidP="00434343">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E8083B">
              <w:rPr>
                <w:rFonts w:ascii="Times New Roman" w:eastAsia="Times New Roman" w:hAnsi="Times New Roman" w:cs="Times New Roman"/>
                <w:sz w:val="20"/>
                <w:szCs w:val="20"/>
                <w:lang w:eastAsia="ru-RU"/>
              </w:rPr>
              <w:t>* – параметр согласно приложению Г СП 124.13330.2012 «СНиП 41-02-2003 «Тепловые сети».</w:t>
            </w:r>
          </w:p>
          <w:p w:rsidR="00434343" w:rsidRPr="00E8083B" w:rsidRDefault="00434343" w:rsidP="00434343">
            <w:pPr>
              <w:suppressAutoHyphens/>
              <w:autoSpaceDE w:val="0"/>
              <w:autoSpaceDN w:val="0"/>
              <w:adjustRightInd w:val="0"/>
              <w:spacing w:after="0" w:line="240" w:lineRule="auto"/>
              <w:rPr>
                <w:rFonts w:ascii="Times New Roman" w:eastAsia="Times New Roman" w:hAnsi="Times New Roman" w:cs="Times New Roman"/>
                <w:sz w:val="24"/>
                <w:szCs w:val="24"/>
                <w:lang w:val="en-US" w:eastAsia="ru-RU"/>
              </w:rPr>
            </w:pPr>
            <w:r w:rsidRPr="00E8083B">
              <w:rPr>
                <w:rFonts w:ascii="Times New Roman" w:eastAsia="Times New Roman" w:hAnsi="Times New Roman" w:cs="Times New Roman"/>
                <w:sz w:val="20"/>
                <w:szCs w:val="20"/>
                <w:lang w:eastAsia="ru-RU"/>
              </w:rPr>
              <w:t>** – параметр получен методом экстраполяции.</w:t>
            </w:r>
          </w:p>
        </w:tc>
      </w:tr>
    </w:tbl>
    <w:bookmarkEnd w:id="399"/>
    <w:p w:rsidR="00434343" w:rsidRPr="00E8083B" w:rsidRDefault="00434343" w:rsidP="00434343">
      <w:pPr>
        <w:suppressAutoHyphens/>
        <w:spacing w:before="120" w:after="60" w:line="240" w:lineRule="auto"/>
        <w:ind w:firstLine="567"/>
        <w:rPr>
          <w:rFonts w:ascii="Times New Roman" w:eastAsia="Calibri" w:hAnsi="Times New Roman" w:cs="Times New Roman"/>
          <w:b/>
          <w:sz w:val="24"/>
          <w:szCs w:val="24"/>
        </w:rPr>
      </w:pPr>
      <w:r w:rsidRPr="00E8083B">
        <w:rPr>
          <w:rFonts w:ascii="Times New Roman" w:eastAsia="Calibri" w:hAnsi="Times New Roman" w:cs="Times New Roman"/>
          <w:b/>
          <w:sz w:val="24"/>
          <w:szCs w:val="24"/>
        </w:rPr>
        <w:t>Водоснабжение и водоотведение</w:t>
      </w:r>
    </w:p>
    <w:p w:rsidR="00434343" w:rsidRPr="00E8083B"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proofErr w:type="gramStart"/>
      <w:r w:rsidRPr="00E8083B">
        <w:rPr>
          <w:rFonts w:ascii="Times New Roman" w:eastAsia="Calibri" w:hAnsi="Times New Roman" w:cs="Times New Roman"/>
          <w:sz w:val="24"/>
          <w:szCs w:val="24"/>
          <w:lang w:eastAsia="ru-RU"/>
        </w:rPr>
        <w:t>В области водоснабжения и водоотведения средний (среднесуточный, среднемесячный) отпуск воды на 1 жителя принят с учетом приказа министерства промышленности, энергетики и жилищно-коммунального хозяйства Красноярского края от 04.12.2020 № 14-37н «Об утверждении нормативов потребления коммунальных услуг по холодному и горячему водоснабжению в жилых помещениях (нормативов потребления холодной воды для предоставления коммунальной услуги по горячему водоснабжению в жилом помещении), нормативов потребления коммунальной услуги</w:t>
      </w:r>
      <w:proofErr w:type="gramEnd"/>
      <w:r w:rsidRPr="00E8083B">
        <w:rPr>
          <w:rFonts w:ascii="Times New Roman" w:eastAsia="Calibri" w:hAnsi="Times New Roman" w:cs="Times New Roman"/>
          <w:sz w:val="24"/>
          <w:szCs w:val="24"/>
          <w:lang w:eastAsia="ru-RU"/>
        </w:rPr>
        <w:t xml:space="preserve"> по холодному водоснабжению при использовании земельного участка и надворных построек на территории Красноярского края».</w:t>
      </w:r>
    </w:p>
    <w:p w:rsidR="00434343" w:rsidRPr="00E8083B" w:rsidRDefault="00434343" w:rsidP="00434343">
      <w:pPr>
        <w:keepNext/>
        <w:tabs>
          <w:tab w:val="left" w:pos="0"/>
        </w:tabs>
        <w:spacing w:before="240" w:after="60" w:line="240" w:lineRule="auto"/>
        <w:ind w:left="720" w:hanging="720"/>
        <w:jc w:val="both"/>
        <w:outlineLvl w:val="2"/>
        <w:rPr>
          <w:rFonts w:ascii="Times New Roman" w:eastAsia="Times New Roman" w:hAnsi="Times New Roman" w:cs="Times New Roman"/>
          <w:b/>
          <w:bCs/>
          <w:iCs/>
          <w:sz w:val="26"/>
          <w:szCs w:val="26"/>
          <w:lang w:eastAsia="ru-RU"/>
        </w:rPr>
      </w:pPr>
      <w:bookmarkStart w:id="400" w:name="_Toc156328344"/>
      <w:bookmarkStart w:id="401" w:name="_Toc88737773"/>
      <w:bookmarkStart w:id="402" w:name="_Toc88749278"/>
      <w:bookmarkStart w:id="403" w:name="_Toc88751999"/>
      <w:r w:rsidRPr="00E8083B">
        <w:rPr>
          <w:rFonts w:ascii="Times New Roman" w:eastAsia="Times New Roman" w:hAnsi="Times New Roman" w:cs="Times New Roman"/>
          <w:b/>
          <w:bCs/>
          <w:iCs/>
          <w:sz w:val="26"/>
          <w:szCs w:val="26"/>
          <w:lang w:eastAsia="ru-RU"/>
        </w:rPr>
        <w:t>2.4.6.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bookmarkEnd w:id="400"/>
    </w:p>
    <w:p w:rsidR="00434343" w:rsidRPr="00E8083B" w:rsidRDefault="00434343" w:rsidP="00434343">
      <w:pPr>
        <w:widowControl w:val="0"/>
        <w:autoSpaceDE w:val="0"/>
        <w:autoSpaceDN w:val="0"/>
        <w:adjustRightInd w:val="0"/>
        <w:spacing w:after="0" w:line="240" w:lineRule="auto"/>
        <w:ind w:firstLine="709"/>
        <w:jc w:val="both"/>
        <w:rPr>
          <w:rFonts w:ascii="Times New Roman" w:eastAsia="Times New Roman" w:hAnsi="Times New Roman" w:cs="Arial"/>
          <w:sz w:val="24"/>
          <w:szCs w:val="20"/>
          <w:lang w:eastAsia="ru-RU"/>
        </w:rPr>
      </w:pPr>
      <w:proofErr w:type="gramStart"/>
      <w:r w:rsidRPr="00E8083B">
        <w:rPr>
          <w:rFonts w:ascii="Times New Roman" w:eastAsia="Times New Roman" w:hAnsi="Times New Roman" w:cs="Times New Roman"/>
          <w:sz w:val="24"/>
          <w:szCs w:val="24"/>
          <w:lang w:eastAsia="ru-RU"/>
        </w:rPr>
        <w:t xml:space="preserve">Расчетные показатели обеспеченности населения объектами местного значения в области предупреждения чрезвычайных ситуаций муниципального характера-аварийно-спасательных служб и (или) аварийно-спасательных формирований установлены с применением нормативно-методического подхода в сочетании с методом экспертной оценки на основании </w:t>
      </w:r>
      <w:r w:rsidRPr="00E8083B">
        <w:rPr>
          <w:rFonts w:ascii="Times New Roman" w:eastAsia="Times New Roman" w:hAnsi="Times New Roman" w:cs="Arial"/>
          <w:sz w:val="24"/>
          <w:szCs w:val="20"/>
          <w:lang w:eastAsia="ru-RU"/>
        </w:rPr>
        <w:t>приказа Минэкономразвития России от 15.02.2021 № 71 «Об утверждении методических рекомендаций по подготовке нормативов градостроительного проектирования».</w:t>
      </w:r>
      <w:proofErr w:type="gramEnd"/>
    </w:p>
    <w:p w:rsidR="00434343" w:rsidRPr="00E8083B"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E8083B">
        <w:rPr>
          <w:rFonts w:ascii="Times New Roman" w:eastAsia="Calibri" w:hAnsi="Times New Roman" w:cs="Times New Roman"/>
          <w:sz w:val="24"/>
          <w:szCs w:val="24"/>
          <w:lang w:eastAsia="ru-RU"/>
        </w:rPr>
        <w:t>Расчетный показатель территориальной доступности аварийно-спасательных служб и (или) аварийно-спасательных формирований не устанавливается.</w:t>
      </w:r>
    </w:p>
    <w:p w:rsidR="00434343" w:rsidRPr="00E8083B" w:rsidRDefault="00186FFE" w:rsidP="00186FFE">
      <w:pPr>
        <w:keepNext/>
        <w:tabs>
          <w:tab w:val="left" w:pos="0"/>
        </w:tabs>
        <w:spacing w:before="240" w:after="60" w:line="240" w:lineRule="auto"/>
        <w:ind w:left="709" w:hanging="709"/>
        <w:jc w:val="both"/>
        <w:outlineLvl w:val="2"/>
        <w:rPr>
          <w:rFonts w:ascii="Times New Roman" w:eastAsia="Times New Roman" w:hAnsi="Times New Roman" w:cs="Times New Roman"/>
          <w:b/>
          <w:bCs/>
          <w:iCs/>
          <w:sz w:val="26"/>
          <w:szCs w:val="26"/>
          <w:lang w:eastAsia="ru-RU"/>
        </w:rPr>
      </w:pPr>
      <w:bookmarkStart w:id="404" w:name="_Toc156328345"/>
      <w:r w:rsidRPr="00E8083B">
        <w:rPr>
          <w:rFonts w:ascii="Times New Roman" w:eastAsia="Times New Roman" w:hAnsi="Times New Roman" w:cs="Times New Roman"/>
          <w:b/>
          <w:bCs/>
          <w:iCs/>
          <w:sz w:val="26"/>
          <w:szCs w:val="26"/>
          <w:lang w:eastAsia="ru-RU"/>
        </w:rPr>
        <w:t xml:space="preserve">2.4.7. </w:t>
      </w:r>
      <w:r w:rsidR="00434343" w:rsidRPr="00E8083B">
        <w:rPr>
          <w:rFonts w:ascii="Times New Roman" w:eastAsia="Times New Roman" w:hAnsi="Times New Roman" w:cs="Times New Roman"/>
          <w:b/>
          <w:bCs/>
          <w:iCs/>
          <w:sz w:val="26"/>
          <w:szCs w:val="26"/>
          <w:lang w:eastAsia="ru-RU"/>
        </w:rPr>
        <w:t>В области организации ритуальных услуг и содержания мест захоронения</w:t>
      </w:r>
      <w:bookmarkEnd w:id="404"/>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E8083B">
        <w:rPr>
          <w:rFonts w:ascii="Times New Roman" w:eastAsia="Calibri" w:hAnsi="Times New Roman" w:cs="Times New Roman"/>
          <w:sz w:val="24"/>
          <w:szCs w:val="24"/>
          <w:lang w:eastAsia="ru-RU"/>
        </w:rPr>
        <w:t>Значения уровня обеспеченности кладбищами традиционного захоронения установлено в соответствии с Приложением</w:t>
      </w:r>
      <w:proofErr w:type="gramStart"/>
      <w:r w:rsidRPr="00E8083B">
        <w:rPr>
          <w:rFonts w:ascii="Times New Roman" w:eastAsia="Calibri" w:hAnsi="Times New Roman" w:cs="Times New Roman"/>
          <w:sz w:val="24"/>
          <w:szCs w:val="24"/>
          <w:lang w:eastAsia="ru-RU"/>
        </w:rPr>
        <w:t xml:space="preserve"> Д</w:t>
      </w:r>
      <w:proofErr w:type="gramEnd"/>
      <w:r w:rsidRPr="00E8083B">
        <w:rPr>
          <w:rFonts w:ascii="Times New Roman" w:eastAsia="Calibri" w:hAnsi="Times New Roman" w:cs="Times New Roman"/>
          <w:sz w:val="24"/>
          <w:szCs w:val="24"/>
          <w:lang w:eastAsia="ru-RU"/>
        </w:rPr>
        <w:t xml:space="preserve"> СП 42.13330.2016.</w:t>
      </w:r>
    </w:p>
    <w:p w:rsidR="00434343" w:rsidRPr="00434343" w:rsidRDefault="00F71F8D" w:rsidP="00F71F8D">
      <w:pPr>
        <w:keepNext/>
        <w:pageBreakBefore/>
        <w:tabs>
          <w:tab w:val="left" w:pos="993"/>
        </w:tabs>
        <w:spacing w:after="0" w:line="240" w:lineRule="auto"/>
        <w:ind w:left="720" w:hanging="720"/>
        <w:jc w:val="both"/>
        <w:outlineLvl w:val="0"/>
        <w:rPr>
          <w:rFonts w:ascii="Times New Roman" w:eastAsia="Times New Roman" w:hAnsi="Times New Roman" w:cs="Times New Roman"/>
          <w:b/>
          <w:bCs/>
          <w:caps/>
          <w:kern w:val="32"/>
          <w:sz w:val="26"/>
          <w:szCs w:val="26"/>
          <w:lang w:eastAsia="ru-RU"/>
        </w:rPr>
      </w:pPr>
      <w:bookmarkStart w:id="405" w:name="_Toc156328346"/>
      <w:r>
        <w:rPr>
          <w:rFonts w:ascii="Times New Roman" w:eastAsia="Times New Roman" w:hAnsi="Times New Roman" w:cs="Times New Roman"/>
          <w:b/>
          <w:bCs/>
          <w:caps/>
          <w:kern w:val="32"/>
          <w:sz w:val="26"/>
          <w:szCs w:val="26"/>
          <w:lang w:eastAsia="ru-RU"/>
        </w:rPr>
        <w:lastRenderedPageBreak/>
        <w:t xml:space="preserve">3. </w:t>
      </w:r>
      <w:r w:rsidR="00434343" w:rsidRPr="00434343">
        <w:rPr>
          <w:rFonts w:ascii="Times New Roman" w:eastAsia="Times New Roman" w:hAnsi="Times New Roman" w:cs="Times New Roman"/>
          <w:b/>
          <w:bCs/>
          <w:caps/>
          <w:kern w:val="32"/>
          <w:sz w:val="26"/>
          <w:szCs w:val="26"/>
          <w:lang w:eastAsia="ru-RU"/>
        </w:rPr>
        <w:t>ПРАВИЛА И ОБЛАСТЬ ПРИМЕНЕНИЯ РАСЧЕТНЫХ ПОКАЗАТЕЛЕЙ</w:t>
      </w:r>
      <w:bookmarkEnd w:id="242"/>
      <w:bookmarkEnd w:id="243"/>
      <w:bookmarkEnd w:id="244"/>
      <w:bookmarkEnd w:id="245"/>
      <w:bookmarkEnd w:id="246"/>
      <w:bookmarkEnd w:id="247"/>
      <w:bookmarkEnd w:id="248"/>
      <w:bookmarkEnd w:id="249"/>
      <w:bookmarkEnd w:id="250"/>
      <w:bookmarkEnd w:id="251"/>
      <w:bookmarkEnd w:id="252"/>
      <w:bookmarkEnd w:id="368"/>
      <w:bookmarkEnd w:id="369"/>
      <w:bookmarkEnd w:id="401"/>
      <w:bookmarkEnd w:id="402"/>
      <w:bookmarkEnd w:id="403"/>
      <w:bookmarkEnd w:id="405"/>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bookmarkStart w:id="406" w:name="_Toc6500542"/>
      <w:bookmarkStart w:id="407" w:name="_Toc6567871"/>
      <w:bookmarkStart w:id="408" w:name="_Toc6569476"/>
      <w:bookmarkStart w:id="409" w:name="_Toc6578708"/>
      <w:bookmarkStart w:id="410" w:name="_Toc6667200"/>
      <w:bookmarkStart w:id="411" w:name="_Toc6672913"/>
      <w:bookmarkStart w:id="412" w:name="_Toc10738663"/>
      <w:bookmarkStart w:id="413" w:name="_Toc10740030"/>
      <w:bookmarkStart w:id="414" w:name="_Toc81901164"/>
      <w:bookmarkStart w:id="415" w:name="_Toc40626767"/>
      <w:r w:rsidRPr="00434343">
        <w:rPr>
          <w:rFonts w:ascii="Times New Roman" w:eastAsia="Calibri" w:hAnsi="Times New Roman" w:cs="Times New Roman"/>
          <w:sz w:val="24"/>
          <w:szCs w:val="24"/>
          <w:lang w:eastAsia="ru-RU"/>
        </w:rPr>
        <w:t>Действие МНГП поселений распространяется на всю территорию муниципального образования.</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proofErr w:type="gramStart"/>
      <w:r w:rsidRPr="00434343">
        <w:rPr>
          <w:rFonts w:ascii="Times New Roman" w:eastAsia="Calibri" w:hAnsi="Times New Roman" w:cs="Times New Roman"/>
          <w:sz w:val="24"/>
          <w:szCs w:val="24"/>
          <w:lang w:eastAsia="ru-RU"/>
        </w:rPr>
        <w:t>МНГП поселений обязательны для всех субъектов градостроительной деятельности на территории поселений независимо от их организационно-правовой формы.</w:t>
      </w:r>
      <w:proofErr w:type="gramEnd"/>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МНГП поселений распространяются на вновь разрабатываемую градостроительную и иную документацию, а также проекты внесения изменений в такую документацию.</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МНГП поселений, применяются в соответствии с настоящим разделом.</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Расчетные показатели применяются при разработке следующей градостроительной документации (</w:t>
      </w:r>
      <w:r w:rsidRPr="00434343">
        <w:rPr>
          <w:rFonts w:ascii="Times New Roman" w:eastAsia="Calibri" w:hAnsi="Times New Roman" w:cs="Times New Roman"/>
          <w:sz w:val="24"/>
          <w:szCs w:val="24"/>
          <w:lang w:eastAsia="ru-RU"/>
        </w:rPr>
        <w:fldChar w:fldCharType="begin"/>
      </w:r>
      <w:r w:rsidRPr="00434343">
        <w:rPr>
          <w:rFonts w:ascii="Times New Roman" w:eastAsia="Calibri" w:hAnsi="Times New Roman" w:cs="Times New Roman"/>
          <w:sz w:val="24"/>
          <w:szCs w:val="24"/>
          <w:lang w:eastAsia="ru-RU"/>
        </w:rPr>
        <w:instrText xml:space="preserve"> REF _Ref138674409 \h  \* MERGEFORMAT </w:instrText>
      </w:r>
      <w:r w:rsidRPr="00434343">
        <w:rPr>
          <w:rFonts w:ascii="Times New Roman" w:eastAsia="Calibri" w:hAnsi="Times New Roman" w:cs="Times New Roman"/>
          <w:sz w:val="24"/>
          <w:szCs w:val="24"/>
          <w:lang w:eastAsia="ru-RU"/>
        </w:rPr>
      </w:r>
      <w:r w:rsidRPr="00434343">
        <w:rPr>
          <w:rFonts w:ascii="Times New Roman" w:eastAsia="Calibri" w:hAnsi="Times New Roman" w:cs="Times New Roman"/>
          <w:sz w:val="24"/>
          <w:szCs w:val="24"/>
          <w:lang w:eastAsia="ru-RU"/>
        </w:rPr>
        <w:fldChar w:fldCharType="separate"/>
      </w:r>
      <w:r w:rsidR="003C2FF7" w:rsidRPr="003C2FF7">
        <w:rPr>
          <w:rFonts w:ascii="Times New Roman" w:eastAsia="Calibri" w:hAnsi="Times New Roman" w:cs="Times New Roman"/>
          <w:sz w:val="24"/>
          <w:szCs w:val="24"/>
          <w:lang w:eastAsia="ru-RU"/>
        </w:rPr>
        <w:t xml:space="preserve">Таблица </w:t>
      </w:r>
      <w:r w:rsidR="003C2FF7" w:rsidRPr="003C2FF7">
        <w:rPr>
          <w:rFonts w:ascii="Times New Roman" w:eastAsia="Calibri" w:hAnsi="Times New Roman" w:cs="Times New Roman"/>
          <w:noProof/>
          <w:sz w:val="24"/>
          <w:szCs w:val="24"/>
          <w:lang w:eastAsia="ru-RU"/>
        </w:rPr>
        <w:t>17</w:t>
      </w:r>
      <w:r w:rsidRPr="00434343">
        <w:rPr>
          <w:rFonts w:ascii="Times New Roman" w:eastAsia="Calibri" w:hAnsi="Times New Roman" w:cs="Times New Roman"/>
          <w:sz w:val="24"/>
          <w:szCs w:val="24"/>
          <w:lang w:eastAsia="ru-RU"/>
        </w:rPr>
        <w:fldChar w:fldCharType="end"/>
      </w:r>
      <w:r w:rsidRPr="00434343">
        <w:rPr>
          <w:rFonts w:ascii="Times New Roman" w:eastAsia="Calibri" w:hAnsi="Times New Roman" w:cs="Times New Roman"/>
          <w:sz w:val="24"/>
          <w:szCs w:val="24"/>
          <w:lang w:eastAsia="ru-RU"/>
        </w:rPr>
        <w:t>):</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434343">
        <w:rPr>
          <w:rFonts w:ascii="Times New Roman" w:eastAsia="Calibri" w:hAnsi="Times New Roman" w:cs="Times New Roman"/>
          <w:snapToGrid w:val="0"/>
          <w:sz w:val="24"/>
          <w:szCs w:val="24"/>
          <w:lang w:eastAsia="ru-RU"/>
        </w:rPr>
        <w:t xml:space="preserve">при разработке генерального плана для определения метаположения и параметров функциональных зон, характеристик и местоположения объектов местного значения; </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r w:rsidRPr="00434343">
        <w:rPr>
          <w:rFonts w:ascii="Times New Roman" w:eastAsia="Calibri" w:hAnsi="Times New Roman" w:cs="Times New Roman"/>
          <w:snapToGrid w:val="0"/>
          <w:sz w:val="24"/>
          <w:szCs w:val="24"/>
          <w:lang w:eastAsia="ru-RU"/>
        </w:rPr>
        <w:t xml:space="preserve">при разработке документации по планировке территории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 </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napToGrid w:val="0"/>
          <w:sz w:val="24"/>
          <w:szCs w:val="24"/>
          <w:lang w:eastAsia="ru-RU"/>
        </w:rPr>
      </w:pPr>
      <w:proofErr w:type="gramStart"/>
      <w:r w:rsidRPr="00434343">
        <w:rPr>
          <w:rFonts w:ascii="Times New Roman" w:eastAsia="Calibri" w:hAnsi="Times New Roman" w:cs="Times New Roman"/>
          <w:snapToGrid w:val="0"/>
          <w:sz w:val="24"/>
          <w:szCs w:val="24"/>
          <w:lang w:eastAsia="ru-RU"/>
        </w:rPr>
        <w:t>при разработке правил землепользования и застройки для установления предельных размеров земельных участков в градостроительных регламентах, а также в случае, если в правилах землепользования и застройки определены территории, в границах которых запланирована деятельность по комплексному развитию, – для определения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w:t>
      </w:r>
      <w:proofErr w:type="gramEnd"/>
      <w:r w:rsidRPr="00434343">
        <w:rPr>
          <w:rFonts w:ascii="Times New Roman" w:eastAsia="Calibri" w:hAnsi="Times New Roman" w:cs="Times New Roman"/>
          <w:snapToGrid w:val="0"/>
          <w:sz w:val="24"/>
          <w:szCs w:val="24"/>
          <w:lang w:eastAsia="ru-RU"/>
        </w:rPr>
        <w:t xml:space="preserve"> населения.</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proofErr w:type="gramStart"/>
      <w:r w:rsidRPr="00434343">
        <w:rPr>
          <w:rFonts w:ascii="Times New Roman" w:eastAsia="Calibri" w:hAnsi="Times New Roman" w:cs="Times New Roman"/>
          <w:sz w:val="24"/>
          <w:szCs w:val="24"/>
          <w:lang w:eastAsia="ru-RU"/>
        </w:rPr>
        <w:t xml:space="preserve">МНГП поселений применяются </w:t>
      </w:r>
      <w:bookmarkEnd w:id="406"/>
      <w:bookmarkEnd w:id="407"/>
      <w:bookmarkEnd w:id="408"/>
      <w:bookmarkEnd w:id="409"/>
      <w:bookmarkEnd w:id="410"/>
      <w:bookmarkEnd w:id="411"/>
      <w:bookmarkEnd w:id="412"/>
      <w:bookmarkEnd w:id="413"/>
      <w:bookmarkEnd w:id="414"/>
      <w:bookmarkEnd w:id="415"/>
      <w:r w:rsidRPr="00434343">
        <w:rPr>
          <w:rFonts w:ascii="Times New Roman" w:eastAsia="Calibri" w:hAnsi="Times New Roman" w:cs="Times New Roman"/>
          <w:sz w:val="24"/>
          <w:szCs w:val="24"/>
          <w:lang w:eastAsia="ru-RU"/>
        </w:rPr>
        <w:t>при выдаче разрешения на строительство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w:t>
      </w:r>
      <w:proofErr w:type="gramEnd"/>
      <w:r w:rsidRPr="00434343">
        <w:rPr>
          <w:rFonts w:ascii="Times New Roman" w:eastAsia="Calibri" w:hAnsi="Times New Roman" w:cs="Times New Roman"/>
          <w:sz w:val="24"/>
          <w:szCs w:val="24"/>
          <w:lang w:eastAsia="ru-RU"/>
        </w:rPr>
        <w:t xml:space="preserve"> Федерации.</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МНГП поселений применяются при выдаче разрешения на отклонение от предельных параметров разрешенного строительства, реконструкции объектов капитального строительства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МНГП поселений применяются при разработке правил благоустройства территории для установления норм и правил благоустройства, в том числе требований к проектам благоустройства.</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МНГП поселений применяются при организации конкурсов на разработку документации архитектурно-строительного проектирования, проектов благоустройства для установления требований к проектным решениям по развитию территории и размещению объектов, содержащихся в конкурсной документации.</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lastRenderedPageBreak/>
        <w:t>МНГП поселений применяются при разработке проектной документации, проектов благоустройства для установления параметров и характеристик территорий, зданий и сооружений.</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МНГП поселений применяются при комплексном развитии территории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МНГП поселений также применяются при принятии иных документов и решений в сфере управления развитием территории.</w:t>
      </w:r>
    </w:p>
    <w:p w:rsidR="00434343" w:rsidRPr="00434343" w:rsidRDefault="00434343" w:rsidP="00434343">
      <w:pPr>
        <w:keepNext/>
        <w:spacing w:before="120" w:after="120" w:line="240" w:lineRule="auto"/>
        <w:jc w:val="both"/>
        <w:rPr>
          <w:rFonts w:ascii="Times New Roman" w:eastAsia="Times New Roman" w:hAnsi="Times New Roman" w:cs="Times New Roman"/>
          <w:b/>
          <w:bCs/>
          <w:sz w:val="24"/>
          <w:szCs w:val="20"/>
          <w:lang w:eastAsia="ru-RU"/>
        </w:rPr>
      </w:pPr>
      <w:bookmarkStart w:id="416" w:name="_Ref138674409"/>
      <w:bookmarkStart w:id="417" w:name="_Ref136360262"/>
      <w:r w:rsidRPr="00E8083B">
        <w:rPr>
          <w:rFonts w:ascii="Times New Roman" w:eastAsia="Times New Roman" w:hAnsi="Times New Roman" w:cs="Times New Roman"/>
          <w:b/>
          <w:bCs/>
          <w:sz w:val="24"/>
          <w:szCs w:val="20"/>
          <w:lang w:eastAsia="ru-RU"/>
        </w:rPr>
        <w:t xml:space="preserve">Таблица </w:t>
      </w:r>
      <w:r w:rsidRPr="00E8083B">
        <w:rPr>
          <w:rFonts w:ascii="Times New Roman" w:eastAsia="Times New Roman" w:hAnsi="Times New Roman" w:cs="Times New Roman"/>
          <w:b/>
          <w:bCs/>
          <w:noProof/>
          <w:sz w:val="24"/>
          <w:szCs w:val="20"/>
          <w:lang w:eastAsia="ru-RU"/>
        </w:rPr>
        <w:fldChar w:fldCharType="begin"/>
      </w:r>
      <w:r w:rsidRPr="00E8083B">
        <w:rPr>
          <w:rFonts w:ascii="Times New Roman" w:eastAsia="Times New Roman" w:hAnsi="Times New Roman" w:cs="Times New Roman"/>
          <w:b/>
          <w:bCs/>
          <w:noProof/>
          <w:sz w:val="24"/>
          <w:szCs w:val="20"/>
          <w:lang w:eastAsia="ru-RU"/>
        </w:rPr>
        <w:instrText xml:space="preserve"> SEQ Таблица \* ARABIC </w:instrText>
      </w:r>
      <w:r w:rsidRPr="00E8083B">
        <w:rPr>
          <w:rFonts w:ascii="Times New Roman" w:eastAsia="Times New Roman" w:hAnsi="Times New Roman" w:cs="Times New Roman"/>
          <w:b/>
          <w:bCs/>
          <w:noProof/>
          <w:sz w:val="24"/>
          <w:szCs w:val="20"/>
          <w:lang w:eastAsia="ru-RU"/>
        </w:rPr>
        <w:fldChar w:fldCharType="separate"/>
      </w:r>
      <w:r w:rsidR="003C2FF7">
        <w:rPr>
          <w:rFonts w:ascii="Times New Roman" w:eastAsia="Times New Roman" w:hAnsi="Times New Roman" w:cs="Times New Roman"/>
          <w:b/>
          <w:bCs/>
          <w:noProof/>
          <w:sz w:val="24"/>
          <w:szCs w:val="20"/>
          <w:lang w:eastAsia="ru-RU"/>
        </w:rPr>
        <w:t>17</w:t>
      </w:r>
      <w:r w:rsidRPr="00E8083B">
        <w:rPr>
          <w:rFonts w:ascii="Times New Roman" w:eastAsia="Times New Roman" w:hAnsi="Times New Roman" w:cs="Times New Roman"/>
          <w:b/>
          <w:bCs/>
          <w:noProof/>
          <w:sz w:val="24"/>
          <w:szCs w:val="20"/>
          <w:lang w:eastAsia="ru-RU"/>
        </w:rPr>
        <w:fldChar w:fldCharType="end"/>
      </w:r>
      <w:bookmarkEnd w:id="416"/>
      <w:r w:rsidR="005D208B" w:rsidRPr="00E8083B">
        <w:rPr>
          <w:rFonts w:ascii="Times New Roman" w:eastAsia="Times New Roman" w:hAnsi="Times New Roman" w:cs="Times New Roman"/>
          <w:b/>
          <w:bCs/>
          <w:noProof/>
          <w:sz w:val="24"/>
          <w:szCs w:val="20"/>
          <w:lang w:eastAsia="ru-RU"/>
        </w:rPr>
        <w:t>8</w:t>
      </w:r>
      <w:r w:rsidRPr="00E8083B">
        <w:rPr>
          <w:rFonts w:ascii="Times New Roman" w:eastAsia="Times New Roman" w:hAnsi="Times New Roman" w:cs="Times New Roman"/>
          <w:b/>
          <w:bCs/>
          <w:sz w:val="24"/>
          <w:szCs w:val="20"/>
          <w:lang w:eastAsia="ru-RU"/>
        </w:rPr>
        <w:t xml:space="preserve"> – Перечень расчетных показателей для объектов местного значения поселения и объектов иного значения, применяемых при подготовке документов территориального планирования, документов градостроительного зонирования и документации по планировке территории</w:t>
      </w:r>
      <w:bookmarkEnd w:id="417"/>
    </w:p>
    <w:tbl>
      <w:tblPr>
        <w:tblStyle w:val="TableGridReport1"/>
        <w:tblW w:w="9135" w:type="dxa"/>
        <w:jc w:val="center"/>
        <w:tblLayout w:type="fixed"/>
        <w:tblLook w:val="04A0" w:firstRow="1" w:lastRow="0" w:firstColumn="1" w:lastColumn="0" w:noHBand="0" w:noVBand="1"/>
      </w:tblPr>
      <w:tblGrid>
        <w:gridCol w:w="600"/>
        <w:gridCol w:w="3468"/>
        <w:gridCol w:w="3110"/>
        <w:gridCol w:w="619"/>
        <w:gridCol w:w="686"/>
        <w:gridCol w:w="652"/>
      </w:tblGrid>
      <w:tr w:rsidR="00434343" w:rsidRPr="00434343" w:rsidTr="001C72FE">
        <w:trPr>
          <w:tblHeader/>
          <w:jc w:val="center"/>
        </w:trPr>
        <w:tc>
          <w:tcPr>
            <w:tcW w:w="600" w:type="dxa"/>
            <w:vAlign w:val="center"/>
          </w:tcPr>
          <w:p w:rsidR="00434343" w:rsidRPr="00434343" w:rsidRDefault="00434343" w:rsidP="00434343">
            <w:pPr>
              <w:suppressAutoHyphens/>
              <w:autoSpaceDE w:val="0"/>
              <w:autoSpaceDN w:val="0"/>
              <w:jc w:val="center"/>
              <w:rPr>
                <w:rFonts w:eastAsia="Times New Roman"/>
                <w:b/>
                <w:sz w:val="20"/>
                <w:szCs w:val="20"/>
                <w:lang w:eastAsia="ru-RU"/>
              </w:rPr>
            </w:pPr>
            <w:r w:rsidRPr="00434343">
              <w:rPr>
                <w:rFonts w:eastAsia="Times New Roman"/>
                <w:b/>
                <w:sz w:val="20"/>
                <w:szCs w:val="20"/>
                <w:lang w:eastAsia="ru-RU"/>
              </w:rPr>
              <w:t xml:space="preserve">№ </w:t>
            </w:r>
            <w:proofErr w:type="gramStart"/>
            <w:r w:rsidRPr="00434343">
              <w:rPr>
                <w:rFonts w:eastAsia="Times New Roman"/>
                <w:b/>
                <w:sz w:val="20"/>
                <w:szCs w:val="20"/>
                <w:lang w:eastAsia="ru-RU"/>
              </w:rPr>
              <w:t>п</w:t>
            </w:r>
            <w:proofErr w:type="gramEnd"/>
            <w:r w:rsidRPr="00434343">
              <w:rPr>
                <w:rFonts w:eastAsia="Times New Roman"/>
                <w:b/>
                <w:sz w:val="20"/>
                <w:szCs w:val="20"/>
                <w:lang w:eastAsia="ru-RU"/>
              </w:rPr>
              <w:t>/п</w:t>
            </w:r>
          </w:p>
        </w:tc>
        <w:tc>
          <w:tcPr>
            <w:tcW w:w="3468" w:type="dxa"/>
            <w:vAlign w:val="center"/>
          </w:tcPr>
          <w:p w:rsidR="00434343" w:rsidRPr="00434343" w:rsidRDefault="00434343" w:rsidP="00D32808">
            <w:pPr>
              <w:suppressAutoHyphens/>
              <w:autoSpaceDE w:val="0"/>
              <w:autoSpaceDN w:val="0"/>
              <w:ind w:hanging="1429"/>
              <w:jc w:val="center"/>
              <w:rPr>
                <w:rFonts w:eastAsia="Times New Roman"/>
                <w:b/>
                <w:sz w:val="20"/>
                <w:szCs w:val="20"/>
                <w:lang w:eastAsia="ru-RU"/>
              </w:rPr>
            </w:pPr>
            <w:r w:rsidRPr="00434343">
              <w:rPr>
                <w:rFonts w:eastAsia="Times New Roman"/>
                <w:b/>
                <w:sz w:val="20"/>
                <w:szCs w:val="20"/>
                <w:lang w:eastAsia="ru-RU"/>
              </w:rPr>
              <w:t>Наименование вида объекта</w:t>
            </w:r>
          </w:p>
        </w:tc>
        <w:tc>
          <w:tcPr>
            <w:tcW w:w="3110" w:type="dxa"/>
            <w:vAlign w:val="center"/>
          </w:tcPr>
          <w:p w:rsidR="00434343" w:rsidRPr="00434343" w:rsidRDefault="00434343" w:rsidP="00D32808">
            <w:pPr>
              <w:suppressAutoHyphens/>
              <w:autoSpaceDE w:val="0"/>
              <w:autoSpaceDN w:val="0"/>
              <w:ind w:hanging="1319"/>
              <w:jc w:val="center"/>
              <w:rPr>
                <w:rFonts w:eastAsia="Times New Roman"/>
                <w:b/>
                <w:sz w:val="20"/>
                <w:szCs w:val="20"/>
                <w:lang w:eastAsia="ru-RU"/>
              </w:rPr>
            </w:pPr>
            <w:r w:rsidRPr="00434343">
              <w:rPr>
                <w:rFonts w:eastAsia="Times New Roman"/>
                <w:b/>
                <w:sz w:val="20"/>
                <w:szCs w:val="20"/>
                <w:lang w:eastAsia="ru-RU"/>
              </w:rPr>
              <w:t>Наименование расчетных показателей</w:t>
            </w:r>
          </w:p>
        </w:tc>
        <w:tc>
          <w:tcPr>
            <w:tcW w:w="619" w:type="dxa"/>
            <w:vAlign w:val="center"/>
          </w:tcPr>
          <w:p w:rsidR="00434343" w:rsidRPr="00434343" w:rsidRDefault="00434343" w:rsidP="00434343">
            <w:pPr>
              <w:suppressAutoHyphens/>
              <w:autoSpaceDE w:val="0"/>
              <w:autoSpaceDN w:val="0"/>
              <w:jc w:val="center"/>
              <w:rPr>
                <w:rFonts w:eastAsia="Times New Roman"/>
                <w:b/>
                <w:sz w:val="20"/>
                <w:szCs w:val="20"/>
                <w:lang w:eastAsia="ru-RU"/>
              </w:rPr>
            </w:pPr>
            <w:r w:rsidRPr="00434343">
              <w:rPr>
                <w:rFonts w:eastAsia="Times New Roman"/>
                <w:b/>
                <w:sz w:val="20"/>
                <w:szCs w:val="20"/>
                <w:lang w:eastAsia="ru-RU"/>
              </w:rPr>
              <w:t>ГП</w:t>
            </w:r>
          </w:p>
        </w:tc>
        <w:tc>
          <w:tcPr>
            <w:tcW w:w="686" w:type="dxa"/>
            <w:vAlign w:val="center"/>
          </w:tcPr>
          <w:p w:rsidR="00434343" w:rsidRPr="00434343" w:rsidRDefault="00434343" w:rsidP="00434343">
            <w:pPr>
              <w:suppressAutoHyphens/>
              <w:autoSpaceDE w:val="0"/>
              <w:autoSpaceDN w:val="0"/>
              <w:ind w:left="1372" w:right="-57" w:hanging="1429"/>
              <w:jc w:val="center"/>
              <w:rPr>
                <w:rFonts w:eastAsia="Times New Roman"/>
                <w:b/>
                <w:sz w:val="20"/>
                <w:szCs w:val="20"/>
                <w:lang w:eastAsia="ru-RU"/>
              </w:rPr>
            </w:pPr>
            <w:r w:rsidRPr="00434343">
              <w:rPr>
                <w:rFonts w:eastAsia="Times New Roman"/>
                <w:b/>
                <w:sz w:val="20"/>
                <w:szCs w:val="20"/>
                <w:lang w:eastAsia="ru-RU"/>
              </w:rPr>
              <w:t>ДППТ</w:t>
            </w:r>
          </w:p>
        </w:tc>
        <w:tc>
          <w:tcPr>
            <w:tcW w:w="652" w:type="dxa"/>
            <w:vAlign w:val="center"/>
          </w:tcPr>
          <w:p w:rsidR="00434343" w:rsidRPr="00434343" w:rsidRDefault="00434343" w:rsidP="00434343">
            <w:pPr>
              <w:suppressAutoHyphens/>
              <w:autoSpaceDE w:val="0"/>
              <w:autoSpaceDN w:val="0"/>
              <w:ind w:left="1372" w:right="-57" w:hanging="1429"/>
              <w:jc w:val="center"/>
              <w:rPr>
                <w:rFonts w:eastAsia="Times New Roman"/>
                <w:b/>
                <w:sz w:val="20"/>
                <w:szCs w:val="20"/>
                <w:lang w:eastAsia="ru-RU"/>
              </w:rPr>
            </w:pPr>
            <w:r w:rsidRPr="00434343">
              <w:rPr>
                <w:rFonts w:eastAsia="Times New Roman"/>
                <w:b/>
                <w:sz w:val="20"/>
                <w:szCs w:val="20"/>
                <w:lang w:eastAsia="ru-RU"/>
              </w:rPr>
              <w:t>ПЗЗ</w:t>
            </w:r>
          </w:p>
        </w:tc>
      </w:tr>
      <w:tr w:rsidR="00434343" w:rsidRPr="00434343" w:rsidTr="001C72FE">
        <w:trPr>
          <w:jc w:val="center"/>
        </w:trPr>
        <w:tc>
          <w:tcPr>
            <w:tcW w:w="600" w:type="dxa"/>
            <w:vAlign w:val="center"/>
          </w:tcPr>
          <w:p w:rsidR="00434343" w:rsidRPr="00434343" w:rsidRDefault="00434343" w:rsidP="00434343">
            <w:pPr>
              <w:suppressAutoHyphens/>
              <w:autoSpaceDE w:val="0"/>
              <w:autoSpaceDN w:val="0"/>
              <w:ind w:hanging="1429"/>
              <w:rPr>
                <w:rFonts w:eastAsia="Times New Roman"/>
                <w:sz w:val="20"/>
                <w:szCs w:val="20"/>
                <w:lang w:eastAsia="ru-RU"/>
              </w:rPr>
            </w:pPr>
          </w:p>
        </w:tc>
        <w:tc>
          <w:tcPr>
            <w:tcW w:w="8535" w:type="dxa"/>
            <w:gridSpan w:val="5"/>
            <w:vAlign w:val="center"/>
          </w:tcPr>
          <w:p w:rsidR="00434343" w:rsidRPr="00434343" w:rsidRDefault="00434343" w:rsidP="00B961BE">
            <w:pPr>
              <w:suppressAutoHyphens/>
              <w:autoSpaceDE w:val="0"/>
              <w:autoSpaceDN w:val="0"/>
              <w:ind w:left="118" w:firstLine="0"/>
              <w:rPr>
                <w:rFonts w:eastAsia="Calibri"/>
                <w:sz w:val="20"/>
                <w:szCs w:val="20"/>
              </w:rPr>
            </w:pPr>
            <w:r w:rsidRPr="00434343">
              <w:rPr>
                <w:rFonts w:eastAsia="Times New Roman"/>
                <w:b/>
                <w:sz w:val="20"/>
                <w:szCs w:val="20"/>
                <w:lang w:eastAsia="ru-RU"/>
              </w:rPr>
              <w:t xml:space="preserve">РАСЧЕТНЫЕ ПОКАЗАТЕЛИ ДЛЯ ОБЪЕКТОВ МЕСТНОГО ЗНАЧЕНИЯ ПОСЕЛЕНИЯ             </w:t>
            </w:r>
          </w:p>
        </w:tc>
      </w:tr>
      <w:tr w:rsidR="00434343" w:rsidRPr="00434343" w:rsidTr="001C72FE">
        <w:trPr>
          <w:jc w:val="center"/>
        </w:trPr>
        <w:tc>
          <w:tcPr>
            <w:tcW w:w="600" w:type="dxa"/>
            <w:vAlign w:val="center"/>
          </w:tcPr>
          <w:p w:rsidR="00434343" w:rsidRPr="00434343" w:rsidRDefault="00434343" w:rsidP="00434343">
            <w:pPr>
              <w:numPr>
                <w:ilvl w:val="0"/>
                <w:numId w:val="40"/>
              </w:numPr>
              <w:suppressAutoHyphens/>
              <w:autoSpaceDE w:val="0"/>
              <w:autoSpaceDN w:val="0"/>
              <w:spacing w:line="360" w:lineRule="auto"/>
              <w:rPr>
                <w:rFonts w:eastAsia="Calibri"/>
                <w:sz w:val="20"/>
                <w:szCs w:val="20"/>
                <w:lang w:eastAsia="ru-RU"/>
              </w:rPr>
            </w:pPr>
          </w:p>
        </w:tc>
        <w:tc>
          <w:tcPr>
            <w:tcW w:w="8535" w:type="dxa"/>
            <w:gridSpan w:val="5"/>
            <w:vAlign w:val="center"/>
          </w:tcPr>
          <w:p w:rsidR="00434343" w:rsidRPr="00434343" w:rsidRDefault="00434343" w:rsidP="00434343">
            <w:pPr>
              <w:suppressAutoHyphens/>
              <w:autoSpaceDE w:val="0"/>
              <w:autoSpaceDN w:val="0"/>
              <w:ind w:hanging="1429"/>
              <w:rPr>
                <w:rFonts w:eastAsia="Calibri"/>
                <w:sz w:val="20"/>
                <w:szCs w:val="20"/>
              </w:rPr>
            </w:pPr>
            <w:r w:rsidRPr="00434343">
              <w:rPr>
                <w:rFonts w:eastAsia="Times New Roman"/>
                <w:b/>
                <w:sz w:val="20"/>
                <w:szCs w:val="20"/>
                <w:lang w:eastAsia="ru-RU"/>
              </w:rPr>
              <w:t>В области физической культуры и массового спорта</w:t>
            </w:r>
          </w:p>
        </w:tc>
      </w:tr>
      <w:tr w:rsidR="004A1FAC" w:rsidRPr="00434343" w:rsidTr="00DF150F">
        <w:trPr>
          <w:jc w:val="center"/>
        </w:trPr>
        <w:tc>
          <w:tcPr>
            <w:tcW w:w="600" w:type="dxa"/>
            <w:vAlign w:val="center"/>
          </w:tcPr>
          <w:p w:rsidR="004A1FAC" w:rsidRPr="00434343" w:rsidRDefault="004A1FAC" w:rsidP="00C942D4">
            <w:pPr>
              <w:numPr>
                <w:ilvl w:val="1"/>
                <w:numId w:val="40"/>
              </w:numPr>
              <w:suppressAutoHyphens/>
              <w:autoSpaceDE w:val="0"/>
              <w:autoSpaceDN w:val="0"/>
              <w:spacing w:line="360" w:lineRule="auto"/>
              <w:jc w:val="left"/>
              <w:rPr>
                <w:rFonts w:eastAsia="Times New Roman"/>
                <w:sz w:val="20"/>
                <w:szCs w:val="20"/>
                <w:lang w:eastAsia="ru-RU"/>
              </w:rPr>
            </w:pPr>
          </w:p>
        </w:tc>
        <w:tc>
          <w:tcPr>
            <w:tcW w:w="3468" w:type="dxa"/>
            <w:vAlign w:val="center"/>
          </w:tcPr>
          <w:p w:rsidR="004A1FAC" w:rsidRPr="00434343" w:rsidRDefault="004A1FAC" w:rsidP="00EA2A07">
            <w:pPr>
              <w:suppressAutoHyphens/>
              <w:autoSpaceDE w:val="0"/>
              <w:autoSpaceDN w:val="0"/>
              <w:ind w:hanging="1429"/>
              <w:rPr>
                <w:rFonts w:eastAsia="Calibri"/>
                <w:sz w:val="20"/>
                <w:szCs w:val="20"/>
              </w:rPr>
            </w:pPr>
            <w:r w:rsidRPr="00434343">
              <w:rPr>
                <w:rFonts w:eastAsia="Calibri"/>
                <w:sz w:val="20"/>
              </w:rPr>
              <w:t>Дорожки велосипедные</w:t>
            </w:r>
          </w:p>
        </w:tc>
        <w:tc>
          <w:tcPr>
            <w:tcW w:w="3110" w:type="dxa"/>
            <w:vAlign w:val="center"/>
          </w:tcPr>
          <w:p w:rsidR="004A1FAC" w:rsidRPr="00434343" w:rsidRDefault="004A1FAC" w:rsidP="004C549C">
            <w:pPr>
              <w:widowControl w:val="0"/>
              <w:suppressAutoHyphens/>
              <w:autoSpaceDE w:val="0"/>
              <w:autoSpaceDN w:val="0"/>
              <w:ind w:hanging="1429"/>
              <w:rPr>
                <w:rFonts w:eastAsia="Calibri"/>
                <w:sz w:val="20"/>
                <w:szCs w:val="20"/>
              </w:rPr>
            </w:pPr>
            <w:r w:rsidRPr="00434343">
              <w:rPr>
                <w:rFonts w:eastAsia="Calibri"/>
                <w:sz w:val="20"/>
              </w:rPr>
              <w:t>Уровень обеспеченности</w:t>
            </w:r>
          </w:p>
        </w:tc>
        <w:tc>
          <w:tcPr>
            <w:tcW w:w="619" w:type="dxa"/>
          </w:tcPr>
          <w:p w:rsidR="004A1FAC" w:rsidRPr="00434343" w:rsidRDefault="004A1FAC"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86" w:type="dxa"/>
          </w:tcPr>
          <w:p w:rsidR="004A1FAC" w:rsidRPr="00434343" w:rsidRDefault="004A1FAC" w:rsidP="00DF150F">
            <w:pPr>
              <w:widowControl w:val="0"/>
              <w:suppressAutoHyphens/>
              <w:autoSpaceDE w:val="0"/>
              <w:autoSpaceDN w:val="0"/>
              <w:ind w:hanging="1344"/>
              <w:rPr>
                <w:rFonts w:eastAsia="Calibri"/>
                <w:sz w:val="20"/>
                <w:szCs w:val="20"/>
              </w:rPr>
            </w:pPr>
            <w:r>
              <w:rPr>
                <w:rFonts w:eastAsia="Calibri"/>
                <w:sz w:val="20"/>
                <w:szCs w:val="20"/>
              </w:rPr>
              <w:t>-</w:t>
            </w:r>
          </w:p>
        </w:tc>
        <w:tc>
          <w:tcPr>
            <w:tcW w:w="652" w:type="dxa"/>
          </w:tcPr>
          <w:p w:rsidR="004A1FAC" w:rsidRPr="00434343" w:rsidRDefault="004A1FAC" w:rsidP="00DF150F">
            <w:pPr>
              <w:widowControl w:val="0"/>
              <w:suppressAutoHyphens/>
              <w:autoSpaceDE w:val="0"/>
              <w:autoSpaceDN w:val="0"/>
              <w:ind w:hanging="1344"/>
              <w:rPr>
                <w:rFonts w:eastAsia="Calibri"/>
                <w:sz w:val="20"/>
                <w:szCs w:val="20"/>
              </w:rPr>
            </w:pPr>
            <w:r w:rsidRPr="00434343">
              <w:rPr>
                <w:rFonts w:eastAsia="Calibri"/>
                <w:sz w:val="20"/>
                <w:szCs w:val="20"/>
              </w:rPr>
              <w:t>–</w:t>
            </w:r>
          </w:p>
        </w:tc>
      </w:tr>
      <w:tr w:rsidR="004A1FAC" w:rsidRPr="00434343" w:rsidTr="001C72FE">
        <w:trPr>
          <w:jc w:val="center"/>
        </w:trPr>
        <w:tc>
          <w:tcPr>
            <w:tcW w:w="600" w:type="dxa"/>
            <w:vAlign w:val="center"/>
          </w:tcPr>
          <w:p w:rsidR="004A1FAC" w:rsidRPr="00434343" w:rsidRDefault="004A1FAC" w:rsidP="00C942D4">
            <w:pPr>
              <w:numPr>
                <w:ilvl w:val="0"/>
                <w:numId w:val="40"/>
              </w:numPr>
              <w:suppressAutoHyphens/>
              <w:autoSpaceDE w:val="0"/>
              <w:autoSpaceDN w:val="0"/>
              <w:spacing w:line="360" w:lineRule="auto"/>
              <w:jc w:val="left"/>
              <w:rPr>
                <w:rFonts w:eastAsia="Times New Roman"/>
                <w:b/>
                <w:sz w:val="20"/>
                <w:szCs w:val="20"/>
                <w:lang w:eastAsia="ru-RU"/>
              </w:rPr>
            </w:pPr>
          </w:p>
        </w:tc>
        <w:tc>
          <w:tcPr>
            <w:tcW w:w="8535" w:type="dxa"/>
            <w:gridSpan w:val="5"/>
            <w:vAlign w:val="center"/>
          </w:tcPr>
          <w:p w:rsidR="004A1FAC" w:rsidRPr="00434343" w:rsidRDefault="004A1FAC" w:rsidP="00434343">
            <w:pPr>
              <w:suppressAutoHyphens/>
              <w:autoSpaceDE w:val="0"/>
              <w:autoSpaceDN w:val="0"/>
              <w:ind w:hanging="1429"/>
              <w:rPr>
                <w:rFonts w:eastAsia="Calibri"/>
                <w:sz w:val="20"/>
              </w:rPr>
            </w:pPr>
            <w:r w:rsidRPr="00434343">
              <w:rPr>
                <w:rFonts w:eastAsia="Calibri"/>
                <w:b/>
                <w:sz w:val="20"/>
              </w:rPr>
              <w:t>В области электро-, тепл</w:t>
            </w:r>
            <w:proofErr w:type="gramStart"/>
            <w:r w:rsidRPr="00434343">
              <w:rPr>
                <w:rFonts w:eastAsia="Calibri"/>
                <w:b/>
                <w:sz w:val="20"/>
              </w:rPr>
              <w:t>о-</w:t>
            </w:r>
            <w:proofErr w:type="gramEnd"/>
            <w:r w:rsidRPr="00434343">
              <w:rPr>
                <w:rFonts w:eastAsia="Calibri"/>
                <w:b/>
                <w:sz w:val="20"/>
              </w:rPr>
              <w:t>, газо-, водоснабжения населения и водоотведения</w:t>
            </w:r>
          </w:p>
        </w:tc>
      </w:tr>
      <w:tr w:rsidR="00E41C0A" w:rsidRPr="00434343" w:rsidTr="00DF150F">
        <w:trPr>
          <w:jc w:val="center"/>
        </w:trPr>
        <w:tc>
          <w:tcPr>
            <w:tcW w:w="600" w:type="dxa"/>
            <w:vAlign w:val="center"/>
          </w:tcPr>
          <w:p w:rsidR="00E41C0A" w:rsidRPr="00434343" w:rsidRDefault="00E41C0A" w:rsidP="00C942D4">
            <w:pPr>
              <w:numPr>
                <w:ilvl w:val="1"/>
                <w:numId w:val="40"/>
              </w:numPr>
              <w:suppressAutoHyphens/>
              <w:autoSpaceDE w:val="0"/>
              <w:autoSpaceDN w:val="0"/>
              <w:spacing w:line="360" w:lineRule="auto"/>
              <w:jc w:val="left"/>
              <w:rPr>
                <w:rFonts w:eastAsia="Times New Roman"/>
                <w:sz w:val="20"/>
                <w:szCs w:val="20"/>
                <w:lang w:eastAsia="ru-RU"/>
              </w:rPr>
            </w:pPr>
          </w:p>
        </w:tc>
        <w:tc>
          <w:tcPr>
            <w:tcW w:w="3468" w:type="dxa"/>
          </w:tcPr>
          <w:p w:rsidR="00E41C0A" w:rsidRPr="00434343" w:rsidRDefault="00E41C0A" w:rsidP="003E6F79">
            <w:pPr>
              <w:suppressAutoHyphens/>
              <w:autoSpaceDE w:val="0"/>
              <w:autoSpaceDN w:val="0"/>
              <w:ind w:hanging="1429"/>
              <w:rPr>
                <w:rFonts w:eastAsia="Calibri"/>
                <w:sz w:val="20"/>
                <w:szCs w:val="20"/>
              </w:rPr>
            </w:pPr>
            <w:r w:rsidRPr="00434343">
              <w:rPr>
                <w:rFonts w:eastAsia="Calibri"/>
                <w:sz w:val="20"/>
                <w:szCs w:val="20"/>
              </w:rPr>
              <w:t>Объекты электроснабжения</w:t>
            </w:r>
          </w:p>
        </w:tc>
        <w:tc>
          <w:tcPr>
            <w:tcW w:w="3110" w:type="dxa"/>
          </w:tcPr>
          <w:p w:rsidR="00E41C0A" w:rsidRPr="00434343" w:rsidRDefault="00E41C0A" w:rsidP="004C549C">
            <w:pPr>
              <w:widowControl w:val="0"/>
              <w:suppressAutoHyphens/>
              <w:autoSpaceDE w:val="0"/>
              <w:autoSpaceDN w:val="0"/>
              <w:ind w:hanging="1429"/>
              <w:rPr>
                <w:rFonts w:eastAsia="Calibri"/>
                <w:sz w:val="20"/>
                <w:szCs w:val="20"/>
                <w:lang w:eastAsia="ru-RU"/>
              </w:rPr>
            </w:pPr>
            <w:r w:rsidRPr="00434343">
              <w:rPr>
                <w:rFonts w:eastAsia="Calibri"/>
                <w:sz w:val="20"/>
                <w:szCs w:val="20"/>
              </w:rPr>
              <w:t>Электропотребление</w:t>
            </w:r>
          </w:p>
        </w:tc>
        <w:tc>
          <w:tcPr>
            <w:tcW w:w="619" w:type="dxa"/>
            <w:vAlign w:val="center"/>
          </w:tcPr>
          <w:p w:rsidR="00E41C0A" w:rsidRPr="00434343" w:rsidRDefault="00E41C0A" w:rsidP="00434343">
            <w:pPr>
              <w:suppressAutoHyphens/>
              <w:autoSpaceDE w:val="0"/>
              <w:autoSpaceDN w:val="0"/>
              <w:rPr>
                <w:rFonts w:eastAsia="Calibri"/>
                <w:sz w:val="20"/>
                <w:szCs w:val="20"/>
              </w:rPr>
            </w:pPr>
            <w:r w:rsidRPr="00434343">
              <w:rPr>
                <w:rFonts w:eastAsia="Calibri"/>
                <w:sz w:val="20"/>
                <w:szCs w:val="20"/>
              </w:rPr>
              <w:t>+</w:t>
            </w:r>
          </w:p>
        </w:tc>
        <w:tc>
          <w:tcPr>
            <w:tcW w:w="686" w:type="dxa"/>
          </w:tcPr>
          <w:p w:rsidR="00E41C0A" w:rsidRPr="00434343" w:rsidRDefault="00E41C0A"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E41C0A" w:rsidRPr="00434343" w:rsidRDefault="00E41C0A" w:rsidP="00DF150F">
            <w:pPr>
              <w:widowControl w:val="0"/>
              <w:suppressAutoHyphens/>
              <w:autoSpaceDE w:val="0"/>
              <w:autoSpaceDN w:val="0"/>
              <w:ind w:hanging="1344"/>
              <w:rPr>
                <w:rFonts w:eastAsia="Calibri"/>
                <w:sz w:val="20"/>
                <w:szCs w:val="20"/>
              </w:rPr>
            </w:pPr>
            <w:r>
              <w:rPr>
                <w:rFonts w:eastAsia="Calibri"/>
                <w:sz w:val="20"/>
                <w:szCs w:val="20"/>
              </w:rPr>
              <w:t>-</w:t>
            </w:r>
          </w:p>
        </w:tc>
      </w:tr>
      <w:tr w:rsidR="00E41C0A" w:rsidRPr="00434343" w:rsidTr="00DF150F">
        <w:trPr>
          <w:jc w:val="center"/>
        </w:trPr>
        <w:tc>
          <w:tcPr>
            <w:tcW w:w="600" w:type="dxa"/>
            <w:vMerge w:val="restart"/>
            <w:vAlign w:val="center"/>
          </w:tcPr>
          <w:p w:rsidR="00E41C0A" w:rsidRPr="00434343" w:rsidRDefault="00E41C0A" w:rsidP="00C942D4">
            <w:pPr>
              <w:numPr>
                <w:ilvl w:val="1"/>
                <w:numId w:val="40"/>
              </w:numPr>
              <w:suppressAutoHyphens/>
              <w:autoSpaceDE w:val="0"/>
              <w:autoSpaceDN w:val="0"/>
              <w:spacing w:line="360" w:lineRule="auto"/>
              <w:jc w:val="left"/>
              <w:rPr>
                <w:rFonts w:eastAsia="Times New Roman"/>
                <w:sz w:val="20"/>
                <w:szCs w:val="20"/>
                <w:lang w:eastAsia="ru-RU"/>
              </w:rPr>
            </w:pPr>
          </w:p>
        </w:tc>
        <w:tc>
          <w:tcPr>
            <w:tcW w:w="3468" w:type="dxa"/>
            <w:vMerge w:val="restart"/>
          </w:tcPr>
          <w:p w:rsidR="00E41C0A" w:rsidRPr="00434343" w:rsidRDefault="00E41C0A" w:rsidP="003E6F79">
            <w:pPr>
              <w:suppressAutoHyphens/>
              <w:autoSpaceDE w:val="0"/>
              <w:autoSpaceDN w:val="0"/>
              <w:ind w:hanging="1429"/>
              <w:rPr>
                <w:rFonts w:eastAsia="Calibri"/>
                <w:sz w:val="20"/>
                <w:szCs w:val="20"/>
              </w:rPr>
            </w:pPr>
            <w:r w:rsidRPr="00434343">
              <w:rPr>
                <w:rFonts w:eastAsia="Calibri"/>
                <w:sz w:val="20"/>
                <w:szCs w:val="20"/>
              </w:rPr>
              <w:t>Объекты теплоснабжения</w:t>
            </w:r>
          </w:p>
        </w:tc>
        <w:tc>
          <w:tcPr>
            <w:tcW w:w="3110" w:type="dxa"/>
          </w:tcPr>
          <w:p w:rsidR="00E41C0A" w:rsidRPr="00434343" w:rsidRDefault="00E41C0A" w:rsidP="004C549C">
            <w:pPr>
              <w:widowControl w:val="0"/>
              <w:suppressAutoHyphens/>
              <w:autoSpaceDE w:val="0"/>
              <w:autoSpaceDN w:val="0"/>
              <w:ind w:left="0" w:firstLine="0"/>
              <w:rPr>
                <w:rFonts w:eastAsia="Calibri"/>
                <w:sz w:val="20"/>
                <w:szCs w:val="20"/>
                <w:lang w:eastAsia="ru-RU"/>
              </w:rPr>
            </w:pPr>
            <w:r w:rsidRPr="00434343">
              <w:rPr>
                <w:rFonts w:eastAsia="Times New Roman"/>
                <w:sz w:val="20"/>
                <w:szCs w:val="20"/>
                <w:lang w:eastAsia="ru-RU"/>
              </w:rPr>
              <w:t>Удельные расходы тепла на отопление жилых зданий</w:t>
            </w:r>
          </w:p>
        </w:tc>
        <w:tc>
          <w:tcPr>
            <w:tcW w:w="619" w:type="dxa"/>
            <w:vAlign w:val="center"/>
          </w:tcPr>
          <w:p w:rsidR="00E41C0A" w:rsidRPr="00434343" w:rsidRDefault="00E41C0A" w:rsidP="00434343">
            <w:pPr>
              <w:suppressAutoHyphens/>
              <w:autoSpaceDE w:val="0"/>
              <w:autoSpaceDN w:val="0"/>
              <w:rPr>
                <w:rFonts w:eastAsia="Calibri"/>
                <w:sz w:val="20"/>
                <w:szCs w:val="20"/>
              </w:rPr>
            </w:pPr>
            <w:r w:rsidRPr="00434343">
              <w:rPr>
                <w:rFonts w:eastAsia="Calibri"/>
                <w:sz w:val="20"/>
              </w:rPr>
              <w:t>+</w:t>
            </w:r>
          </w:p>
        </w:tc>
        <w:tc>
          <w:tcPr>
            <w:tcW w:w="686" w:type="dxa"/>
          </w:tcPr>
          <w:p w:rsidR="00E41C0A" w:rsidRPr="00434343" w:rsidRDefault="00E41C0A"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E41C0A" w:rsidRPr="00434343" w:rsidRDefault="00E41C0A" w:rsidP="00DF150F">
            <w:pPr>
              <w:widowControl w:val="0"/>
              <w:suppressAutoHyphens/>
              <w:autoSpaceDE w:val="0"/>
              <w:autoSpaceDN w:val="0"/>
              <w:ind w:hanging="1344"/>
              <w:rPr>
                <w:rFonts w:eastAsia="Calibri"/>
                <w:sz w:val="20"/>
                <w:szCs w:val="20"/>
              </w:rPr>
            </w:pPr>
            <w:r>
              <w:rPr>
                <w:rFonts w:eastAsia="Calibri"/>
                <w:sz w:val="20"/>
                <w:szCs w:val="20"/>
              </w:rPr>
              <w:t>-</w:t>
            </w:r>
          </w:p>
        </w:tc>
      </w:tr>
      <w:tr w:rsidR="00230686" w:rsidRPr="00434343" w:rsidTr="00DF150F">
        <w:trPr>
          <w:jc w:val="center"/>
        </w:trPr>
        <w:tc>
          <w:tcPr>
            <w:tcW w:w="600" w:type="dxa"/>
            <w:vMerge/>
            <w:vAlign w:val="center"/>
          </w:tcPr>
          <w:p w:rsidR="00230686" w:rsidRPr="00434343" w:rsidRDefault="00230686" w:rsidP="00C942D4">
            <w:pPr>
              <w:numPr>
                <w:ilvl w:val="1"/>
                <w:numId w:val="40"/>
              </w:numPr>
              <w:suppressAutoHyphens/>
              <w:autoSpaceDE w:val="0"/>
              <w:autoSpaceDN w:val="0"/>
              <w:spacing w:line="360" w:lineRule="auto"/>
              <w:jc w:val="left"/>
              <w:rPr>
                <w:rFonts w:eastAsia="Times New Roman"/>
                <w:sz w:val="20"/>
                <w:szCs w:val="20"/>
                <w:lang w:eastAsia="ru-RU"/>
              </w:rPr>
            </w:pPr>
          </w:p>
        </w:tc>
        <w:tc>
          <w:tcPr>
            <w:tcW w:w="3468" w:type="dxa"/>
            <w:vMerge/>
          </w:tcPr>
          <w:p w:rsidR="00230686" w:rsidRPr="00434343" w:rsidRDefault="00230686" w:rsidP="00434343">
            <w:pPr>
              <w:suppressAutoHyphens/>
              <w:autoSpaceDE w:val="0"/>
              <w:autoSpaceDN w:val="0"/>
              <w:rPr>
                <w:rFonts w:eastAsia="Calibri"/>
                <w:sz w:val="20"/>
                <w:szCs w:val="20"/>
              </w:rPr>
            </w:pPr>
          </w:p>
        </w:tc>
        <w:tc>
          <w:tcPr>
            <w:tcW w:w="3110" w:type="dxa"/>
          </w:tcPr>
          <w:p w:rsidR="00230686" w:rsidRPr="00434343" w:rsidRDefault="00230686" w:rsidP="004C549C">
            <w:pPr>
              <w:widowControl w:val="0"/>
              <w:suppressAutoHyphens/>
              <w:autoSpaceDE w:val="0"/>
              <w:autoSpaceDN w:val="0"/>
              <w:ind w:left="-32" w:firstLine="0"/>
              <w:rPr>
                <w:rFonts w:eastAsia="Calibri"/>
                <w:sz w:val="20"/>
                <w:szCs w:val="20"/>
              </w:rPr>
            </w:pPr>
            <w:r w:rsidRPr="00434343">
              <w:rPr>
                <w:rFonts w:eastAsia="Calibri"/>
                <w:sz w:val="20"/>
                <w:szCs w:val="20"/>
              </w:rPr>
              <w:t>Удельная величина тепловой энергии на нагрев горячей воды потребителями жилых зданий</w:t>
            </w:r>
          </w:p>
        </w:tc>
        <w:tc>
          <w:tcPr>
            <w:tcW w:w="619" w:type="dxa"/>
            <w:vAlign w:val="center"/>
          </w:tcPr>
          <w:p w:rsidR="00230686" w:rsidRPr="00434343" w:rsidRDefault="00230686" w:rsidP="00434343">
            <w:pPr>
              <w:suppressAutoHyphens/>
              <w:autoSpaceDE w:val="0"/>
              <w:autoSpaceDN w:val="0"/>
              <w:rPr>
                <w:rFonts w:eastAsia="Calibri"/>
                <w:sz w:val="20"/>
                <w:szCs w:val="20"/>
              </w:rPr>
            </w:pPr>
            <w:r w:rsidRPr="00434343">
              <w:rPr>
                <w:rFonts w:eastAsia="Calibri"/>
                <w:sz w:val="20"/>
              </w:rPr>
              <w:t>+</w:t>
            </w:r>
          </w:p>
        </w:tc>
        <w:tc>
          <w:tcPr>
            <w:tcW w:w="686" w:type="dxa"/>
          </w:tcPr>
          <w:p w:rsidR="00230686" w:rsidRPr="00434343" w:rsidRDefault="00230686"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230686" w:rsidRPr="00434343" w:rsidRDefault="00230686" w:rsidP="00DF150F">
            <w:pPr>
              <w:widowControl w:val="0"/>
              <w:suppressAutoHyphens/>
              <w:autoSpaceDE w:val="0"/>
              <w:autoSpaceDN w:val="0"/>
              <w:ind w:hanging="1344"/>
              <w:rPr>
                <w:rFonts w:eastAsia="Calibri"/>
                <w:sz w:val="20"/>
                <w:szCs w:val="20"/>
              </w:rPr>
            </w:pPr>
            <w:r>
              <w:rPr>
                <w:rFonts w:eastAsia="Calibri"/>
                <w:sz w:val="20"/>
                <w:szCs w:val="20"/>
              </w:rPr>
              <w:t>-</w:t>
            </w:r>
          </w:p>
        </w:tc>
      </w:tr>
      <w:tr w:rsidR="00230686" w:rsidRPr="00434343" w:rsidTr="00DF150F">
        <w:trPr>
          <w:jc w:val="center"/>
        </w:trPr>
        <w:tc>
          <w:tcPr>
            <w:tcW w:w="600" w:type="dxa"/>
            <w:vMerge/>
            <w:vAlign w:val="center"/>
          </w:tcPr>
          <w:p w:rsidR="00230686" w:rsidRPr="00434343" w:rsidRDefault="00230686" w:rsidP="00C942D4">
            <w:pPr>
              <w:numPr>
                <w:ilvl w:val="1"/>
                <w:numId w:val="40"/>
              </w:numPr>
              <w:suppressAutoHyphens/>
              <w:autoSpaceDE w:val="0"/>
              <w:autoSpaceDN w:val="0"/>
              <w:spacing w:line="360" w:lineRule="auto"/>
              <w:jc w:val="left"/>
              <w:rPr>
                <w:rFonts w:eastAsia="Times New Roman"/>
                <w:sz w:val="20"/>
                <w:szCs w:val="20"/>
                <w:lang w:eastAsia="ru-RU"/>
              </w:rPr>
            </w:pPr>
          </w:p>
        </w:tc>
        <w:tc>
          <w:tcPr>
            <w:tcW w:w="3468" w:type="dxa"/>
            <w:vMerge/>
          </w:tcPr>
          <w:p w:rsidR="00230686" w:rsidRPr="00434343" w:rsidRDefault="00230686" w:rsidP="00434343">
            <w:pPr>
              <w:suppressAutoHyphens/>
              <w:autoSpaceDE w:val="0"/>
              <w:autoSpaceDN w:val="0"/>
              <w:rPr>
                <w:rFonts w:eastAsia="Calibri"/>
                <w:sz w:val="20"/>
                <w:szCs w:val="20"/>
              </w:rPr>
            </w:pPr>
          </w:p>
        </w:tc>
        <w:tc>
          <w:tcPr>
            <w:tcW w:w="3110" w:type="dxa"/>
          </w:tcPr>
          <w:p w:rsidR="00230686" w:rsidRPr="00434343" w:rsidRDefault="00230686" w:rsidP="00D32808">
            <w:pPr>
              <w:widowControl w:val="0"/>
              <w:suppressAutoHyphens/>
              <w:autoSpaceDE w:val="0"/>
              <w:autoSpaceDN w:val="0"/>
              <w:ind w:left="-32" w:firstLine="0"/>
              <w:rPr>
                <w:rFonts w:eastAsia="Calibri"/>
                <w:sz w:val="20"/>
                <w:szCs w:val="20"/>
              </w:rPr>
            </w:pPr>
            <w:r w:rsidRPr="00434343">
              <w:rPr>
                <w:rFonts w:eastAsia="Times New Roman"/>
                <w:sz w:val="20"/>
                <w:szCs w:val="20"/>
                <w:lang w:eastAsia="ru-RU"/>
              </w:rPr>
              <w:t>Удельные расходы тепла на отопление административных зданий</w:t>
            </w:r>
          </w:p>
        </w:tc>
        <w:tc>
          <w:tcPr>
            <w:tcW w:w="619" w:type="dxa"/>
            <w:vAlign w:val="center"/>
          </w:tcPr>
          <w:p w:rsidR="00230686" w:rsidRPr="00434343" w:rsidRDefault="00230686" w:rsidP="00434343">
            <w:pPr>
              <w:suppressAutoHyphens/>
              <w:autoSpaceDE w:val="0"/>
              <w:autoSpaceDN w:val="0"/>
              <w:rPr>
                <w:rFonts w:eastAsia="Calibri"/>
                <w:sz w:val="20"/>
                <w:szCs w:val="20"/>
              </w:rPr>
            </w:pPr>
            <w:r w:rsidRPr="00434343">
              <w:rPr>
                <w:rFonts w:eastAsia="Calibri"/>
                <w:sz w:val="20"/>
              </w:rPr>
              <w:t>+</w:t>
            </w:r>
          </w:p>
        </w:tc>
        <w:tc>
          <w:tcPr>
            <w:tcW w:w="686" w:type="dxa"/>
          </w:tcPr>
          <w:p w:rsidR="00230686" w:rsidRPr="00434343" w:rsidRDefault="00230686"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230686" w:rsidRPr="00434343" w:rsidRDefault="00230686" w:rsidP="00DF150F">
            <w:pPr>
              <w:widowControl w:val="0"/>
              <w:suppressAutoHyphens/>
              <w:autoSpaceDE w:val="0"/>
              <w:autoSpaceDN w:val="0"/>
              <w:ind w:hanging="1344"/>
              <w:rPr>
                <w:rFonts w:eastAsia="Calibri"/>
                <w:sz w:val="20"/>
                <w:szCs w:val="20"/>
              </w:rPr>
            </w:pPr>
            <w:r>
              <w:rPr>
                <w:rFonts w:eastAsia="Calibri"/>
                <w:sz w:val="20"/>
                <w:szCs w:val="20"/>
              </w:rPr>
              <w:t>-</w:t>
            </w:r>
          </w:p>
        </w:tc>
      </w:tr>
      <w:tr w:rsidR="00230686" w:rsidRPr="00434343" w:rsidTr="00DF150F">
        <w:trPr>
          <w:jc w:val="center"/>
        </w:trPr>
        <w:tc>
          <w:tcPr>
            <w:tcW w:w="600" w:type="dxa"/>
            <w:vAlign w:val="center"/>
          </w:tcPr>
          <w:p w:rsidR="00230686" w:rsidRPr="00434343" w:rsidRDefault="00230686" w:rsidP="00C942D4">
            <w:pPr>
              <w:numPr>
                <w:ilvl w:val="1"/>
                <w:numId w:val="40"/>
              </w:numPr>
              <w:suppressAutoHyphens/>
              <w:autoSpaceDE w:val="0"/>
              <w:autoSpaceDN w:val="0"/>
              <w:spacing w:line="360" w:lineRule="auto"/>
              <w:jc w:val="left"/>
              <w:rPr>
                <w:rFonts w:eastAsia="Times New Roman"/>
                <w:sz w:val="20"/>
                <w:szCs w:val="20"/>
                <w:lang w:eastAsia="ru-RU"/>
              </w:rPr>
            </w:pPr>
          </w:p>
        </w:tc>
        <w:tc>
          <w:tcPr>
            <w:tcW w:w="3468" w:type="dxa"/>
          </w:tcPr>
          <w:p w:rsidR="00230686" w:rsidRPr="00434343" w:rsidRDefault="00230686" w:rsidP="003E6F79">
            <w:pPr>
              <w:suppressAutoHyphens/>
              <w:autoSpaceDE w:val="0"/>
              <w:autoSpaceDN w:val="0"/>
              <w:ind w:left="118" w:firstLine="0"/>
              <w:rPr>
                <w:rFonts w:eastAsia="Calibri"/>
                <w:sz w:val="20"/>
                <w:szCs w:val="20"/>
              </w:rPr>
            </w:pPr>
            <w:r w:rsidRPr="00434343">
              <w:rPr>
                <w:rFonts w:eastAsia="Calibri"/>
                <w:sz w:val="20"/>
                <w:szCs w:val="20"/>
              </w:rPr>
              <w:t>Объекты газоснабжения</w:t>
            </w:r>
          </w:p>
        </w:tc>
        <w:tc>
          <w:tcPr>
            <w:tcW w:w="3110" w:type="dxa"/>
          </w:tcPr>
          <w:p w:rsidR="00230686" w:rsidRPr="00434343" w:rsidRDefault="00230686" w:rsidP="00D32808">
            <w:pPr>
              <w:widowControl w:val="0"/>
              <w:suppressAutoHyphens/>
              <w:autoSpaceDE w:val="0"/>
              <w:autoSpaceDN w:val="0"/>
              <w:ind w:left="0" w:firstLine="0"/>
              <w:rPr>
                <w:rFonts w:eastAsia="Calibri"/>
                <w:sz w:val="20"/>
                <w:szCs w:val="20"/>
                <w:lang w:eastAsia="ru-RU"/>
              </w:rPr>
            </w:pPr>
            <w:r w:rsidRPr="00434343">
              <w:rPr>
                <w:rFonts w:eastAsia="Calibri"/>
                <w:sz w:val="20"/>
                <w:szCs w:val="20"/>
              </w:rPr>
              <w:t>Удельный расход сжиженного углеводородного газа</w:t>
            </w:r>
          </w:p>
        </w:tc>
        <w:tc>
          <w:tcPr>
            <w:tcW w:w="619" w:type="dxa"/>
            <w:vAlign w:val="center"/>
          </w:tcPr>
          <w:p w:rsidR="00230686" w:rsidRPr="00434343" w:rsidRDefault="00230686" w:rsidP="00434343">
            <w:pPr>
              <w:suppressAutoHyphens/>
              <w:autoSpaceDE w:val="0"/>
              <w:autoSpaceDN w:val="0"/>
              <w:rPr>
                <w:rFonts w:eastAsia="Calibri"/>
                <w:sz w:val="20"/>
                <w:szCs w:val="20"/>
              </w:rPr>
            </w:pPr>
            <w:r w:rsidRPr="00434343">
              <w:rPr>
                <w:rFonts w:eastAsia="Calibri"/>
                <w:sz w:val="20"/>
                <w:szCs w:val="20"/>
              </w:rPr>
              <w:t>+</w:t>
            </w:r>
          </w:p>
        </w:tc>
        <w:tc>
          <w:tcPr>
            <w:tcW w:w="686" w:type="dxa"/>
          </w:tcPr>
          <w:p w:rsidR="00230686" w:rsidRPr="00434343" w:rsidRDefault="00230686" w:rsidP="00DF150F">
            <w:pPr>
              <w:widowControl w:val="0"/>
              <w:suppressAutoHyphens/>
              <w:autoSpaceDE w:val="0"/>
              <w:autoSpaceDN w:val="0"/>
              <w:ind w:hanging="1344"/>
              <w:rPr>
                <w:rFonts w:eastAsia="Calibri"/>
                <w:sz w:val="20"/>
                <w:szCs w:val="20"/>
              </w:rPr>
            </w:pPr>
            <w:r>
              <w:rPr>
                <w:rFonts w:eastAsia="Calibri"/>
                <w:sz w:val="20"/>
                <w:szCs w:val="20"/>
              </w:rPr>
              <w:t>-</w:t>
            </w:r>
          </w:p>
        </w:tc>
        <w:tc>
          <w:tcPr>
            <w:tcW w:w="652" w:type="dxa"/>
          </w:tcPr>
          <w:p w:rsidR="00230686" w:rsidRPr="00434343" w:rsidRDefault="00230686" w:rsidP="00DF150F">
            <w:pPr>
              <w:widowControl w:val="0"/>
              <w:suppressAutoHyphens/>
              <w:autoSpaceDE w:val="0"/>
              <w:autoSpaceDN w:val="0"/>
              <w:ind w:hanging="1344"/>
              <w:rPr>
                <w:rFonts w:eastAsia="Calibri"/>
                <w:sz w:val="20"/>
                <w:szCs w:val="20"/>
              </w:rPr>
            </w:pPr>
            <w:r>
              <w:rPr>
                <w:rFonts w:eastAsia="Calibri"/>
                <w:sz w:val="20"/>
                <w:szCs w:val="20"/>
              </w:rPr>
              <w:t>-</w:t>
            </w:r>
          </w:p>
        </w:tc>
      </w:tr>
      <w:tr w:rsidR="00230686" w:rsidRPr="00434343" w:rsidTr="00DF150F">
        <w:trPr>
          <w:jc w:val="center"/>
        </w:trPr>
        <w:tc>
          <w:tcPr>
            <w:tcW w:w="600" w:type="dxa"/>
            <w:vAlign w:val="center"/>
          </w:tcPr>
          <w:p w:rsidR="00230686" w:rsidRPr="00434343" w:rsidRDefault="00230686" w:rsidP="00C942D4">
            <w:pPr>
              <w:numPr>
                <w:ilvl w:val="1"/>
                <w:numId w:val="40"/>
              </w:numPr>
              <w:suppressAutoHyphens/>
              <w:autoSpaceDE w:val="0"/>
              <w:autoSpaceDN w:val="0"/>
              <w:spacing w:line="360" w:lineRule="auto"/>
              <w:jc w:val="left"/>
              <w:rPr>
                <w:rFonts w:eastAsia="Times New Roman"/>
                <w:sz w:val="20"/>
                <w:szCs w:val="20"/>
                <w:lang w:eastAsia="ru-RU"/>
              </w:rPr>
            </w:pPr>
          </w:p>
        </w:tc>
        <w:tc>
          <w:tcPr>
            <w:tcW w:w="3468" w:type="dxa"/>
          </w:tcPr>
          <w:p w:rsidR="00230686" w:rsidRPr="00434343" w:rsidRDefault="00230686" w:rsidP="003E6F79">
            <w:pPr>
              <w:suppressAutoHyphens/>
              <w:autoSpaceDE w:val="0"/>
              <w:autoSpaceDN w:val="0"/>
              <w:ind w:hanging="1429"/>
              <w:rPr>
                <w:rFonts w:eastAsia="Calibri"/>
                <w:sz w:val="20"/>
                <w:szCs w:val="20"/>
              </w:rPr>
            </w:pPr>
            <w:r w:rsidRPr="00434343">
              <w:rPr>
                <w:rFonts w:eastAsia="Calibri"/>
                <w:sz w:val="20"/>
                <w:szCs w:val="20"/>
              </w:rPr>
              <w:t>Объекты водоснабжения</w:t>
            </w:r>
          </w:p>
        </w:tc>
        <w:tc>
          <w:tcPr>
            <w:tcW w:w="3110" w:type="dxa"/>
          </w:tcPr>
          <w:p w:rsidR="00230686" w:rsidRPr="00434343" w:rsidRDefault="00230686" w:rsidP="00D32808">
            <w:pPr>
              <w:widowControl w:val="0"/>
              <w:suppressAutoHyphens/>
              <w:autoSpaceDE w:val="0"/>
              <w:autoSpaceDN w:val="0"/>
              <w:ind w:left="0" w:firstLine="0"/>
              <w:rPr>
                <w:rFonts w:eastAsia="Calibri"/>
                <w:sz w:val="20"/>
                <w:szCs w:val="20"/>
                <w:lang w:eastAsia="ru-RU"/>
              </w:rPr>
            </w:pPr>
            <w:r w:rsidRPr="00434343">
              <w:rPr>
                <w:rFonts w:eastAsia="Calibri"/>
                <w:sz w:val="20"/>
                <w:szCs w:val="20"/>
              </w:rPr>
              <w:t>Удельное среднесуточное водопотребление (за год)</w:t>
            </w:r>
          </w:p>
        </w:tc>
        <w:tc>
          <w:tcPr>
            <w:tcW w:w="619" w:type="dxa"/>
            <w:vAlign w:val="center"/>
          </w:tcPr>
          <w:p w:rsidR="00230686" w:rsidRPr="00434343" w:rsidRDefault="00230686" w:rsidP="00434343">
            <w:pPr>
              <w:suppressAutoHyphens/>
              <w:autoSpaceDE w:val="0"/>
              <w:autoSpaceDN w:val="0"/>
              <w:rPr>
                <w:rFonts w:eastAsia="Calibri"/>
                <w:sz w:val="20"/>
                <w:szCs w:val="20"/>
              </w:rPr>
            </w:pPr>
            <w:r w:rsidRPr="00434343">
              <w:rPr>
                <w:rFonts w:eastAsia="Calibri"/>
                <w:sz w:val="20"/>
                <w:szCs w:val="20"/>
              </w:rPr>
              <w:t>+</w:t>
            </w:r>
          </w:p>
        </w:tc>
        <w:tc>
          <w:tcPr>
            <w:tcW w:w="686" w:type="dxa"/>
          </w:tcPr>
          <w:p w:rsidR="00230686" w:rsidRPr="00434343" w:rsidRDefault="00230686"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230686" w:rsidRPr="00434343" w:rsidRDefault="00230686" w:rsidP="00DF150F">
            <w:pPr>
              <w:widowControl w:val="0"/>
              <w:suppressAutoHyphens/>
              <w:autoSpaceDE w:val="0"/>
              <w:autoSpaceDN w:val="0"/>
              <w:ind w:hanging="1344"/>
              <w:rPr>
                <w:rFonts w:eastAsia="Calibri"/>
                <w:sz w:val="20"/>
                <w:szCs w:val="20"/>
              </w:rPr>
            </w:pPr>
            <w:r>
              <w:rPr>
                <w:rFonts w:eastAsia="Calibri"/>
                <w:sz w:val="20"/>
                <w:szCs w:val="20"/>
              </w:rPr>
              <w:t>-</w:t>
            </w:r>
          </w:p>
        </w:tc>
      </w:tr>
      <w:tr w:rsidR="00230686" w:rsidRPr="00434343" w:rsidTr="00DF150F">
        <w:trPr>
          <w:jc w:val="center"/>
        </w:trPr>
        <w:tc>
          <w:tcPr>
            <w:tcW w:w="600" w:type="dxa"/>
            <w:vAlign w:val="center"/>
          </w:tcPr>
          <w:p w:rsidR="00230686" w:rsidRPr="00434343" w:rsidRDefault="00230686" w:rsidP="00C942D4">
            <w:pPr>
              <w:numPr>
                <w:ilvl w:val="1"/>
                <w:numId w:val="40"/>
              </w:numPr>
              <w:suppressAutoHyphens/>
              <w:autoSpaceDE w:val="0"/>
              <w:autoSpaceDN w:val="0"/>
              <w:spacing w:line="360" w:lineRule="auto"/>
              <w:jc w:val="left"/>
              <w:rPr>
                <w:rFonts w:eastAsia="Times New Roman"/>
                <w:sz w:val="20"/>
                <w:szCs w:val="20"/>
                <w:lang w:eastAsia="ru-RU"/>
              </w:rPr>
            </w:pPr>
          </w:p>
        </w:tc>
        <w:tc>
          <w:tcPr>
            <w:tcW w:w="3468" w:type="dxa"/>
          </w:tcPr>
          <w:p w:rsidR="00230686" w:rsidRPr="00434343" w:rsidRDefault="00230686" w:rsidP="003E6F79">
            <w:pPr>
              <w:suppressAutoHyphens/>
              <w:autoSpaceDE w:val="0"/>
              <w:autoSpaceDN w:val="0"/>
              <w:ind w:hanging="1311"/>
              <w:rPr>
                <w:rFonts w:eastAsia="Calibri"/>
                <w:sz w:val="20"/>
                <w:szCs w:val="20"/>
              </w:rPr>
            </w:pPr>
            <w:r w:rsidRPr="00434343">
              <w:rPr>
                <w:rFonts w:eastAsia="Calibri"/>
                <w:sz w:val="20"/>
                <w:szCs w:val="20"/>
              </w:rPr>
              <w:t>Объекты водоотведения</w:t>
            </w:r>
          </w:p>
        </w:tc>
        <w:tc>
          <w:tcPr>
            <w:tcW w:w="3110" w:type="dxa"/>
          </w:tcPr>
          <w:p w:rsidR="00230686" w:rsidRPr="00434343" w:rsidRDefault="00230686" w:rsidP="00D32808">
            <w:pPr>
              <w:widowControl w:val="0"/>
              <w:suppressAutoHyphens/>
              <w:autoSpaceDE w:val="0"/>
              <w:autoSpaceDN w:val="0"/>
              <w:ind w:left="-32" w:firstLine="32"/>
              <w:rPr>
                <w:rFonts w:eastAsia="Calibri"/>
                <w:sz w:val="20"/>
                <w:szCs w:val="20"/>
                <w:lang w:eastAsia="ru-RU"/>
              </w:rPr>
            </w:pPr>
            <w:r w:rsidRPr="00434343">
              <w:rPr>
                <w:rFonts w:eastAsia="Calibri"/>
                <w:sz w:val="20"/>
                <w:szCs w:val="20"/>
              </w:rPr>
              <w:t>Удельное среднесуточное водопотребление (за год)</w:t>
            </w:r>
          </w:p>
        </w:tc>
        <w:tc>
          <w:tcPr>
            <w:tcW w:w="619" w:type="dxa"/>
            <w:vAlign w:val="center"/>
          </w:tcPr>
          <w:p w:rsidR="00230686" w:rsidRPr="00434343" w:rsidRDefault="00230686" w:rsidP="00434343">
            <w:pPr>
              <w:suppressAutoHyphens/>
              <w:autoSpaceDE w:val="0"/>
              <w:autoSpaceDN w:val="0"/>
              <w:rPr>
                <w:rFonts w:eastAsia="Calibri"/>
                <w:sz w:val="20"/>
                <w:szCs w:val="20"/>
              </w:rPr>
            </w:pPr>
            <w:r w:rsidRPr="00434343">
              <w:rPr>
                <w:rFonts w:eastAsia="Calibri"/>
                <w:sz w:val="20"/>
                <w:szCs w:val="20"/>
              </w:rPr>
              <w:t>+</w:t>
            </w:r>
          </w:p>
        </w:tc>
        <w:tc>
          <w:tcPr>
            <w:tcW w:w="686" w:type="dxa"/>
          </w:tcPr>
          <w:p w:rsidR="00230686" w:rsidRPr="00434343" w:rsidRDefault="00230686"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230686" w:rsidRPr="00434343" w:rsidRDefault="00230686" w:rsidP="00DF150F">
            <w:pPr>
              <w:widowControl w:val="0"/>
              <w:suppressAutoHyphens/>
              <w:autoSpaceDE w:val="0"/>
              <w:autoSpaceDN w:val="0"/>
              <w:ind w:hanging="1344"/>
              <w:rPr>
                <w:rFonts w:eastAsia="Calibri"/>
                <w:sz w:val="20"/>
                <w:szCs w:val="20"/>
              </w:rPr>
            </w:pPr>
            <w:r>
              <w:rPr>
                <w:rFonts w:eastAsia="Calibri"/>
                <w:sz w:val="20"/>
                <w:szCs w:val="20"/>
              </w:rPr>
              <w:t>-</w:t>
            </w:r>
          </w:p>
        </w:tc>
      </w:tr>
      <w:tr w:rsidR="00230686" w:rsidRPr="00434343" w:rsidTr="001C72FE">
        <w:trPr>
          <w:jc w:val="center"/>
        </w:trPr>
        <w:tc>
          <w:tcPr>
            <w:tcW w:w="600" w:type="dxa"/>
            <w:vAlign w:val="center"/>
          </w:tcPr>
          <w:p w:rsidR="00230686" w:rsidRPr="00434343" w:rsidRDefault="00230686" w:rsidP="00C942D4">
            <w:pPr>
              <w:numPr>
                <w:ilvl w:val="0"/>
                <w:numId w:val="40"/>
              </w:numPr>
              <w:suppressAutoHyphens/>
              <w:autoSpaceDE w:val="0"/>
              <w:autoSpaceDN w:val="0"/>
              <w:spacing w:line="360" w:lineRule="auto"/>
              <w:jc w:val="left"/>
              <w:rPr>
                <w:rFonts w:eastAsia="Times New Roman"/>
                <w:sz w:val="20"/>
                <w:szCs w:val="20"/>
                <w:lang w:eastAsia="ru-RU"/>
              </w:rPr>
            </w:pPr>
          </w:p>
        </w:tc>
        <w:tc>
          <w:tcPr>
            <w:tcW w:w="8535" w:type="dxa"/>
            <w:gridSpan w:val="5"/>
            <w:vAlign w:val="center"/>
          </w:tcPr>
          <w:p w:rsidR="00230686" w:rsidRPr="00434343" w:rsidRDefault="00230686" w:rsidP="00434343">
            <w:pPr>
              <w:suppressAutoHyphens/>
              <w:autoSpaceDE w:val="0"/>
              <w:autoSpaceDN w:val="0"/>
              <w:rPr>
                <w:rFonts w:eastAsia="Calibri"/>
                <w:sz w:val="20"/>
              </w:rPr>
            </w:pPr>
            <w:r w:rsidRPr="00434343">
              <w:rPr>
                <w:rFonts w:eastAsia="Calibri"/>
                <w:b/>
                <w:sz w:val="20"/>
              </w:rPr>
              <w:t>В области жилищного строительства</w:t>
            </w:r>
          </w:p>
        </w:tc>
      </w:tr>
      <w:tr w:rsidR="00BC704A" w:rsidRPr="00434343" w:rsidTr="00DF150F">
        <w:trPr>
          <w:jc w:val="center"/>
        </w:trPr>
        <w:tc>
          <w:tcPr>
            <w:tcW w:w="600" w:type="dxa"/>
            <w:vMerge w:val="restart"/>
            <w:vAlign w:val="center"/>
          </w:tcPr>
          <w:p w:rsidR="00BC704A" w:rsidRPr="00434343" w:rsidRDefault="00BC704A" w:rsidP="00C942D4">
            <w:pPr>
              <w:numPr>
                <w:ilvl w:val="1"/>
                <w:numId w:val="40"/>
              </w:numPr>
              <w:suppressAutoHyphens/>
              <w:autoSpaceDE w:val="0"/>
              <w:autoSpaceDN w:val="0"/>
              <w:spacing w:line="360" w:lineRule="auto"/>
              <w:jc w:val="left"/>
              <w:rPr>
                <w:rFonts w:eastAsia="Times New Roman"/>
                <w:sz w:val="20"/>
                <w:szCs w:val="20"/>
                <w:lang w:eastAsia="ru-RU"/>
              </w:rPr>
            </w:pPr>
          </w:p>
        </w:tc>
        <w:tc>
          <w:tcPr>
            <w:tcW w:w="3468" w:type="dxa"/>
            <w:vMerge w:val="restart"/>
          </w:tcPr>
          <w:p w:rsidR="00BC704A" w:rsidRPr="00434343" w:rsidRDefault="00BC704A" w:rsidP="00EA2A07">
            <w:pPr>
              <w:suppressAutoHyphens/>
              <w:autoSpaceDE w:val="0"/>
              <w:autoSpaceDN w:val="0"/>
              <w:ind w:left="118" w:firstLine="0"/>
              <w:rPr>
                <w:rFonts w:eastAsia="Calibri"/>
                <w:sz w:val="20"/>
                <w:szCs w:val="20"/>
              </w:rPr>
            </w:pPr>
            <w:r w:rsidRPr="00434343">
              <w:rPr>
                <w:rFonts w:eastAsia="Calibri"/>
                <w:sz w:val="20"/>
              </w:rPr>
              <w:t>Объекты жилищного строительства</w:t>
            </w:r>
          </w:p>
          <w:p w:rsidR="00BC704A" w:rsidRPr="00434343" w:rsidRDefault="00BC704A" w:rsidP="00434343">
            <w:pPr>
              <w:suppressAutoHyphens/>
              <w:autoSpaceDE w:val="0"/>
              <w:autoSpaceDN w:val="0"/>
              <w:rPr>
                <w:rFonts w:eastAsia="Calibri"/>
                <w:sz w:val="20"/>
                <w:szCs w:val="20"/>
              </w:rPr>
            </w:pPr>
          </w:p>
        </w:tc>
        <w:tc>
          <w:tcPr>
            <w:tcW w:w="3110" w:type="dxa"/>
          </w:tcPr>
          <w:p w:rsidR="00BC704A" w:rsidRPr="00434343" w:rsidRDefault="00BC704A" w:rsidP="00EA2A07">
            <w:pPr>
              <w:widowControl w:val="0"/>
              <w:suppressAutoHyphens/>
              <w:autoSpaceDE w:val="0"/>
              <w:autoSpaceDN w:val="0"/>
              <w:ind w:left="0" w:hanging="32"/>
              <w:rPr>
                <w:rFonts w:eastAsia="Calibri"/>
                <w:sz w:val="20"/>
                <w:szCs w:val="20"/>
              </w:rPr>
            </w:pPr>
            <w:r w:rsidRPr="00434343">
              <w:rPr>
                <w:rFonts w:eastAsia="Calibri"/>
                <w:sz w:val="20"/>
              </w:rPr>
              <w:t>Минимальный размер земельного участка в зависимости от характера освоения территории, кв. м на 100 кв. м общей площади жилого здания</w:t>
            </w:r>
          </w:p>
        </w:tc>
        <w:tc>
          <w:tcPr>
            <w:tcW w:w="619" w:type="dxa"/>
            <w:vAlign w:val="center"/>
          </w:tcPr>
          <w:p w:rsidR="00BC704A" w:rsidRPr="00434343" w:rsidRDefault="00BC704A" w:rsidP="00434343">
            <w:pPr>
              <w:suppressAutoHyphens/>
              <w:autoSpaceDE w:val="0"/>
              <w:autoSpaceDN w:val="0"/>
              <w:rPr>
                <w:rFonts w:eastAsia="Calibri"/>
                <w:sz w:val="20"/>
                <w:szCs w:val="20"/>
              </w:rPr>
            </w:pPr>
            <w:r w:rsidRPr="00434343">
              <w:rPr>
                <w:rFonts w:eastAsia="Calibri"/>
                <w:sz w:val="20"/>
              </w:rPr>
              <w:t>–</w:t>
            </w:r>
          </w:p>
        </w:tc>
        <w:tc>
          <w:tcPr>
            <w:tcW w:w="686" w:type="dxa"/>
          </w:tcPr>
          <w:p w:rsidR="00BC704A" w:rsidRPr="00434343" w:rsidRDefault="00BC704A"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BC704A" w:rsidRPr="00434343" w:rsidRDefault="00BC704A" w:rsidP="00DF150F">
            <w:pPr>
              <w:widowControl w:val="0"/>
              <w:suppressAutoHyphens/>
              <w:autoSpaceDE w:val="0"/>
              <w:autoSpaceDN w:val="0"/>
              <w:ind w:hanging="1344"/>
              <w:rPr>
                <w:rFonts w:eastAsia="Calibri"/>
                <w:sz w:val="20"/>
                <w:szCs w:val="20"/>
              </w:rPr>
            </w:pPr>
            <w:r>
              <w:rPr>
                <w:rFonts w:eastAsia="Calibri"/>
                <w:sz w:val="20"/>
                <w:szCs w:val="20"/>
              </w:rPr>
              <w:t>+</w:t>
            </w:r>
          </w:p>
        </w:tc>
      </w:tr>
      <w:tr w:rsidR="00BC704A" w:rsidRPr="00434343" w:rsidTr="00DF150F">
        <w:trPr>
          <w:jc w:val="center"/>
        </w:trPr>
        <w:tc>
          <w:tcPr>
            <w:tcW w:w="600" w:type="dxa"/>
            <w:vMerge/>
            <w:vAlign w:val="center"/>
          </w:tcPr>
          <w:p w:rsidR="00BC704A" w:rsidRPr="00434343" w:rsidRDefault="00BC704A" w:rsidP="00C942D4">
            <w:pPr>
              <w:numPr>
                <w:ilvl w:val="1"/>
                <w:numId w:val="40"/>
              </w:numPr>
              <w:suppressAutoHyphens/>
              <w:autoSpaceDE w:val="0"/>
              <w:autoSpaceDN w:val="0"/>
              <w:spacing w:line="360" w:lineRule="auto"/>
              <w:jc w:val="left"/>
              <w:rPr>
                <w:rFonts w:eastAsia="Times New Roman"/>
                <w:sz w:val="20"/>
                <w:szCs w:val="20"/>
                <w:lang w:eastAsia="ru-RU"/>
              </w:rPr>
            </w:pPr>
          </w:p>
        </w:tc>
        <w:tc>
          <w:tcPr>
            <w:tcW w:w="3468" w:type="dxa"/>
            <w:vMerge/>
          </w:tcPr>
          <w:p w:rsidR="00BC704A" w:rsidRPr="00434343" w:rsidRDefault="00BC704A" w:rsidP="00434343">
            <w:pPr>
              <w:suppressAutoHyphens/>
              <w:autoSpaceDE w:val="0"/>
              <w:autoSpaceDN w:val="0"/>
              <w:rPr>
                <w:rFonts w:eastAsia="Calibri"/>
                <w:sz w:val="20"/>
                <w:szCs w:val="20"/>
              </w:rPr>
            </w:pPr>
          </w:p>
        </w:tc>
        <w:tc>
          <w:tcPr>
            <w:tcW w:w="3110" w:type="dxa"/>
          </w:tcPr>
          <w:p w:rsidR="00BC704A" w:rsidRPr="00434343" w:rsidRDefault="00BC704A" w:rsidP="00EA2A07">
            <w:pPr>
              <w:widowControl w:val="0"/>
              <w:suppressAutoHyphens/>
              <w:autoSpaceDE w:val="0"/>
              <w:autoSpaceDN w:val="0"/>
              <w:ind w:left="0" w:firstLine="0"/>
              <w:rPr>
                <w:rFonts w:eastAsia="Calibri"/>
                <w:sz w:val="20"/>
                <w:szCs w:val="20"/>
              </w:rPr>
            </w:pPr>
            <w:r w:rsidRPr="00434343">
              <w:rPr>
                <w:rFonts w:eastAsia="Calibri"/>
                <w:sz w:val="20"/>
                <w:szCs w:val="20"/>
              </w:rPr>
              <w:t>Плотность населения элемента планировочной структуры</w:t>
            </w:r>
          </w:p>
        </w:tc>
        <w:tc>
          <w:tcPr>
            <w:tcW w:w="619" w:type="dxa"/>
            <w:vAlign w:val="center"/>
          </w:tcPr>
          <w:p w:rsidR="00BC704A" w:rsidRPr="00434343" w:rsidRDefault="00BC704A" w:rsidP="00434343">
            <w:pPr>
              <w:suppressAutoHyphens/>
              <w:autoSpaceDE w:val="0"/>
              <w:autoSpaceDN w:val="0"/>
              <w:rPr>
                <w:rFonts w:eastAsia="Calibri"/>
                <w:sz w:val="20"/>
                <w:szCs w:val="20"/>
              </w:rPr>
            </w:pPr>
            <w:r w:rsidRPr="00434343">
              <w:rPr>
                <w:rFonts w:eastAsia="Calibri"/>
                <w:sz w:val="20"/>
                <w:szCs w:val="20"/>
              </w:rPr>
              <w:t>+</w:t>
            </w:r>
          </w:p>
        </w:tc>
        <w:tc>
          <w:tcPr>
            <w:tcW w:w="686" w:type="dxa"/>
          </w:tcPr>
          <w:p w:rsidR="00BC704A" w:rsidRPr="00434343" w:rsidRDefault="00BC704A"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BC704A" w:rsidRPr="00434343" w:rsidRDefault="00BC704A" w:rsidP="00DF150F">
            <w:pPr>
              <w:widowControl w:val="0"/>
              <w:suppressAutoHyphens/>
              <w:autoSpaceDE w:val="0"/>
              <w:autoSpaceDN w:val="0"/>
              <w:ind w:hanging="1344"/>
              <w:rPr>
                <w:rFonts w:eastAsia="Calibri"/>
                <w:sz w:val="20"/>
                <w:szCs w:val="20"/>
              </w:rPr>
            </w:pPr>
            <w:r>
              <w:rPr>
                <w:rFonts w:eastAsia="Calibri"/>
                <w:sz w:val="20"/>
                <w:szCs w:val="20"/>
              </w:rPr>
              <w:t>+</w:t>
            </w:r>
          </w:p>
        </w:tc>
      </w:tr>
      <w:tr w:rsidR="00BC704A" w:rsidRPr="00434343" w:rsidTr="001C72FE">
        <w:trPr>
          <w:jc w:val="center"/>
        </w:trPr>
        <w:tc>
          <w:tcPr>
            <w:tcW w:w="600" w:type="dxa"/>
            <w:vAlign w:val="center"/>
          </w:tcPr>
          <w:p w:rsidR="00BC704A" w:rsidRPr="00434343" w:rsidRDefault="00BC704A" w:rsidP="00C942D4">
            <w:pPr>
              <w:numPr>
                <w:ilvl w:val="0"/>
                <w:numId w:val="40"/>
              </w:numPr>
              <w:suppressAutoHyphens/>
              <w:autoSpaceDE w:val="0"/>
              <w:autoSpaceDN w:val="0"/>
              <w:spacing w:line="360" w:lineRule="auto"/>
              <w:jc w:val="left"/>
              <w:rPr>
                <w:rFonts w:eastAsia="Times New Roman"/>
                <w:sz w:val="20"/>
                <w:szCs w:val="20"/>
                <w:lang w:eastAsia="ru-RU"/>
              </w:rPr>
            </w:pPr>
          </w:p>
        </w:tc>
        <w:tc>
          <w:tcPr>
            <w:tcW w:w="8535" w:type="dxa"/>
            <w:gridSpan w:val="5"/>
            <w:vAlign w:val="center"/>
          </w:tcPr>
          <w:p w:rsidR="00BC704A" w:rsidRPr="00434343" w:rsidRDefault="00BC704A" w:rsidP="00434343">
            <w:pPr>
              <w:suppressAutoHyphens/>
              <w:autoSpaceDE w:val="0"/>
              <w:autoSpaceDN w:val="0"/>
              <w:ind w:hanging="1485"/>
              <w:rPr>
                <w:rFonts w:eastAsia="Calibri"/>
                <w:sz w:val="20"/>
                <w:szCs w:val="20"/>
              </w:rPr>
            </w:pPr>
            <w:r w:rsidRPr="00434343">
              <w:rPr>
                <w:rFonts w:eastAsia="Calibri"/>
                <w:b/>
                <w:sz w:val="20"/>
                <w:szCs w:val="20"/>
              </w:rPr>
              <w:t>В области благоустройства и массового отдыха</w:t>
            </w:r>
          </w:p>
        </w:tc>
      </w:tr>
      <w:tr w:rsidR="00BC704A" w:rsidRPr="00434343" w:rsidTr="00DF150F">
        <w:trPr>
          <w:jc w:val="center"/>
        </w:trPr>
        <w:tc>
          <w:tcPr>
            <w:tcW w:w="600" w:type="dxa"/>
            <w:vAlign w:val="center"/>
          </w:tcPr>
          <w:p w:rsidR="00BC704A" w:rsidRPr="00434343" w:rsidRDefault="00BC704A" w:rsidP="00C942D4">
            <w:pPr>
              <w:numPr>
                <w:ilvl w:val="1"/>
                <w:numId w:val="40"/>
              </w:numPr>
              <w:suppressAutoHyphens/>
              <w:autoSpaceDE w:val="0"/>
              <w:autoSpaceDN w:val="0"/>
              <w:spacing w:line="360" w:lineRule="auto"/>
              <w:jc w:val="left"/>
              <w:rPr>
                <w:rFonts w:eastAsia="Times New Roman"/>
                <w:sz w:val="20"/>
                <w:szCs w:val="20"/>
                <w:lang w:eastAsia="ru-RU"/>
              </w:rPr>
            </w:pPr>
          </w:p>
        </w:tc>
        <w:tc>
          <w:tcPr>
            <w:tcW w:w="3468" w:type="dxa"/>
            <w:vAlign w:val="center"/>
          </w:tcPr>
          <w:p w:rsidR="00BC704A" w:rsidRPr="00434343" w:rsidRDefault="00BC704A" w:rsidP="00403FBB">
            <w:pPr>
              <w:suppressAutoHyphens/>
              <w:autoSpaceDE w:val="0"/>
              <w:autoSpaceDN w:val="0"/>
              <w:ind w:left="34" w:hanging="450"/>
              <w:jc w:val="center"/>
              <w:rPr>
                <w:rFonts w:eastAsia="Calibri"/>
                <w:sz w:val="20"/>
                <w:szCs w:val="20"/>
              </w:rPr>
            </w:pPr>
            <w:r w:rsidRPr="00434343">
              <w:rPr>
                <w:rFonts w:eastAsia="Calibri"/>
                <w:sz w:val="20"/>
                <w:szCs w:val="20"/>
              </w:rPr>
              <w:t>Озелененные территории общего пользования</w:t>
            </w:r>
          </w:p>
        </w:tc>
        <w:tc>
          <w:tcPr>
            <w:tcW w:w="3110" w:type="dxa"/>
            <w:vAlign w:val="center"/>
          </w:tcPr>
          <w:p w:rsidR="00BC704A" w:rsidRPr="00434343" w:rsidRDefault="00BC704A" w:rsidP="00434343">
            <w:pPr>
              <w:widowControl w:val="0"/>
              <w:suppressAutoHyphens/>
              <w:autoSpaceDE w:val="0"/>
              <w:autoSpaceDN w:val="0"/>
              <w:ind w:left="83" w:firstLine="2"/>
              <w:rPr>
                <w:rFonts w:eastAsia="Calibri"/>
                <w:sz w:val="20"/>
                <w:szCs w:val="20"/>
              </w:rPr>
            </w:pPr>
            <w:r w:rsidRPr="00434343">
              <w:rPr>
                <w:rFonts w:eastAsia="Calibri"/>
                <w:sz w:val="20"/>
                <w:szCs w:val="20"/>
              </w:rPr>
              <w:t>Уровень обеспеченности</w:t>
            </w:r>
          </w:p>
        </w:tc>
        <w:tc>
          <w:tcPr>
            <w:tcW w:w="619" w:type="dxa"/>
            <w:vAlign w:val="center"/>
          </w:tcPr>
          <w:p w:rsidR="00BC704A" w:rsidRPr="00434343" w:rsidRDefault="00BC704A" w:rsidP="00434343">
            <w:pPr>
              <w:suppressAutoHyphens/>
              <w:autoSpaceDE w:val="0"/>
              <w:autoSpaceDN w:val="0"/>
              <w:adjustRightInd w:val="0"/>
              <w:rPr>
                <w:rFonts w:eastAsia="Calibri"/>
                <w:sz w:val="20"/>
              </w:rPr>
            </w:pPr>
            <w:r w:rsidRPr="00434343">
              <w:rPr>
                <w:rFonts w:eastAsia="Calibri"/>
                <w:sz w:val="20"/>
              </w:rPr>
              <w:t>+</w:t>
            </w:r>
          </w:p>
        </w:tc>
        <w:tc>
          <w:tcPr>
            <w:tcW w:w="686" w:type="dxa"/>
          </w:tcPr>
          <w:p w:rsidR="00BC704A" w:rsidRPr="00434343" w:rsidRDefault="00BC704A"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BC704A" w:rsidRPr="00434343" w:rsidRDefault="00BC704A" w:rsidP="00DF150F">
            <w:pPr>
              <w:widowControl w:val="0"/>
              <w:suppressAutoHyphens/>
              <w:autoSpaceDE w:val="0"/>
              <w:autoSpaceDN w:val="0"/>
              <w:ind w:hanging="1344"/>
              <w:rPr>
                <w:rFonts w:eastAsia="Calibri"/>
                <w:sz w:val="20"/>
                <w:szCs w:val="20"/>
              </w:rPr>
            </w:pPr>
            <w:r>
              <w:rPr>
                <w:rFonts w:eastAsia="Calibri"/>
                <w:sz w:val="20"/>
                <w:szCs w:val="20"/>
              </w:rPr>
              <w:t>+</w:t>
            </w:r>
          </w:p>
        </w:tc>
      </w:tr>
      <w:tr w:rsidR="00BC704A" w:rsidRPr="00434343" w:rsidTr="00DF150F">
        <w:trPr>
          <w:jc w:val="center"/>
        </w:trPr>
        <w:tc>
          <w:tcPr>
            <w:tcW w:w="600" w:type="dxa"/>
            <w:vMerge w:val="restart"/>
            <w:vAlign w:val="center"/>
          </w:tcPr>
          <w:p w:rsidR="00BC704A" w:rsidRPr="00434343" w:rsidRDefault="00BC704A" w:rsidP="00434343">
            <w:pPr>
              <w:numPr>
                <w:ilvl w:val="1"/>
                <w:numId w:val="40"/>
              </w:numPr>
              <w:suppressAutoHyphens/>
              <w:autoSpaceDE w:val="0"/>
              <w:autoSpaceDN w:val="0"/>
              <w:spacing w:line="360" w:lineRule="auto"/>
              <w:rPr>
                <w:rFonts w:eastAsia="Times New Roman"/>
                <w:sz w:val="20"/>
                <w:szCs w:val="20"/>
                <w:lang w:eastAsia="ru-RU"/>
              </w:rPr>
            </w:pPr>
          </w:p>
        </w:tc>
        <w:tc>
          <w:tcPr>
            <w:tcW w:w="3468" w:type="dxa"/>
            <w:vMerge w:val="restart"/>
            <w:vAlign w:val="center"/>
          </w:tcPr>
          <w:p w:rsidR="00BC704A" w:rsidRPr="00434343" w:rsidRDefault="00BC704A" w:rsidP="00403FBB">
            <w:pPr>
              <w:suppressAutoHyphens/>
              <w:autoSpaceDE w:val="0"/>
              <w:autoSpaceDN w:val="0"/>
              <w:ind w:left="-59"/>
              <w:jc w:val="center"/>
              <w:rPr>
                <w:rFonts w:eastAsia="Calibri"/>
                <w:sz w:val="20"/>
                <w:szCs w:val="20"/>
              </w:rPr>
            </w:pPr>
            <w:r w:rsidRPr="00434343">
              <w:rPr>
                <w:rFonts w:eastAsia="Calibri"/>
                <w:sz w:val="20"/>
                <w:szCs w:val="20"/>
              </w:rPr>
              <w:t>Парки</w:t>
            </w:r>
          </w:p>
        </w:tc>
        <w:tc>
          <w:tcPr>
            <w:tcW w:w="3110" w:type="dxa"/>
            <w:vAlign w:val="center"/>
          </w:tcPr>
          <w:p w:rsidR="00BC704A" w:rsidRPr="00434343" w:rsidRDefault="00BC704A" w:rsidP="00434343">
            <w:pPr>
              <w:widowControl w:val="0"/>
              <w:suppressAutoHyphens/>
              <w:autoSpaceDE w:val="0"/>
              <w:autoSpaceDN w:val="0"/>
              <w:ind w:left="83" w:firstLine="2"/>
              <w:rPr>
                <w:rFonts w:eastAsia="Calibri"/>
                <w:sz w:val="20"/>
                <w:szCs w:val="20"/>
                <w:lang w:eastAsia="ru-RU"/>
              </w:rPr>
            </w:pPr>
            <w:r w:rsidRPr="00434343">
              <w:rPr>
                <w:rFonts w:eastAsia="Calibri"/>
                <w:sz w:val="20"/>
                <w:szCs w:val="20"/>
              </w:rPr>
              <w:t>Размер земельного участка</w:t>
            </w:r>
          </w:p>
        </w:tc>
        <w:tc>
          <w:tcPr>
            <w:tcW w:w="619" w:type="dxa"/>
            <w:vAlign w:val="center"/>
          </w:tcPr>
          <w:p w:rsidR="00BC704A" w:rsidRPr="00434343" w:rsidRDefault="00BC704A" w:rsidP="00434343">
            <w:pPr>
              <w:suppressAutoHyphens/>
              <w:autoSpaceDE w:val="0"/>
              <w:autoSpaceDN w:val="0"/>
              <w:adjustRightInd w:val="0"/>
              <w:rPr>
                <w:rFonts w:eastAsia="Calibri"/>
                <w:sz w:val="20"/>
              </w:rPr>
            </w:pPr>
            <w:r w:rsidRPr="00434343">
              <w:rPr>
                <w:rFonts w:eastAsia="Calibri"/>
                <w:sz w:val="20"/>
              </w:rPr>
              <w:t>+</w:t>
            </w:r>
          </w:p>
        </w:tc>
        <w:tc>
          <w:tcPr>
            <w:tcW w:w="686" w:type="dxa"/>
          </w:tcPr>
          <w:p w:rsidR="00BC704A" w:rsidRPr="00434343" w:rsidRDefault="00BC704A"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BC704A" w:rsidRPr="00434343" w:rsidRDefault="00BC704A" w:rsidP="00DF150F">
            <w:pPr>
              <w:widowControl w:val="0"/>
              <w:suppressAutoHyphens/>
              <w:autoSpaceDE w:val="0"/>
              <w:autoSpaceDN w:val="0"/>
              <w:ind w:hanging="1344"/>
              <w:rPr>
                <w:rFonts w:eastAsia="Calibri"/>
                <w:sz w:val="20"/>
                <w:szCs w:val="20"/>
              </w:rPr>
            </w:pPr>
            <w:r>
              <w:rPr>
                <w:rFonts w:eastAsia="Calibri"/>
                <w:sz w:val="20"/>
                <w:szCs w:val="20"/>
              </w:rPr>
              <w:t>+</w:t>
            </w:r>
          </w:p>
        </w:tc>
      </w:tr>
      <w:tr w:rsidR="00BC704A" w:rsidRPr="00434343" w:rsidTr="00DF150F">
        <w:trPr>
          <w:jc w:val="center"/>
        </w:trPr>
        <w:tc>
          <w:tcPr>
            <w:tcW w:w="600" w:type="dxa"/>
            <w:vMerge/>
            <w:vAlign w:val="center"/>
          </w:tcPr>
          <w:p w:rsidR="00BC704A" w:rsidRPr="00434343" w:rsidRDefault="00BC704A" w:rsidP="00434343">
            <w:pPr>
              <w:numPr>
                <w:ilvl w:val="1"/>
                <w:numId w:val="40"/>
              </w:numPr>
              <w:suppressAutoHyphens/>
              <w:autoSpaceDE w:val="0"/>
              <w:autoSpaceDN w:val="0"/>
              <w:spacing w:line="360" w:lineRule="auto"/>
              <w:rPr>
                <w:rFonts w:eastAsia="Times New Roman"/>
                <w:sz w:val="20"/>
                <w:szCs w:val="20"/>
                <w:lang w:eastAsia="ru-RU"/>
              </w:rPr>
            </w:pPr>
          </w:p>
        </w:tc>
        <w:tc>
          <w:tcPr>
            <w:tcW w:w="3468" w:type="dxa"/>
            <w:vMerge/>
            <w:vAlign w:val="center"/>
          </w:tcPr>
          <w:p w:rsidR="00BC704A" w:rsidRPr="00434343" w:rsidRDefault="00BC704A" w:rsidP="00434343">
            <w:pPr>
              <w:suppressAutoHyphens/>
              <w:autoSpaceDE w:val="0"/>
              <w:autoSpaceDN w:val="0"/>
              <w:ind w:left="-59"/>
              <w:rPr>
                <w:rFonts w:eastAsia="Calibri"/>
                <w:sz w:val="20"/>
                <w:szCs w:val="20"/>
              </w:rPr>
            </w:pPr>
          </w:p>
        </w:tc>
        <w:tc>
          <w:tcPr>
            <w:tcW w:w="3110" w:type="dxa"/>
            <w:vAlign w:val="center"/>
          </w:tcPr>
          <w:p w:rsidR="00BC704A" w:rsidRPr="00434343" w:rsidRDefault="00BC704A" w:rsidP="00434343">
            <w:pPr>
              <w:widowControl w:val="0"/>
              <w:suppressAutoHyphens/>
              <w:autoSpaceDE w:val="0"/>
              <w:autoSpaceDN w:val="0"/>
              <w:ind w:left="83" w:firstLine="2"/>
              <w:rPr>
                <w:rFonts w:eastAsia="Calibri"/>
                <w:sz w:val="20"/>
                <w:szCs w:val="20"/>
                <w:lang w:eastAsia="ru-RU"/>
              </w:rPr>
            </w:pPr>
            <w:r w:rsidRPr="00434343">
              <w:rPr>
                <w:rFonts w:eastAsia="Calibri"/>
                <w:sz w:val="20"/>
                <w:szCs w:val="20"/>
              </w:rPr>
              <w:t>Территориальная доступность</w:t>
            </w:r>
          </w:p>
        </w:tc>
        <w:tc>
          <w:tcPr>
            <w:tcW w:w="619" w:type="dxa"/>
            <w:vAlign w:val="center"/>
          </w:tcPr>
          <w:p w:rsidR="00BC704A" w:rsidRPr="00434343" w:rsidRDefault="00BC704A" w:rsidP="00434343">
            <w:pPr>
              <w:suppressAutoHyphens/>
              <w:autoSpaceDE w:val="0"/>
              <w:autoSpaceDN w:val="0"/>
              <w:adjustRightInd w:val="0"/>
              <w:rPr>
                <w:rFonts w:eastAsia="Calibri"/>
                <w:sz w:val="20"/>
              </w:rPr>
            </w:pPr>
            <w:r w:rsidRPr="00434343">
              <w:rPr>
                <w:rFonts w:eastAsia="Calibri"/>
                <w:sz w:val="20"/>
              </w:rPr>
              <w:t>+</w:t>
            </w:r>
          </w:p>
        </w:tc>
        <w:tc>
          <w:tcPr>
            <w:tcW w:w="686" w:type="dxa"/>
          </w:tcPr>
          <w:p w:rsidR="00BC704A" w:rsidRPr="00434343" w:rsidRDefault="00BC704A"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BC704A" w:rsidRPr="00434343" w:rsidRDefault="00BC704A" w:rsidP="00DF150F">
            <w:pPr>
              <w:widowControl w:val="0"/>
              <w:suppressAutoHyphens/>
              <w:autoSpaceDE w:val="0"/>
              <w:autoSpaceDN w:val="0"/>
              <w:ind w:hanging="1344"/>
              <w:rPr>
                <w:rFonts w:eastAsia="Calibri"/>
                <w:sz w:val="20"/>
                <w:szCs w:val="20"/>
              </w:rPr>
            </w:pPr>
            <w:r>
              <w:rPr>
                <w:rFonts w:eastAsia="Calibri"/>
                <w:sz w:val="20"/>
                <w:szCs w:val="20"/>
              </w:rPr>
              <w:t>+</w:t>
            </w:r>
          </w:p>
        </w:tc>
      </w:tr>
      <w:tr w:rsidR="006E5702" w:rsidRPr="00434343" w:rsidTr="00DF150F">
        <w:trPr>
          <w:jc w:val="center"/>
        </w:trPr>
        <w:tc>
          <w:tcPr>
            <w:tcW w:w="600" w:type="dxa"/>
            <w:vMerge w:val="restart"/>
            <w:vAlign w:val="center"/>
          </w:tcPr>
          <w:p w:rsidR="006E5702" w:rsidRPr="00434343" w:rsidRDefault="006E5702" w:rsidP="00434343">
            <w:pPr>
              <w:numPr>
                <w:ilvl w:val="1"/>
                <w:numId w:val="40"/>
              </w:numPr>
              <w:suppressAutoHyphens/>
              <w:autoSpaceDE w:val="0"/>
              <w:autoSpaceDN w:val="0"/>
              <w:spacing w:line="360" w:lineRule="auto"/>
              <w:rPr>
                <w:rFonts w:eastAsia="Times New Roman"/>
                <w:sz w:val="20"/>
                <w:szCs w:val="20"/>
                <w:lang w:eastAsia="ru-RU"/>
              </w:rPr>
            </w:pPr>
          </w:p>
        </w:tc>
        <w:tc>
          <w:tcPr>
            <w:tcW w:w="3468" w:type="dxa"/>
            <w:vMerge w:val="restart"/>
            <w:vAlign w:val="center"/>
          </w:tcPr>
          <w:p w:rsidR="006E5702" w:rsidRPr="00434343" w:rsidRDefault="006E5702" w:rsidP="00403FBB">
            <w:pPr>
              <w:suppressAutoHyphens/>
              <w:autoSpaceDE w:val="0"/>
              <w:autoSpaceDN w:val="0"/>
              <w:ind w:left="-59"/>
              <w:jc w:val="center"/>
              <w:rPr>
                <w:rFonts w:eastAsia="Calibri"/>
                <w:sz w:val="20"/>
                <w:szCs w:val="20"/>
              </w:rPr>
            </w:pPr>
            <w:r w:rsidRPr="00434343">
              <w:rPr>
                <w:rFonts w:eastAsia="Calibri"/>
                <w:sz w:val="20"/>
                <w:szCs w:val="20"/>
              </w:rPr>
              <w:t>Скверы (бульвары, сады)</w:t>
            </w:r>
          </w:p>
        </w:tc>
        <w:tc>
          <w:tcPr>
            <w:tcW w:w="3110" w:type="dxa"/>
            <w:vAlign w:val="center"/>
          </w:tcPr>
          <w:p w:rsidR="006E5702" w:rsidRPr="00434343" w:rsidRDefault="006E5702" w:rsidP="00434343">
            <w:pPr>
              <w:widowControl w:val="0"/>
              <w:suppressAutoHyphens/>
              <w:autoSpaceDE w:val="0"/>
              <w:autoSpaceDN w:val="0"/>
              <w:ind w:hanging="1344"/>
              <w:rPr>
                <w:rFonts w:eastAsia="Calibri"/>
                <w:sz w:val="20"/>
                <w:szCs w:val="20"/>
                <w:lang w:eastAsia="ru-RU"/>
              </w:rPr>
            </w:pPr>
            <w:r w:rsidRPr="00434343">
              <w:rPr>
                <w:rFonts w:eastAsia="Calibri"/>
                <w:sz w:val="20"/>
                <w:szCs w:val="20"/>
              </w:rPr>
              <w:t>Размер земельного участка</w:t>
            </w:r>
          </w:p>
        </w:tc>
        <w:tc>
          <w:tcPr>
            <w:tcW w:w="619" w:type="dxa"/>
            <w:vAlign w:val="center"/>
          </w:tcPr>
          <w:p w:rsidR="006E5702" w:rsidRPr="00434343" w:rsidRDefault="006E5702" w:rsidP="00434343">
            <w:pPr>
              <w:suppressAutoHyphens/>
              <w:autoSpaceDE w:val="0"/>
              <w:autoSpaceDN w:val="0"/>
              <w:adjustRightInd w:val="0"/>
              <w:rPr>
                <w:rFonts w:eastAsia="Calibri"/>
                <w:sz w:val="20"/>
              </w:rPr>
            </w:pPr>
            <w:r w:rsidRPr="00434343">
              <w:rPr>
                <w:rFonts w:eastAsia="Calibri"/>
                <w:sz w:val="20"/>
              </w:rPr>
              <w:t>+</w:t>
            </w:r>
          </w:p>
        </w:tc>
        <w:tc>
          <w:tcPr>
            <w:tcW w:w="686" w:type="dxa"/>
          </w:tcPr>
          <w:p w:rsidR="006E5702" w:rsidRPr="00434343" w:rsidRDefault="006E5702"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6E5702" w:rsidRPr="00434343" w:rsidRDefault="006E5702" w:rsidP="00DF150F">
            <w:pPr>
              <w:widowControl w:val="0"/>
              <w:suppressAutoHyphens/>
              <w:autoSpaceDE w:val="0"/>
              <w:autoSpaceDN w:val="0"/>
              <w:ind w:hanging="1344"/>
              <w:rPr>
                <w:rFonts w:eastAsia="Calibri"/>
                <w:sz w:val="20"/>
                <w:szCs w:val="20"/>
              </w:rPr>
            </w:pPr>
            <w:r>
              <w:rPr>
                <w:rFonts w:eastAsia="Calibri"/>
                <w:sz w:val="20"/>
                <w:szCs w:val="20"/>
              </w:rPr>
              <w:t>+</w:t>
            </w:r>
          </w:p>
        </w:tc>
      </w:tr>
      <w:tr w:rsidR="006E5702" w:rsidRPr="00434343" w:rsidTr="00DF150F">
        <w:trPr>
          <w:jc w:val="center"/>
        </w:trPr>
        <w:tc>
          <w:tcPr>
            <w:tcW w:w="600" w:type="dxa"/>
            <w:vMerge/>
            <w:vAlign w:val="center"/>
          </w:tcPr>
          <w:p w:rsidR="006E5702" w:rsidRPr="00434343" w:rsidRDefault="006E5702" w:rsidP="00434343">
            <w:pPr>
              <w:numPr>
                <w:ilvl w:val="1"/>
                <w:numId w:val="40"/>
              </w:numPr>
              <w:suppressAutoHyphens/>
              <w:autoSpaceDE w:val="0"/>
              <w:autoSpaceDN w:val="0"/>
              <w:spacing w:line="360" w:lineRule="auto"/>
              <w:rPr>
                <w:rFonts w:eastAsia="Times New Roman"/>
                <w:sz w:val="20"/>
                <w:szCs w:val="20"/>
                <w:lang w:eastAsia="ru-RU"/>
              </w:rPr>
            </w:pPr>
          </w:p>
        </w:tc>
        <w:tc>
          <w:tcPr>
            <w:tcW w:w="3468" w:type="dxa"/>
            <w:vMerge/>
            <w:vAlign w:val="center"/>
          </w:tcPr>
          <w:p w:rsidR="006E5702" w:rsidRPr="00434343" w:rsidRDefault="006E5702" w:rsidP="00434343">
            <w:pPr>
              <w:suppressAutoHyphens/>
              <w:autoSpaceDE w:val="0"/>
              <w:autoSpaceDN w:val="0"/>
              <w:ind w:left="-59"/>
              <w:rPr>
                <w:rFonts w:eastAsia="Calibri"/>
                <w:sz w:val="20"/>
                <w:szCs w:val="20"/>
              </w:rPr>
            </w:pPr>
          </w:p>
        </w:tc>
        <w:tc>
          <w:tcPr>
            <w:tcW w:w="3110" w:type="dxa"/>
            <w:vAlign w:val="center"/>
          </w:tcPr>
          <w:p w:rsidR="006E5702" w:rsidRPr="00434343" w:rsidRDefault="006E5702" w:rsidP="00434343">
            <w:pPr>
              <w:widowControl w:val="0"/>
              <w:suppressAutoHyphens/>
              <w:autoSpaceDE w:val="0"/>
              <w:autoSpaceDN w:val="0"/>
              <w:ind w:hanging="1344"/>
              <w:rPr>
                <w:rFonts w:eastAsia="Calibri"/>
                <w:sz w:val="20"/>
                <w:szCs w:val="20"/>
                <w:lang w:eastAsia="ru-RU"/>
              </w:rPr>
            </w:pPr>
            <w:r w:rsidRPr="00434343">
              <w:rPr>
                <w:rFonts w:eastAsia="Calibri"/>
                <w:sz w:val="20"/>
                <w:szCs w:val="20"/>
              </w:rPr>
              <w:t>Территориальная доступность</w:t>
            </w:r>
          </w:p>
        </w:tc>
        <w:tc>
          <w:tcPr>
            <w:tcW w:w="619" w:type="dxa"/>
            <w:vAlign w:val="center"/>
          </w:tcPr>
          <w:p w:rsidR="006E5702" w:rsidRPr="00434343" w:rsidRDefault="006E5702" w:rsidP="00434343">
            <w:pPr>
              <w:suppressAutoHyphens/>
              <w:autoSpaceDE w:val="0"/>
              <w:autoSpaceDN w:val="0"/>
              <w:adjustRightInd w:val="0"/>
              <w:rPr>
                <w:rFonts w:eastAsia="Calibri"/>
                <w:sz w:val="20"/>
              </w:rPr>
            </w:pPr>
            <w:r w:rsidRPr="00434343">
              <w:rPr>
                <w:rFonts w:eastAsia="Calibri"/>
                <w:sz w:val="20"/>
              </w:rPr>
              <w:t>+</w:t>
            </w:r>
          </w:p>
        </w:tc>
        <w:tc>
          <w:tcPr>
            <w:tcW w:w="686" w:type="dxa"/>
          </w:tcPr>
          <w:p w:rsidR="006E5702" w:rsidRPr="00434343" w:rsidRDefault="006E5702"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6E5702" w:rsidRPr="00434343" w:rsidRDefault="006E5702" w:rsidP="00DF150F">
            <w:pPr>
              <w:widowControl w:val="0"/>
              <w:suppressAutoHyphens/>
              <w:autoSpaceDE w:val="0"/>
              <w:autoSpaceDN w:val="0"/>
              <w:ind w:hanging="1344"/>
              <w:rPr>
                <w:rFonts w:eastAsia="Calibri"/>
                <w:sz w:val="20"/>
                <w:szCs w:val="20"/>
              </w:rPr>
            </w:pPr>
            <w:r>
              <w:rPr>
                <w:rFonts w:eastAsia="Calibri"/>
                <w:sz w:val="20"/>
                <w:szCs w:val="20"/>
              </w:rPr>
              <w:t>+</w:t>
            </w:r>
          </w:p>
        </w:tc>
      </w:tr>
      <w:tr w:rsidR="006E5702" w:rsidRPr="00434343" w:rsidTr="00DF150F">
        <w:trPr>
          <w:jc w:val="center"/>
        </w:trPr>
        <w:tc>
          <w:tcPr>
            <w:tcW w:w="600" w:type="dxa"/>
            <w:vMerge w:val="restart"/>
            <w:vAlign w:val="center"/>
          </w:tcPr>
          <w:p w:rsidR="006E5702" w:rsidRPr="00434343" w:rsidRDefault="006E5702" w:rsidP="00434343">
            <w:pPr>
              <w:numPr>
                <w:ilvl w:val="1"/>
                <w:numId w:val="40"/>
              </w:numPr>
              <w:suppressAutoHyphens/>
              <w:autoSpaceDE w:val="0"/>
              <w:autoSpaceDN w:val="0"/>
              <w:spacing w:line="360" w:lineRule="auto"/>
              <w:rPr>
                <w:rFonts w:eastAsia="Times New Roman"/>
                <w:sz w:val="20"/>
                <w:szCs w:val="20"/>
                <w:lang w:eastAsia="ru-RU"/>
              </w:rPr>
            </w:pPr>
          </w:p>
        </w:tc>
        <w:tc>
          <w:tcPr>
            <w:tcW w:w="3468" w:type="dxa"/>
            <w:vMerge w:val="restart"/>
            <w:vAlign w:val="center"/>
          </w:tcPr>
          <w:p w:rsidR="006E5702" w:rsidRPr="00434343" w:rsidRDefault="006E5702" w:rsidP="00746937">
            <w:pPr>
              <w:suppressAutoHyphens/>
              <w:autoSpaceDE w:val="0"/>
              <w:autoSpaceDN w:val="0"/>
              <w:ind w:left="-59" w:firstLine="59"/>
              <w:rPr>
                <w:rFonts w:eastAsia="Calibri"/>
                <w:sz w:val="20"/>
                <w:szCs w:val="20"/>
              </w:rPr>
            </w:pPr>
            <w:r w:rsidRPr="00434343">
              <w:rPr>
                <w:rFonts w:eastAsia="Calibri"/>
                <w:sz w:val="20"/>
                <w:szCs w:val="20"/>
              </w:rPr>
              <w:t>Площадки отдыха населения</w:t>
            </w:r>
          </w:p>
        </w:tc>
        <w:tc>
          <w:tcPr>
            <w:tcW w:w="3110" w:type="dxa"/>
            <w:vAlign w:val="center"/>
          </w:tcPr>
          <w:p w:rsidR="006E5702" w:rsidRPr="00434343" w:rsidRDefault="006E5702" w:rsidP="00434343">
            <w:pPr>
              <w:widowControl w:val="0"/>
              <w:suppressAutoHyphens/>
              <w:autoSpaceDE w:val="0"/>
              <w:autoSpaceDN w:val="0"/>
              <w:ind w:hanging="1344"/>
              <w:rPr>
                <w:rFonts w:eastAsia="Calibri"/>
                <w:sz w:val="20"/>
                <w:szCs w:val="20"/>
              </w:rPr>
            </w:pPr>
            <w:r w:rsidRPr="00434343">
              <w:rPr>
                <w:rFonts w:eastAsia="Calibri"/>
                <w:sz w:val="20"/>
                <w:szCs w:val="20"/>
              </w:rPr>
              <w:t>Размер земельного участка</w:t>
            </w:r>
          </w:p>
        </w:tc>
        <w:tc>
          <w:tcPr>
            <w:tcW w:w="619" w:type="dxa"/>
            <w:vAlign w:val="center"/>
          </w:tcPr>
          <w:p w:rsidR="006E5702" w:rsidRPr="00434343" w:rsidRDefault="006E5702" w:rsidP="00434343">
            <w:pPr>
              <w:suppressAutoHyphens/>
              <w:autoSpaceDE w:val="0"/>
              <w:autoSpaceDN w:val="0"/>
              <w:adjustRightInd w:val="0"/>
              <w:rPr>
                <w:rFonts w:eastAsia="Calibri"/>
                <w:sz w:val="20"/>
              </w:rPr>
            </w:pPr>
            <w:r w:rsidRPr="00434343">
              <w:rPr>
                <w:rFonts w:eastAsia="Calibri"/>
                <w:sz w:val="20"/>
              </w:rPr>
              <w:t>+</w:t>
            </w:r>
          </w:p>
        </w:tc>
        <w:tc>
          <w:tcPr>
            <w:tcW w:w="686" w:type="dxa"/>
          </w:tcPr>
          <w:p w:rsidR="006E5702" w:rsidRPr="00434343" w:rsidRDefault="006E5702"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6E5702" w:rsidRPr="00434343" w:rsidRDefault="006E5702" w:rsidP="00DF150F">
            <w:pPr>
              <w:widowControl w:val="0"/>
              <w:suppressAutoHyphens/>
              <w:autoSpaceDE w:val="0"/>
              <w:autoSpaceDN w:val="0"/>
              <w:ind w:hanging="1344"/>
              <w:rPr>
                <w:rFonts w:eastAsia="Calibri"/>
                <w:sz w:val="20"/>
                <w:szCs w:val="20"/>
              </w:rPr>
            </w:pPr>
            <w:r>
              <w:rPr>
                <w:rFonts w:eastAsia="Calibri"/>
                <w:sz w:val="20"/>
                <w:szCs w:val="20"/>
              </w:rPr>
              <w:t>+</w:t>
            </w:r>
          </w:p>
        </w:tc>
      </w:tr>
      <w:tr w:rsidR="006E5702" w:rsidRPr="00434343" w:rsidTr="001C72FE">
        <w:trPr>
          <w:jc w:val="center"/>
        </w:trPr>
        <w:tc>
          <w:tcPr>
            <w:tcW w:w="600" w:type="dxa"/>
            <w:vMerge/>
            <w:vAlign w:val="center"/>
          </w:tcPr>
          <w:p w:rsidR="006E5702" w:rsidRPr="00434343" w:rsidRDefault="006E5702" w:rsidP="00434343">
            <w:pPr>
              <w:numPr>
                <w:ilvl w:val="1"/>
                <w:numId w:val="40"/>
              </w:numPr>
              <w:suppressAutoHyphens/>
              <w:autoSpaceDE w:val="0"/>
              <w:autoSpaceDN w:val="0"/>
              <w:spacing w:line="360" w:lineRule="auto"/>
              <w:rPr>
                <w:rFonts w:eastAsia="Times New Roman"/>
                <w:sz w:val="20"/>
                <w:szCs w:val="20"/>
                <w:lang w:eastAsia="ru-RU"/>
              </w:rPr>
            </w:pPr>
          </w:p>
        </w:tc>
        <w:tc>
          <w:tcPr>
            <w:tcW w:w="3468" w:type="dxa"/>
            <w:vMerge/>
            <w:vAlign w:val="center"/>
          </w:tcPr>
          <w:p w:rsidR="006E5702" w:rsidRPr="00434343" w:rsidRDefault="006E5702" w:rsidP="00434343">
            <w:pPr>
              <w:suppressAutoHyphens/>
              <w:autoSpaceDE w:val="0"/>
              <w:autoSpaceDN w:val="0"/>
              <w:ind w:left="-59"/>
              <w:rPr>
                <w:rFonts w:eastAsia="Calibri"/>
                <w:sz w:val="20"/>
                <w:szCs w:val="20"/>
              </w:rPr>
            </w:pPr>
          </w:p>
        </w:tc>
        <w:tc>
          <w:tcPr>
            <w:tcW w:w="3110" w:type="dxa"/>
            <w:vAlign w:val="center"/>
          </w:tcPr>
          <w:p w:rsidR="006E5702" w:rsidRPr="00434343" w:rsidRDefault="006E5702" w:rsidP="00434343">
            <w:pPr>
              <w:widowControl w:val="0"/>
              <w:suppressAutoHyphens/>
              <w:autoSpaceDE w:val="0"/>
              <w:autoSpaceDN w:val="0"/>
              <w:ind w:hanging="1344"/>
              <w:rPr>
                <w:rFonts w:eastAsia="Calibri"/>
                <w:sz w:val="20"/>
                <w:szCs w:val="20"/>
              </w:rPr>
            </w:pPr>
            <w:r w:rsidRPr="00434343">
              <w:rPr>
                <w:rFonts w:eastAsia="Calibri"/>
                <w:sz w:val="20"/>
                <w:szCs w:val="20"/>
              </w:rPr>
              <w:t>Территориальная доступность</w:t>
            </w:r>
          </w:p>
        </w:tc>
        <w:tc>
          <w:tcPr>
            <w:tcW w:w="619" w:type="dxa"/>
            <w:vAlign w:val="center"/>
          </w:tcPr>
          <w:p w:rsidR="006E5702" w:rsidRPr="00434343" w:rsidRDefault="006E5702" w:rsidP="00434343">
            <w:pPr>
              <w:suppressAutoHyphens/>
              <w:autoSpaceDE w:val="0"/>
              <w:autoSpaceDN w:val="0"/>
              <w:adjustRightInd w:val="0"/>
              <w:rPr>
                <w:rFonts w:eastAsia="Calibri"/>
                <w:sz w:val="20"/>
              </w:rPr>
            </w:pPr>
            <w:r w:rsidRPr="00434343">
              <w:rPr>
                <w:rFonts w:eastAsia="Calibri"/>
                <w:sz w:val="20"/>
              </w:rPr>
              <w:t>+</w:t>
            </w:r>
          </w:p>
        </w:tc>
        <w:tc>
          <w:tcPr>
            <w:tcW w:w="686" w:type="dxa"/>
            <w:vAlign w:val="center"/>
          </w:tcPr>
          <w:p w:rsidR="006E5702" w:rsidRPr="00434343" w:rsidRDefault="006E5702" w:rsidP="00434343">
            <w:pPr>
              <w:suppressAutoHyphens/>
              <w:autoSpaceDE w:val="0"/>
              <w:autoSpaceDN w:val="0"/>
              <w:adjustRightInd w:val="0"/>
              <w:rPr>
                <w:rFonts w:eastAsia="Calibri"/>
                <w:sz w:val="20"/>
              </w:rPr>
            </w:pPr>
            <w:r w:rsidRPr="00434343">
              <w:rPr>
                <w:rFonts w:eastAsia="Calibri"/>
                <w:sz w:val="20"/>
              </w:rPr>
              <w:t>+</w:t>
            </w:r>
          </w:p>
        </w:tc>
        <w:tc>
          <w:tcPr>
            <w:tcW w:w="652" w:type="dxa"/>
            <w:vAlign w:val="center"/>
          </w:tcPr>
          <w:p w:rsidR="006E5702" w:rsidRPr="00434343" w:rsidRDefault="006E5702" w:rsidP="00434343">
            <w:pPr>
              <w:suppressAutoHyphens/>
              <w:autoSpaceDE w:val="0"/>
              <w:autoSpaceDN w:val="0"/>
              <w:adjustRightInd w:val="0"/>
              <w:rPr>
                <w:rFonts w:eastAsia="Calibri"/>
                <w:sz w:val="20"/>
              </w:rPr>
            </w:pPr>
            <w:r w:rsidRPr="00434343">
              <w:rPr>
                <w:rFonts w:eastAsia="Calibri"/>
                <w:sz w:val="20"/>
              </w:rPr>
              <w:t>–</w:t>
            </w:r>
          </w:p>
        </w:tc>
      </w:tr>
      <w:tr w:rsidR="006E5702" w:rsidRPr="00434343" w:rsidTr="00DF150F">
        <w:trPr>
          <w:jc w:val="center"/>
        </w:trPr>
        <w:tc>
          <w:tcPr>
            <w:tcW w:w="600" w:type="dxa"/>
            <w:vAlign w:val="center"/>
          </w:tcPr>
          <w:p w:rsidR="006E5702" w:rsidRPr="00434343" w:rsidRDefault="006E5702" w:rsidP="00434343">
            <w:pPr>
              <w:numPr>
                <w:ilvl w:val="1"/>
                <w:numId w:val="40"/>
              </w:numPr>
              <w:suppressAutoHyphens/>
              <w:autoSpaceDE w:val="0"/>
              <w:autoSpaceDN w:val="0"/>
              <w:spacing w:line="360" w:lineRule="auto"/>
              <w:rPr>
                <w:rFonts w:eastAsia="Times New Roman"/>
                <w:sz w:val="20"/>
                <w:szCs w:val="20"/>
                <w:lang w:eastAsia="ru-RU"/>
              </w:rPr>
            </w:pPr>
          </w:p>
        </w:tc>
        <w:tc>
          <w:tcPr>
            <w:tcW w:w="3468" w:type="dxa"/>
            <w:vAlign w:val="center"/>
          </w:tcPr>
          <w:p w:rsidR="006E5702" w:rsidRPr="00434343" w:rsidRDefault="006E5702" w:rsidP="00746937">
            <w:pPr>
              <w:suppressAutoHyphens/>
              <w:autoSpaceDE w:val="0"/>
              <w:autoSpaceDN w:val="0"/>
              <w:ind w:left="-59" w:firstLine="59"/>
              <w:rPr>
                <w:rFonts w:eastAsia="Calibri"/>
                <w:sz w:val="20"/>
                <w:szCs w:val="20"/>
              </w:rPr>
            </w:pPr>
            <w:r w:rsidRPr="00434343">
              <w:rPr>
                <w:rFonts w:eastAsia="Calibri"/>
                <w:sz w:val="20"/>
                <w:szCs w:val="20"/>
              </w:rPr>
              <w:t>Набережные</w:t>
            </w:r>
          </w:p>
        </w:tc>
        <w:tc>
          <w:tcPr>
            <w:tcW w:w="3110" w:type="dxa"/>
            <w:vAlign w:val="center"/>
          </w:tcPr>
          <w:p w:rsidR="006E5702" w:rsidRPr="00434343" w:rsidRDefault="006E5702" w:rsidP="00434343">
            <w:pPr>
              <w:widowControl w:val="0"/>
              <w:suppressAutoHyphens/>
              <w:autoSpaceDE w:val="0"/>
              <w:autoSpaceDN w:val="0"/>
              <w:ind w:hanging="1344"/>
              <w:rPr>
                <w:rFonts w:eastAsia="Calibri"/>
                <w:sz w:val="20"/>
                <w:szCs w:val="20"/>
              </w:rPr>
            </w:pPr>
            <w:r w:rsidRPr="00434343">
              <w:rPr>
                <w:rFonts w:eastAsia="Calibri"/>
                <w:sz w:val="20"/>
                <w:szCs w:val="20"/>
              </w:rPr>
              <w:t>Уровень обеспеченности</w:t>
            </w:r>
          </w:p>
        </w:tc>
        <w:tc>
          <w:tcPr>
            <w:tcW w:w="619" w:type="dxa"/>
            <w:vAlign w:val="center"/>
          </w:tcPr>
          <w:p w:rsidR="006E5702" w:rsidRPr="00434343" w:rsidRDefault="006E5702" w:rsidP="00434343">
            <w:pPr>
              <w:suppressAutoHyphens/>
              <w:autoSpaceDE w:val="0"/>
              <w:autoSpaceDN w:val="0"/>
              <w:adjustRightInd w:val="0"/>
              <w:rPr>
                <w:rFonts w:eastAsia="Calibri"/>
                <w:sz w:val="20"/>
              </w:rPr>
            </w:pPr>
            <w:r w:rsidRPr="00434343">
              <w:rPr>
                <w:rFonts w:eastAsia="Calibri"/>
                <w:sz w:val="20"/>
              </w:rPr>
              <w:t>+</w:t>
            </w:r>
          </w:p>
        </w:tc>
        <w:tc>
          <w:tcPr>
            <w:tcW w:w="686" w:type="dxa"/>
          </w:tcPr>
          <w:p w:rsidR="006E5702" w:rsidRPr="00434343" w:rsidRDefault="006E5702" w:rsidP="00DF150F">
            <w:pPr>
              <w:widowControl w:val="0"/>
              <w:suppressAutoHyphens/>
              <w:autoSpaceDE w:val="0"/>
              <w:autoSpaceDN w:val="0"/>
              <w:ind w:hanging="1344"/>
              <w:rPr>
                <w:rFonts w:eastAsia="Calibri"/>
                <w:sz w:val="20"/>
                <w:szCs w:val="20"/>
              </w:rPr>
            </w:pPr>
            <w:r>
              <w:rPr>
                <w:rFonts w:eastAsia="Calibri"/>
                <w:sz w:val="20"/>
                <w:szCs w:val="20"/>
              </w:rPr>
              <w:t>-</w:t>
            </w:r>
          </w:p>
        </w:tc>
        <w:tc>
          <w:tcPr>
            <w:tcW w:w="652" w:type="dxa"/>
          </w:tcPr>
          <w:p w:rsidR="006E5702" w:rsidRPr="00434343" w:rsidRDefault="006E5702" w:rsidP="00DF150F">
            <w:pPr>
              <w:widowControl w:val="0"/>
              <w:suppressAutoHyphens/>
              <w:autoSpaceDE w:val="0"/>
              <w:autoSpaceDN w:val="0"/>
              <w:ind w:hanging="1344"/>
              <w:rPr>
                <w:rFonts w:eastAsia="Calibri"/>
                <w:sz w:val="20"/>
                <w:szCs w:val="20"/>
              </w:rPr>
            </w:pPr>
            <w:r>
              <w:rPr>
                <w:rFonts w:eastAsia="Calibri"/>
                <w:sz w:val="20"/>
                <w:szCs w:val="20"/>
              </w:rPr>
              <w:t>-</w:t>
            </w:r>
          </w:p>
        </w:tc>
      </w:tr>
      <w:tr w:rsidR="006E5702" w:rsidRPr="00434343" w:rsidTr="00DF150F">
        <w:trPr>
          <w:jc w:val="center"/>
        </w:trPr>
        <w:tc>
          <w:tcPr>
            <w:tcW w:w="600" w:type="dxa"/>
            <w:vMerge w:val="restart"/>
            <w:vAlign w:val="center"/>
          </w:tcPr>
          <w:p w:rsidR="006E5702" w:rsidRPr="00434343" w:rsidRDefault="006E5702" w:rsidP="00434343">
            <w:pPr>
              <w:numPr>
                <w:ilvl w:val="1"/>
                <w:numId w:val="40"/>
              </w:numPr>
              <w:suppressAutoHyphens/>
              <w:autoSpaceDE w:val="0"/>
              <w:autoSpaceDN w:val="0"/>
              <w:spacing w:line="360" w:lineRule="auto"/>
              <w:rPr>
                <w:rFonts w:eastAsia="Times New Roman"/>
                <w:sz w:val="20"/>
                <w:szCs w:val="20"/>
                <w:lang w:eastAsia="ru-RU"/>
              </w:rPr>
            </w:pPr>
          </w:p>
        </w:tc>
        <w:tc>
          <w:tcPr>
            <w:tcW w:w="3468" w:type="dxa"/>
            <w:vMerge w:val="restart"/>
            <w:vAlign w:val="center"/>
          </w:tcPr>
          <w:p w:rsidR="006E5702" w:rsidRPr="00434343" w:rsidRDefault="006E5702" w:rsidP="00746937">
            <w:pPr>
              <w:suppressAutoHyphens/>
              <w:autoSpaceDE w:val="0"/>
              <w:autoSpaceDN w:val="0"/>
              <w:ind w:left="-59" w:firstLine="35"/>
              <w:rPr>
                <w:rFonts w:eastAsia="Calibri"/>
                <w:sz w:val="20"/>
                <w:szCs w:val="20"/>
              </w:rPr>
            </w:pPr>
            <w:r w:rsidRPr="00434343">
              <w:rPr>
                <w:rFonts w:eastAsia="Calibri"/>
                <w:sz w:val="20"/>
                <w:szCs w:val="20"/>
              </w:rPr>
              <w:t>Благоустроенные пляжи, места массовой околоводной рекреации</w:t>
            </w:r>
          </w:p>
        </w:tc>
        <w:tc>
          <w:tcPr>
            <w:tcW w:w="3110" w:type="dxa"/>
            <w:vAlign w:val="center"/>
          </w:tcPr>
          <w:p w:rsidR="006E5702" w:rsidRPr="00434343" w:rsidRDefault="006E5702" w:rsidP="00434343">
            <w:pPr>
              <w:widowControl w:val="0"/>
              <w:suppressAutoHyphens/>
              <w:autoSpaceDE w:val="0"/>
              <w:autoSpaceDN w:val="0"/>
              <w:ind w:hanging="1344"/>
              <w:rPr>
                <w:rFonts w:eastAsia="Calibri"/>
                <w:sz w:val="20"/>
                <w:szCs w:val="20"/>
              </w:rPr>
            </w:pPr>
            <w:r w:rsidRPr="00434343">
              <w:rPr>
                <w:rFonts w:eastAsia="Calibri"/>
                <w:sz w:val="20"/>
                <w:szCs w:val="20"/>
              </w:rPr>
              <w:t>Уровень обеспеченности</w:t>
            </w:r>
          </w:p>
        </w:tc>
        <w:tc>
          <w:tcPr>
            <w:tcW w:w="619" w:type="dxa"/>
            <w:vAlign w:val="center"/>
          </w:tcPr>
          <w:p w:rsidR="006E5702" w:rsidRPr="00434343" w:rsidRDefault="006E5702" w:rsidP="00434343">
            <w:pPr>
              <w:suppressAutoHyphens/>
              <w:autoSpaceDE w:val="0"/>
              <w:autoSpaceDN w:val="0"/>
              <w:adjustRightInd w:val="0"/>
              <w:rPr>
                <w:rFonts w:eastAsia="Calibri"/>
                <w:sz w:val="20"/>
              </w:rPr>
            </w:pPr>
            <w:r w:rsidRPr="00434343">
              <w:rPr>
                <w:rFonts w:eastAsia="Calibri"/>
                <w:sz w:val="20"/>
              </w:rPr>
              <w:t>+</w:t>
            </w:r>
          </w:p>
        </w:tc>
        <w:tc>
          <w:tcPr>
            <w:tcW w:w="686" w:type="dxa"/>
          </w:tcPr>
          <w:p w:rsidR="006E5702" w:rsidRPr="00434343" w:rsidRDefault="006E5702"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6E5702" w:rsidRPr="00434343" w:rsidRDefault="006E5702" w:rsidP="00DF150F">
            <w:pPr>
              <w:widowControl w:val="0"/>
              <w:suppressAutoHyphens/>
              <w:autoSpaceDE w:val="0"/>
              <w:autoSpaceDN w:val="0"/>
              <w:ind w:hanging="1344"/>
              <w:rPr>
                <w:rFonts w:eastAsia="Calibri"/>
                <w:sz w:val="20"/>
                <w:szCs w:val="20"/>
              </w:rPr>
            </w:pPr>
            <w:r>
              <w:rPr>
                <w:rFonts w:eastAsia="Calibri"/>
                <w:sz w:val="20"/>
                <w:szCs w:val="20"/>
              </w:rPr>
              <w:t>+</w:t>
            </w:r>
          </w:p>
        </w:tc>
      </w:tr>
      <w:tr w:rsidR="006E5702" w:rsidRPr="00434343" w:rsidTr="00DF150F">
        <w:trPr>
          <w:jc w:val="center"/>
        </w:trPr>
        <w:tc>
          <w:tcPr>
            <w:tcW w:w="600" w:type="dxa"/>
            <w:vMerge/>
            <w:vAlign w:val="center"/>
          </w:tcPr>
          <w:p w:rsidR="006E5702" w:rsidRPr="00434343" w:rsidRDefault="006E5702" w:rsidP="00434343">
            <w:pPr>
              <w:numPr>
                <w:ilvl w:val="1"/>
                <w:numId w:val="40"/>
              </w:numPr>
              <w:suppressAutoHyphens/>
              <w:autoSpaceDE w:val="0"/>
              <w:autoSpaceDN w:val="0"/>
              <w:spacing w:line="360" w:lineRule="auto"/>
              <w:rPr>
                <w:rFonts w:eastAsia="Times New Roman"/>
                <w:sz w:val="20"/>
                <w:szCs w:val="20"/>
                <w:lang w:eastAsia="ru-RU"/>
              </w:rPr>
            </w:pPr>
          </w:p>
        </w:tc>
        <w:tc>
          <w:tcPr>
            <w:tcW w:w="3468" w:type="dxa"/>
            <w:vMerge/>
            <w:vAlign w:val="center"/>
          </w:tcPr>
          <w:p w:rsidR="006E5702" w:rsidRPr="00434343" w:rsidRDefault="006E5702" w:rsidP="00434343">
            <w:pPr>
              <w:suppressAutoHyphens/>
              <w:autoSpaceDE w:val="0"/>
              <w:autoSpaceDN w:val="0"/>
              <w:ind w:left="-59"/>
              <w:rPr>
                <w:rFonts w:eastAsia="Calibri"/>
                <w:sz w:val="20"/>
                <w:szCs w:val="20"/>
              </w:rPr>
            </w:pPr>
          </w:p>
        </w:tc>
        <w:tc>
          <w:tcPr>
            <w:tcW w:w="3110" w:type="dxa"/>
            <w:vAlign w:val="center"/>
          </w:tcPr>
          <w:p w:rsidR="006E5702" w:rsidRPr="00434343" w:rsidRDefault="006E5702" w:rsidP="00434343">
            <w:pPr>
              <w:widowControl w:val="0"/>
              <w:suppressAutoHyphens/>
              <w:autoSpaceDE w:val="0"/>
              <w:autoSpaceDN w:val="0"/>
              <w:ind w:left="77" w:firstLine="8"/>
              <w:rPr>
                <w:rFonts w:eastAsia="Calibri"/>
                <w:sz w:val="20"/>
                <w:szCs w:val="20"/>
              </w:rPr>
            </w:pPr>
            <w:r w:rsidRPr="00434343">
              <w:rPr>
                <w:rFonts w:eastAsia="Calibri"/>
                <w:sz w:val="20"/>
                <w:szCs w:val="20"/>
              </w:rPr>
              <w:t>Протяженность береговой полосы</w:t>
            </w:r>
          </w:p>
        </w:tc>
        <w:tc>
          <w:tcPr>
            <w:tcW w:w="619" w:type="dxa"/>
            <w:vAlign w:val="center"/>
          </w:tcPr>
          <w:p w:rsidR="006E5702" w:rsidRPr="00434343" w:rsidRDefault="006E5702" w:rsidP="00434343">
            <w:pPr>
              <w:suppressAutoHyphens/>
              <w:autoSpaceDE w:val="0"/>
              <w:autoSpaceDN w:val="0"/>
              <w:adjustRightInd w:val="0"/>
              <w:rPr>
                <w:rFonts w:eastAsia="Calibri"/>
                <w:sz w:val="20"/>
              </w:rPr>
            </w:pPr>
            <w:r w:rsidRPr="00434343">
              <w:rPr>
                <w:rFonts w:eastAsia="Calibri"/>
                <w:sz w:val="20"/>
              </w:rPr>
              <w:t>+</w:t>
            </w:r>
          </w:p>
        </w:tc>
        <w:tc>
          <w:tcPr>
            <w:tcW w:w="686" w:type="dxa"/>
          </w:tcPr>
          <w:p w:rsidR="006E5702" w:rsidRPr="00434343" w:rsidRDefault="006E5702"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6E5702" w:rsidRPr="00434343" w:rsidRDefault="006E5702" w:rsidP="00DF150F">
            <w:pPr>
              <w:widowControl w:val="0"/>
              <w:suppressAutoHyphens/>
              <w:autoSpaceDE w:val="0"/>
              <w:autoSpaceDN w:val="0"/>
              <w:ind w:hanging="1344"/>
              <w:rPr>
                <w:rFonts w:eastAsia="Calibri"/>
                <w:sz w:val="20"/>
                <w:szCs w:val="20"/>
              </w:rPr>
            </w:pPr>
            <w:r>
              <w:rPr>
                <w:rFonts w:eastAsia="Calibri"/>
                <w:sz w:val="20"/>
                <w:szCs w:val="20"/>
              </w:rPr>
              <w:t>+</w:t>
            </w:r>
          </w:p>
        </w:tc>
      </w:tr>
      <w:tr w:rsidR="00BE7D89" w:rsidRPr="00434343" w:rsidTr="00DF150F">
        <w:trPr>
          <w:jc w:val="center"/>
        </w:trPr>
        <w:tc>
          <w:tcPr>
            <w:tcW w:w="600" w:type="dxa"/>
            <w:vAlign w:val="center"/>
          </w:tcPr>
          <w:p w:rsidR="00BE7D89" w:rsidRPr="00434343" w:rsidRDefault="00BE7D89" w:rsidP="00434343">
            <w:pPr>
              <w:numPr>
                <w:ilvl w:val="1"/>
                <w:numId w:val="40"/>
              </w:numPr>
              <w:suppressAutoHyphens/>
              <w:autoSpaceDE w:val="0"/>
              <w:autoSpaceDN w:val="0"/>
              <w:spacing w:line="360" w:lineRule="auto"/>
              <w:rPr>
                <w:rFonts w:eastAsia="Times New Roman"/>
                <w:sz w:val="20"/>
                <w:szCs w:val="20"/>
                <w:lang w:eastAsia="ru-RU"/>
              </w:rPr>
            </w:pPr>
          </w:p>
        </w:tc>
        <w:tc>
          <w:tcPr>
            <w:tcW w:w="3468" w:type="dxa"/>
            <w:vAlign w:val="center"/>
          </w:tcPr>
          <w:p w:rsidR="00BE7D89" w:rsidRPr="00434343" w:rsidRDefault="00BE7D89" w:rsidP="00746937">
            <w:pPr>
              <w:suppressAutoHyphens/>
              <w:autoSpaceDE w:val="0"/>
              <w:autoSpaceDN w:val="0"/>
              <w:adjustRightInd w:val="0"/>
              <w:ind w:left="-59" w:firstLine="59"/>
              <w:rPr>
                <w:rFonts w:eastAsia="Calibri"/>
                <w:sz w:val="20"/>
                <w:szCs w:val="20"/>
              </w:rPr>
            </w:pPr>
            <w:r w:rsidRPr="00434343">
              <w:rPr>
                <w:rFonts w:eastAsia="Calibri"/>
                <w:sz w:val="20"/>
                <w:szCs w:val="20"/>
              </w:rPr>
              <w:t>Смотровые (видовые) площадки</w:t>
            </w:r>
          </w:p>
        </w:tc>
        <w:tc>
          <w:tcPr>
            <w:tcW w:w="3110" w:type="dxa"/>
            <w:vAlign w:val="center"/>
          </w:tcPr>
          <w:p w:rsidR="00BE7D89" w:rsidRPr="00434343" w:rsidRDefault="00BE7D89" w:rsidP="00434343">
            <w:pPr>
              <w:widowControl w:val="0"/>
              <w:suppressAutoHyphens/>
              <w:autoSpaceDE w:val="0"/>
              <w:autoSpaceDN w:val="0"/>
              <w:ind w:hanging="1344"/>
              <w:rPr>
                <w:rFonts w:eastAsia="Calibri"/>
                <w:sz w:val="20"/>
                <w:szCs w:val="20"/>
              </w:rPr>
            </w:pPr>
            <w:r w:rsidRPr="00434343">
              <w:rPr>
                <w:rFonts w:eastAsia="Calibri"/>
                <w:sz w:val="20"/>
                <w:szCs w:val="20"/>
              </w:rPr>
              <w:t>Уровень обеспеченности</w:t>
            </w:r>
          </w:p>
        </w:tc>
        <w:tc>
          <w:tcPr>
            <w:tcW w:w="619" w:type="dxa"/>
            <w:vAlign w:val="center"/>
          </w:tcPr>
          <w:p w:rsidR="00BE7D89" w:rsidRPr="00434343" w:rsidRDefault="00BE7D89" w:rsidP="00434343">
            <w:pPr>
              <w:suppressAutoHyphens/>
              <w:autoSpaceDE w:val="0"/>
              <w:autoSpaceDN w:val="0"/>
              <w:adjustRightInd w:val="0"/>
              <w:rPr>
                <w:rFonts w:eastAsia="Calibri"/>
                <w:sz w:val="20"/>
              </w:rPr>
            </w:pPr>
            <w:r w:rsidRPr="00434343">
              <w:rPr>
                <w:rFonts w:eastAsia="Calibri"/>
                <w:sz w:val="20"/>
              </w:rPr>
              <w:t>+</w:t>
            </w:r>
          </w:p>
        </w:tc>
        <w:tc>
          <w:tcPr>
            <w:tcW w:w="686" w:type="dxa"/>
          </w:tcPr>
          <w:p w:rsidR="00BE7D89" w:rsidRPr="00434343" w:rsidRDefault="00BE7D89"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BE7D89" w:rsidRPr="00434343" w:rsidRDefault="00BE7D89" w:rsidP="00DF150F">
            <w:pPr>
              <w:widowControl w:val="0"/>
              <w:suppressAutoHyphens/>
              <w:autoSpaceDE w:val="0"/>
              <w:autoSpaceDN w:val="0"/>
              <w:ind w:hanging="1344"/>
              <w:rPr>
                <w:rFonts w:eastAsia="Calibri"/>
                <w:sz w:val="20"/>
                <w:szCs w:val="20"/>
              </w:rPr>
            </w:pPr>
            <w:r>
              <w:rPr>
                <w:rFonts w:eastAsia="Calibri"/>
                <w:sz w:val="20"/>
                <w:szCs w:val="20"/>
              </w:rPr>
              <w:t>+</w:t>
            </w:r>
          </w:p>
        </w:tc>
      </w:tr>
      <w:tr w:rsidR="00BE7D89" w:rsidRPr="00434343" w:rsidTr="00DF150F">
        <w:trPr>
          <w:jc w:val="center"/>
        </w:trPr>
        <w:tc>
          <w:tcPr>
            <w:tcW w:w="600" w:type="dxa"/>
            <w:vMerge w:val="restart"/>
            <w:vAlign w:val="center"/>
          </w:tcPr>
          <w:p w:rsidR="00BE7D89" w:rsidRPr="00434343" w:rsidRDefault="00BE7D89" w:rsidP="00434343">
            <w:pPr>
              <w:numPr>
                <w:ilvl w:val="1"/>
                <w:numId w:val="40"/>
              </w:numPr>
              <w:suppressAutoHyphens/>
              <w:autoSpaceDE w:val="0"/>
              <w:autoSpaceDN w:val="0"/>
              <w:spacing w:line="360" w:lineRule="auto"/>
              <w:rPr>
                <w:rFonts w:eastAsia="Times New Roman"/>
                <w:sz w:val="20"/>
                <w:szCs w:val="20"/>
                <w:lang w:eastAsia="ru-RU"/>
              </w:rPr>
            </w:pPr>
          </w:p>
        </w:tc>
        <w:tc>
          <w:tcPr>
            <w:tcW w:w="3468" w:type="dxa"/>
            <w:vMerge w:val="restart"/>
            <w:vAlign w:val="center"/>
          </w:tcPr>
          <w:p w:rsidR="00BE7D89" w:rsidRPr="00434343" w:rsidRDefault="00BE7D89" w:rsidP="00746937">
            <w:pPr>
              <w:suppressAutoHyphens/>
              <w:autoSpaceDE w:val="0"/>
              <w:autoSpaceDN w:val="0"/>
              <w:ind w:left="-59" w:firstLine="35"/>
              <w:rPr>
                <w:rFonts w:eastAsia="Calibri"/>
                <w:sz w:val="20"/>
                <w:szCs w:val="20"/>
              </w:rPr>
            </w:pPr>
            <w:r w:rsidRPr="00434343">
              <w:rPr>
                <w:rFonts w:eastAsia="Calibri"/>
                <w:sz w:val="20"/>
                <w:szCs w:val="20"/>
              </w:rPr>
              <w:t>Детские игровые площадки</w:t>
            </w:r>
          </w:p>
        </w:tc>
        <w:tc>
          <w:tcPr>
            <w:tcW w:w="3110" w:type="dxa"/>
            <w:vAlign w:val="center"/>
          </w:tcPr>
          <w:p w:rsidR="00BE7D89" w:rsidRPr="00434343" w:rsidRDefault="00BE7D89" w:rsidP="00434343">
            <w:pPr>
              <w:widowControl w:val="0"/>
              <w:suppressAutoHyphens/>
              <w:autoSpaceDE w:val="0"/>
              <w:autoSpaceDN w:val="0"/>
              <w:ind w:hanging="1344"/>
              <w:rPr>
                <w:rFonts w:eastAsia="Calibri"/>
                <w:sz w:val="20"/>
                <w:szCs w:val="20"/>
              </w:rPr>
            </w:pPr>
            <w:r w:rsidRPr="00434343">
              <w:rPr>
                <w:rFonts w:eastAsia="Calibri"/>
                <w:sz w:val="20"/>
                <w:szCs w:val="20"/>
              </w:rPr>
              <w:t>Уровень обеспеченности</w:t>
            </w:r>
          </w:p>
        </w:tc>
        <w:tc>
          <w:tcPr>
            <w:tcW w:w="619" w:type="dxa"/>
            <w:vAlign w:val="center"/>
          </w:tcPr>
          <w:p w:rsidR="00BE7D89" w:rsidRPr="00434343" w:rsidRDefault="00BE7D89" w:rsidP="00434343">
            <w:pPr>
              <w:suppressAutoHyphens/>
              <w:autoSpaceDE w:val="0"/>
              <w:autoSpaceDN w:val="0"/>
              <w:adjustRightInd w:val="0"/>
              <w:rPr>
                <w:rFonts w:eastAsia="Calibri"/>
                <w:sz w:val="20"/>
              </w:rPr>
            </w:pPr>
            <w:r w:rsidRPr="00434343">
              <w:rPr>
                <w:rFonts w:eastAsia="Calibri"/>
                <w:sz w:val="20"/>
              </w:rPr>
              <w:t>+</w:t>
            </w:r>
          </w:p>
        </w:tc>
        <w:tc>
          <w:tcPr>
            <w:tcW w:w="686" w:type="dxa"/>
          </w:tcPr>
          <w:p w:rsidR="00BE7D89" w:rsidRPr="00434343" w:rsidRDefault="00BE7D89"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BE7D89" w:rsidRPr="00434343" w:rsidRDefault="00BE7D89" w:rsidP="00DF150F">
            <w:pPr>
              <w:widowControl w:val="0"/>
              <w:suppressAutoHyphens/>
              <w:autoSpaceDE w:val="0"/>
              <w:autoSpaceDN w:val="0"/>
              <w:ind w:hanging="1344"/>
              <w:rPr>
                <w:rFonts w:eastAsia="Calibri"/>
                <w:sz w:val="20"/>
                <w:szCs w:val="20"/>
              </w:rPr>
            </w:pPr>
            <w:r>
              <w:rPr>
                <w:rFonts w:eastAsia="Calibri"/>
                <w:sz w:val="20"/>
                <w:szCs w:val="20"/>
              </w:rPr>
              <w:t>+</w:t>
            </w:r>
          </w:p>
        </w:tc>
      </w:tr>
      <w:tr w:rsidR="00BE7D89" w:rsidRPr="00434343" w:rsidTr="00DF150F">
        <w:trPr>
          <w:jc w:val="center"/>
        </w:trPr>
        <w:tc>
          <w:tcPr>
            <w:tcW w:w="600" w:type="dxa"/>
            <w:vMerge/>
            <w:vAlign w:val="center"/>
          </w:tcPr>
          <w:p w:rsidR="00BE7D89" w:rsidRPr="00434343" w:rsidRDefault="00BE7D89" w:rsidP="00434343">
            <w:pPr>
              <w:numPr>
                <w:ilvl w:val="1"/>
                <w:numId w:val="40"/>
              </w:numPr>
              <w:suppressAutoHyphens/>
              <w:autoSpaceDE w:val="0"/>
              <w:autoSpaceDN w:val="0"/>
              <w:spacing w:line="360" w:lineRule="auto"/>
              <w:rPr>
                <w:rFonts w:eastAsia="Times New Roman"/>
                <w:sz w:val="20"/>
                <w:szCs w:val="20"/>
                <w:lang w:eastAsia="ru-RU"/>
              </w:rPr>
            </w:pPr>
          </w:p>
        </w:tc>
        <w:tc>
          <w:tcPr>
            <w:tcW w:w="3468" w:type="dxa"/>
            <w:vMerge/>
            <w:vAlign w:val="center"/>
          </w:tcPr>
          <w:p w:rsidR="00BE7D89" w:rsidRPr="00434343" w:rsidRDefault="00BE7D89" w:rsidP="00434343">
            <w:pPr>
              <w:suppressAutoHyphens/>
              <w:autoSpaceDE w:val="0"/>
              <w:autoSpaceDN w:val="0"/>
              <w:ind w:left="-59"/>
              <w:rPr>
                <w:rFonts w:eastAsia="Calibri"/>
                <w:sz w:val="20"/>
                <w:szCs w:val="20"/>
              </w:rPr>
            </w:pPr>
          </w:p>
        </w:tc>
        <w:tc>
          <w:tcPr>
            <w:tcW w:w="3110" w:type="dxa"/>
            <w:vAlign w:val="center"/>
          </w:tcPr>
          <w:p w:rsidR="00BE7D89" w:rsidRPr="00434343" w:rsidRDefault="00BE7D89" w:rsidP="00434343">
            <w:pPr>
              <w:widowControl w:val="0"/>
              <w:suppressAutoHyphens/>
              <w:autoSpaceDE w:val="0"/>
              <w:autoSpaceDN w:val="0"/>
              <w:ind w:hanging="1344"/>
              <w:rPr>
                <w:rFonts w:eastAsia="Calibri"/>
                <w:sz w:val="20"/>
                <w:szCs w:val="20"/>
              </w:rPr>
            </w:pPr>
            <w:r w:rsidRPr="00434343">
              <w:rPr>
                <w:rFonts w:eastAsia="Calibri"/>
                <w:sz w:val="20"/>
                <w:szCs w:val="20"/>
              </w:rPr>
              <w:t>Территориальная доступность</w:t>
            </w:r>
          </w:p>
        </w:tc>
        <w:tc>
          <w:tcPr>
            <w:tcW w:w="619" w:type="dxa"/>
            <w:vAlign w:val="center"/>
          </w:tcPr>
          <w:p w:rsidR="00BE7D89" w:rsidRPr="00434343" w:rsidRDefault="00BE7D89" w:rsidP="00434343">
            <w:pPr>
              <w:suppressAutoHyphens/>
              <w:autoSpaceDE w:val="0"/>
              <w:autoSpaceDN w:val="0"/>
              <w:adjustRightInd w:val="0"/>
              <w:rPr>
                <w:rFonts w:eastAsia="Calibri"/>
                <w:sz w:val="20"/>
              </w:rPr>
            </w:pPr>
            <w:r w:rsidRPr="00434343">
              <w:rPr>
                <w:rFonts w:eastAsia="Calibri"/>
                <w:sz w:val="20"/>
              </w:rPr>
              <w:t>+</w:t>
            </w:r>
          </w:p>
        </w:tc>
        <w:tc>
          <w:tcPr>
            <w:tcW w:w="686" w:type="dxa"/>
          </w:tcPr>
          <w:p w:rsidR="00BE7D89" w:rsidRPr="00434343" w:rsidRDefault="00BE7D89"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BE7D89" w:rsidRPr="00434343" w:rsidRDefault="00BE7D89" w:rsidP="00DF150F">
            <w:pPr>
              <w:widowControl w:val="0"/>
              <w:suppressAutoHyphens/>
              <w:autoSpaceDE w:val="0"/>
              <w:autoSpaceDN w:val="0"/>
              <w:ind w:hanging="1344"/>
              <w:rPr>
                <w:rFonts w:eastAsia="Calibri"/>
                <w:sz w:val="20"/>
                <w:szCs w:val="20"/>
              </w:rPr>
            </w:pPr>
            <w:r>
              <w:rPr>
                <w:rFonts w:eastAsia="Calibri"/>
                <w:sz w:val="20"/>
                <w:szCs w:val="20"/>
              </w:rPr>
              <w:t>+</w:t>
            </w:r>
          </w:p>
        </w:tc>
      </w:tr>
      <w:tr w:rsidR="00BF02D0" w:rsidRPr="00434343" w:rsidTr="00DF150F">
        <w:trPr>
          <w:jc w:val="center"/>
        </w:trPr>
        <w:tc>
          <w:tcPr>
            <w:tcW w:w="600" w:type="dxa"/>
            <w:vMerge w:val="restart"/>
            <w:vAlign w:val="center"/>
          </w:tcPr>
          <w:p w:rsidR="00BF02D0" w:rsidRPr="00434343" w:rsidRDefault="00BF02D0" w:rsidP="00434343">
            <w:pPr>
              <w:numPr>
                <w:ilvl w:val="1"/>
                <w:numId w:val="40"/>
              </w:numPr>
              <w:suppressAutoHyphens/>
              <w:autoSpaceDE w:val="0"/>
              <w:autoSpaceDN w:val="0"/>
              <w:spacing w:line="360" w:lineRule="auto"/>
              <w:rPr>
                <w:rFonts w:eastAsia="Times New Roman"/>
                <w:sz w:val="20"/>
                <w:szCs w:val="20"/>
                <w:lang w:eastAsia="ru-RU"/>
              </w:rPr>
            </w:pPr>
          </w:p>
        </w:tc>
        <w:tc>
          <w:tcPr>
            <w:tcW w:w="3468" w:type="dxa"/>
            <w:vMerge w:val="restart"/>
            <w:vAlign w:val="center"/>
          </w:tcPr>
          <w:p w:rsidR="00BF02D0" w:rsidRPr="00434343" w:rsidRDefault="00BF02D0" w:rsidP="00746937">
            <w:pPr>
              <w:suppressAutoHyphens/>
              <w:autoSpaceDE w:val="0"/>
              <w:autoSpaceDN w:val="0"/>
              <w:ind w:left="-59" w:firstLine="35"/>
              <w:rPr>
                <w:rFonts w:eastAsia="Calibri"/>
                <w:sz w:val="20"/>
                <w:szCs w:val="20"/>
              </w:rPr>
            </w:pPr>
            <w:r w:rsidRPr="00434343">
              <w:rPr>
                <w:rFonts w:eastAsia="Calibri"/>
                <w:sz w:val="20"/>
                <w:szCs w:val="20"/>
              </w:rPr>
              <w:t xml:space="preserve">Площадки </w:t>
            </w:r>
            <w:proofErr w:type="gramStart"/>
            <w:r w:rsidRPr="00434343">
              <w:rPr>
                <w:rFonts w:eastAsia="Calibri"/>
                <w:sz w:val="20"/>
                <w:szCs w:val="20"/>
              </w:rPr>
              <w:t>для</w:t>
            </w:r>
            <w:proofErr w:type="gramEnd"/>
          </w:p>
          <w:p w:rsidR="00BF02D0" w:rsidRPr="00434343" w:rsidRDefault="00BF02D0" w:rsidP="00746937">
            <w:pPr>
              <w:suppressAutoHyphens/>
              <w:autoSpaceDE w:val="0"/>
              <w:autoSpaceDN w:val="0"/>
              <w:ind w:left="-59" w:firstLine="35"/>
              <w:rPr>
                <w:rFonts w:eastAsia="Calibri"/>
                <w:sz w:val="20"/>
                <w:szCs w:val="20"/>
              </w:rPr>
            </w:pPr>
            <w:r w:rsidRPr="00434343">
              <w:rPr>
                <w:rFonts w:eastAsia="Calibri"/>
                <w:sz w:val="20"/>
                <w:szCs w:val="20"/>
              </w:rPr>
              <w:t>выгула  и дрессировки собак</w:t>
            </w:r>
          </w:p>
        </w:tc>
        <w:tc>
          <w:tcPr>
            <w:tcW w:w="3110" w:type="dxa"/>
            <w:vAlign w:val="center"/>
          </w:tcPr>
          <w:p w:rsidR="00BF02D0" w:rsidRPr="00434343" w:rsidRDefault="00BF02D0" w:rsidP="00434343">
            <w:pPr>
              <w:widowControl w:val="0"/>
              <w:suppressAutoHyphens/>
              <w:autoSpaceDE w:val="0"/>
              <w:autoSpaceDN w:val="0"/>
              <w:ind w:hanging="1344"/>
              <w:rPr>
                <w:rFonts w:eastAsia="Calibri"/>
                <w:sz w:val="20"/>
                <w:szCs w:val="20"/>
              </w:rPr>
            </w:pPr>
            <w:r w:rsidRPr="00434343">
              <w:rPr>
                <w:rFonts w:eastAsia="Calibri"/>
                <w:sz w:val="20"/>
                <w:szCs w:val="20"/>
              </w:rPr>
              <w:t>Размер земельного участка</w:t>
            </w:r>
          </w:p>
        </w:tc>
        <w:tc>
          <w:tcPr>
            <w:tcW w:w="619" w:type="dxa"/>
            <w:vAlign w:val="center"/>
          </w:tcPr>
          <w:p w:rsidR="00BF02D0" w:rsidRPr="00434343" w:rsidRDefault="00BF02D0" w:rsidP="00434343">
            <w:pPr>
              <w:suppressAutoHyphens/>
              <w:autoSpaceDE w:val="0"/>
              <w:autoSpaceDN w:val="0"/>
              <w:adjustRightInd w:val="0"/>
              <w:rPr>
                <w:rFonts w:eastAsia="Calibri"/>
                <w:sz w:val="20"/>
              </w:rPr>
            </w:pPr>
            <w:r w:rsidRPr="00434343">
              <w:rPr>
                <w:rFonts w:eastAsia="Calibri"/>
                <w:sz w:val="20"/>
              </w:rPr>
              <w:t>+</w:t>
            </w:r>
          </w:p>
        </w:tc>
        <w:tc>
          <w:tcPr>
            <w:tcW w:w="686" w:type="dxa"/>
          </w:tcPr>
          <w:p w:rsidR="00BF02D0" w:rsidRPr="00434343" w:rsidRDefault="00BF02D0"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BF02D0" w:rsidRPr="00434343" w:rsidRDefault="00BF02D0" w:rsidP="00DF150F">
            <w:pPr>
              <w:widowControl w:val="0"/>
              <w:suppressAutoHyphens/>
              <w:autoSpaceDE w:val="0"/>
              <w:autoSpaceDN w:val="0"/>
              <w:ind w:hanging="1344"/>
              <w:rPr>
                <w:rFonts w:eastAsia="Calibri"/>
                <w:sz w:val="20"/>
                <w:szCs w:val="20"/>
              </w:rPr>
            </w:pPr>
            <w:r>
              <w:rPr>
                <w:rFonts w:eastAsia="Calibri"/>
                <w:sz w:val="20"/>
                <w:szCs w:val="20"/>
              </w:rPr>
              <w:t>-</w:t>
            </w:r>
          </w:p>
        </w:tc>
      </w:tr>
      <w:tr w:rsidR="00BF02D0" w:rsidRPr="00434343" w:rsidTr="00DF150F">
        <w:trPr>
          <w:jc w:val="center"/>
        </w:trPr>
        <w:tc>
          <w:tcPr>
            <w:tcW w:w="600" w:type="dxa"/>
            <w:vMerge/>
            <w:vAlign w:val="center"/>
          </w:tcPr>
          <w:p w:rsidR="00BF02D0" w:rsidRPr="00434343" w:rsidRDefault="00BF02D0" w:rsidP="00434343">
            <w:pPr>
              <w:suppressAutoHyphens/>
              <w:autoSpaceDE w:val="0"/>
              <w:autoSpaceDN w:val="0"/>
              <w:ind w:hanging="1429"/>
              <w:rPr>
                <w:rFonts w:eastAsia="Times New Roman"/>
                <w:sz w:val="20"/>
                <w:szCs w:val="20"/>
                <w:lang w:eastAsia="ru-RU"/>
              </w:rPr>
            </w:pPr>
          </w:p>
        </w:tc>
        <w:tc>
          <w:tcPr>
            <w:tcW w:w="3468" w:type="dxa"/>
            <w:vMerge/>
            <w:vAlign w:val="center"/>
          </w:tcPr>
          <w:p w:rsidR="00BF02D0" w:rsidRPr="00434343" w:rsidRDefault="00BF02D0" w:rsidP="00434343">
            <w:pPr>
              <w:suppressAutoHyphens/>
              <w:autoSpaceDE w:val="0"/>
              <w:autoSpaceDN w:val="0"/>
              <w:ind w:left="-59"/>
              <w:rPr>
                <w:rFonts w:eastAsia="Calibri"/>
                <w:sz w:val="20"/>
                <w:szCs w:val="20"/>
              </w:rPr>
            </w:pPr>
          </w:p>
        </w:tc>
        <w:tc>
          <w:tcPr>
            <w:tcW w:w="3110" w:type="dxa"/>
            <w:vAlign w:val="center"/>
          </w:tcPr>
          <w:p w:rsidR="00BF02D0" w:rsidRPr="00434343" w:rsidRDefault="00BF02D0" w:rsidP="00434343">
            <w:pPr>
              <w:widowControl w:val="0"/>
              <w:suppressAutoHyphens/>
              <w:autoSpaceDE w:val="0"/>
              <w:autoSpaceDN w:val="0"/>
              <w:ind w:hanging="1344"/>
              <w:rPr>
                <w:rFonts w:eastAsia="Calibri"/>
                <w:sz w:val="20"/>
                <w:szCs w:val="20"/>
              </w:rPr>
            </w:pPr>
            <w:r w:rsidRPr="00434343">
              <w:rPr>
                <w:rFonts w:eastAsia="Calibri"/>
                <w:sz w:val="20"/>
                <w:szCs w:val="20"/>
              </w:rPr>
              <w:t>Территориальная доступность</w:t>
            </w:r>
          </w:p>
        </w:tc>
        <w:tc>
          <w:tcPr>
            <w:tcW w:w="619" w:type="dxa"/>
            <w:vAlign w:val="center"/>
          </w:tcPr>
          <w:p w:rsidR="00BF02D0" w:rsidRPr="00434343" w:rsidRDefault="00BF02D0" w:rsidP="00434343">
            <w:pPr>
              <w:suppressAutoHyphens/>
              <w:autoSpaceDE w:val="0"/>
              <w:autoSpaceDN w:val="0"/>
              <w:adjustRightInd w:val="0"/>
              <w:rPr>
                <w:rFonts w:eastAsia="Calibri"/>
                <w:sz w:val="20"/>
              </w:rPr>
            </w:pPr>
            <w:r w:rsidRPr="00434343">
              <w:rPr>
                <w:rFonts w:eastAsia="Calibri"/>
                <w:sz w:val="20"/>
              </w:rPr>
              <w:t>+</w:t>
            </w:r>
          </w:p>
        </w:tc>
        <w:tc>
          <w:tcPr>
            <w:tcW w:w="686" w:type="dxa"/>
          </w:tcPr>
          <w:p w:rsidR="00BF02D0" w:rsidRPr="00434343" w:rsidRDefault="00BF02D0"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BF02D0" w:rsidRPr="00434343" w:rsidRDefault="00BF02D0" w:rsidP="00DF150F">
            <w:pPr>
              <w:widowControl w:val="0"/>
              <w:suppressAutoHyphens/>
              <w:autoSpaceDE w:val="0"/>
              <w:autoSpaceDN w:val="0"/>
              <w:ind w:hanging="1344"/>
              <w:rPr>
                <w:rFonts w:eastAsia="Calibri"/>
                <w:sz w:val="20"/>
                <w:szCs w:val="20"/>
              </w:rPr>
            </w:pPr>
            <w:r>
              <w:rPr>
                <w:rFonts w:eastAsia="Calibri"/>
                <w:sz w:val="20"/>
                <w:szCs w:val="20"/>
              </w:rPr>
              <w:t>-</w:t>
            </w:r>
          </w:p>
        </w:tc>
      </w:tr>
      <w:tr w:rsidR="00BF02D0" w:rsidRPr="00434343" w:rsidTr="001C72FE">
        <w:trPr>
          <w:jc w:val="center"/>
        </w:trPr>
        <w:tc>
          <w:tcPr>
            <w:tcW w:w="600" w:type="dxa"/>
            <w:vAlign w:val="center"/>
          </w:tcPr>
          <w:p w:rsidR="00BF02D0" w:rsidRPr="00434343" w:rsidRDefault="00BF02D0" w:rsidP="00434343">
            <w:pPr>
              <w:numPr>
                <w:ilvl w:val="0"/>
                <w:numId w:val="40"/>
              </w:numPr>
              <w:suppressAutoHyphens/>
              <w:autoSpaceDE w:val="0"/>
              <w:autoSpaceDN w:val="0"/>
              <w:spacing w:line="360" w:lineRule="auto"/>
              <w:rPr>
                <w:rFonts w:eastAsia="Times New Roman"/>
                <w:b/>
                <w:sz w:val="20"/>
                <w:szCs w:val="20"/>
                <w:lang w:eastAsia="ru-RU"/>
              </w:rPr>
            </w:pPr>
          </w:p>
        </w:tc>
        <w:tc>
          <w:tcPr>
            <w:tcW w:w="6578" w:type="dxa"/>
            <w:gridSpan w:val="2"/>
            <w:vAlign w:val="center"/>
          </w:tcPr>
          <w:p w:rsidR="00BF02D0" w:rsidRPr="00434343" w:rsidRDefault="00BF02D0" w:rsidP="0065450B">
            <w:pPr>
              <w:suppressAutoHyphens/>
              <w:autoSpaceDE w:val="0"/>
              <w:autoSpaceDN w:val="0"/>
              <w:ind w:left="-59" w:firstLine="35"/>
              <w:rPr>
                <w:rFonts w:eastAsia="Calibri"/>
                <w:b/>
                <w:sz w:val="20"/>
                <w:szCs w:val="20"/>
              </w:rPr>
            </w:pPr>
            <w:r w:rsidRPr="00434343">
              <w:rPr>
                <w:rFonts w:eastAsia="Calibri"/>
                <w:b/>
                <w:sz w:val="20"/>
                <w:szCs w:val="20"/>
              </w:rPr>
              <w:t>В области автомобильных дорог местного значения</w:t>
            </w:r>
          </w:p>
        </w:tc>
        <w:tc>
          <w:tcPr>
            <w:tcW w:w="1957" w:type="dxa"/>
            <w:gridSpan w:val="3"/>
            <w:vAlign w:val="center"/>
          </w:tcPr>
          <w:p w:rsidR="00BF02D0" w:rsidRPr="00434343" w:rsidRDefault="00BF02D0" w:rsidP="00434343">
            <w:pPr>
              <w:suppressAutoHyphens/>
              <w:autoSpaceDE w:val="0"/>
              <w:autoSpaceDN w:val="0"/>
              <w:rPr>
                <w:rFonts w:eastAsia="Calibri"/>
                <w:b/>
                <w:sz w:val="20"/>
                <w:szCs w:val="20"/>
              </w:rPr>
            </w:pPr>
          </w:p>
        </w:tc>
      </w:tr>
      <w:tr w:rsidR="00BF02D0" w:rsidRPr="00434343" w:rsidTr="001C72FE">
        <w:trPr>
          <w:jc w:val="center"/>
        </w:trPr>
        <w:tc>
          <w:tcPr>
            <w:tcW w:w="600" w:type="dxa"/>
            <w:vAlign w:val="center"/>
          </w:tcPr>
          <w:p w:rsidR="00BF02D0" w:rsidRPr="00434343" w:rsidRDefault="00BF02D0" w:rsidP="00434343">
            <w:pPr>
              <w:numPr>
                <w:ilvl w:val="1"/>
                <w:numId w:val="40"/>
              </w:numPr>
              <w:suppressAutoHyphens/>
              <w:autoSpaceDE w:val="0"/>
              <w:autoSpaceDN w:val="0"/>
              <w:spacing w:line="360" w:lineRule="auto"/>
              <w:rPr>
                <w:rFonts w:eastAsia="Times New Roman"/>
                <w:sz w:val="20"/>
                <w:szCs w:val="20"/>
                <w:lang w:eastAsia="ru-RU"/>
              </w:rPr>
            </w:pPr>
          </w:p>
        </w:tc>
        <w:tc>
          <w:tcPr>
            <w:tcW w:w="3468" w:type="dxa"/>
            <w:shd w:val="clear" w:color="auto" w:fill="auto"/>
          </w:tcPr>
          <w:p w:rsidR="00BF02D0" w:rsidRPr="00434343" w:rsidRDefault="00BF02D0" w:rsidP="0065450B">
            <w:pPr>
              <w:suppressAutoHyphens/>
              <w:autoSpaceDE w:val="0"/>
              <w:autoSpaceDN w:val="0"/>
              <w:ind w:left="-59" w:firstLine="59"/>
              <w:rPr>
                <w:rFonts w:eastAsia="Calibri"/>
                <w:sz w:val="20"/>
                <w:szCs w:val="20"/>
              </w:rPr>
            </w:pPr>
            <w:r w:rsidRPr="00434343">
              <w:rPr>
                <w:rFonts w:eastAsia="Calibri"/>
                <w:sz w:val="20"/>
                <w:szCs w:val="20"/>
              </w:rPr>
              <w:t>Автомобильные дороги общего пользования</w:t>
            </w:r>
          </w:p>
        </w:tc>
        <w:tc>
          <w:tcPr>
            <w:tcW w:w="3110" w:type="dxa"/>
            <w:shd w:val="clear" w:color="auto" w:fill="auto"/>
          </w:tcPr>
          <w:p w:rsidR="00BF02D0" w:rsidRPr="00434343" w:rsidRDefault="00BF02D0" w:rsidP="00434343">
            <w:pPr>
              <w:widowControl w:val="0"/>
              <w:suppressAutoHyphens/>
              <w:autoSpaceDE w:val="0"/>
              <w:autoSpaceDN w:val="0"/>
              <w:ind w:hanging="1344"/>
              <w:rPr>
                <w:rFonts w:eastAsia="Calibri"/>
                <w:sz w:val="20"/>
                <w:szCs w:val="20"/>
              </w:rPr>
            </w:pPr>
            <w:r w:rsidRPr="00434343">
              <w:rPr>
                <w:rFonts w:eastAsia="Calibri"/>
                <w:sz w:val="20"/>
                <w:szCs w:val="20"/>
              </w:rPr>
              <w:t>Уровень обеспеченности</w:t>
            </w:r>
          </w:p>
        </w:tc>
        <w:tc>
          <w:tcPr>
            <w:tcW w:w="619" w:type="dxa"/>
          </w:tcPr>
          <w:p w:rsidR="00BF02D0" w:rsidRPr="00434343" w:rsidRDefault="00BF02D0" w:rsidP="00434343">
            <w:pPr>
              <w:widowControl w:val="0"/>
              <w:suppressAutoHyphens/>
              <w:autoSpaceDE w:val="0"/>
              <w:autoSpaceDN w:val="0"/>
              <w:ind w:hanging="1344"/>
              <w:rPr>
                <w:rFonts w:eastAsia="Calibri"/>
                <w:sz w:val="20"/>
                <w:szCs w:val="20"/>
              </w:rPr>
            </w:pPr>
            <w:r w:rsidRPr="00434343">
              <w:rPr>
                <w:rFonts w:eastAsia="Calibri"/>
                <w:sz w:val="20"/>
                <w:szCs w:val="20"/>
              </w:rPr>
              <w:t>+</w:t>
            </w:r>
          </w:p>
        </w:tc>
        <w:tc>
          <w:tcPr>
            <w:tcW w:w="686" w:type="dxa"/>
          </w:tcPr>
          <w:p w:rsidR="00BF02D0" w:rsidRPr="00434343" w:rsidRDefault="00BF02D0" w:rsidP="00434343">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BF02D0" w:rsidRPr="00434343" w:rsidRDefault="00BF02D0" w:rsidP="00434343">
            <w:pPr>
              <w:widowControl w:val="0"/>
              <w:suppressAutoHyphens/>
              <w:autoSpaceDE w:val="0"/>
              <w:autoSpaceDN w:val="0"/>
              <w:ind w:hanging="1344"/>
              <w:rPr>
                <w:rFonts w:eastAsia="Calibri"/>
                <w:sz w:val="20"/>
                <w:szCs w:val="20"/>
              </w:rPr>
            </w:pPr>
            <w:r w:rsidRPr="00434343">
              <w:rPr>
                <w:rFonts w:eastAsia="Calibri"/>
                <w:sz w:val="20"/>
                <w:szCs w:val="20"/>
              </w:rPr>
              <w:t>–</w:t>
            </w:r>
          </w:p>
        </w:tc>
      </w:tr>
      <w:tr w:rsidR="00BF02D0" w:rsidRPr="00434343" w:rsidTr="00DF150F">
        <w:trPr>
          <w:jc w:val="center"/>
        </w:trPr>
        <w:tc>
          <w:tcPr>
            <w:tcW w:w="600" w:type="dxa"/>
            <w:vAlign w:val="center"/>
          </w:tcPr>
          <w:p w:rsidR="00BF02D0" w:rsidRPr="00434343" w:rsidRDefault="00BF02D0" w:rsidP="00434343">
            <w:pPr>
              <w:numPr>
                <w:ilvl w:val="1"/>
                <w:numId w:val="40"/>
              </w:numPr>
              <w:suppressAutoHyphens/>
              <w:autoSpaceDE w:val="0"/>
              <w:autoSpaceDN w:val="0"/>
              <w:spacing w:line="360" w:lineRule="auto"/>
              <w:rPr>
                <w:rFonts w:eastAsia="Times New Roman"/>
                <w:sz w:val="20"/>
                <w:szCs w:val="20"/>
                <w:lang w:eastAsia="ru-RU"/>
              </w:rPr>
            </w:pPr>
          </w:p>
        </w:tc>
        <w:tc>
          <w:tcPr>
            <w:tcW w:w="3468" w:type="dxa"/>
            <w:vAlign w:val="center"/>
          </w:tcPr>
          <w:p w:rsidR="00BF02D0" w:rsidRPr="00434343" w:rsidRDefault="00BF02D0" w:rsidP="0065450B">
            <w:pPr>
              <w:suppressAutoHyphens/>
              <w:autoSpaceDE w:val="0"/>
              <w:autoSpaceDN w:val="0"/>
              <w:ind w:left="-59" w:firstLine="35"/>
              <w:rPr>
                <w:rFonts w:eastAsia="Calibri"/>
                <w:sz w:val="20"/>
                <w:szCs w:val="20"/>
              </w:rPr>
            </w:pPr>
            <w:r w:rsidRPr="00434343">
              <w:rPr>
                <w:rFonts w:eastAsia="Calibri"/>
                <w:sz w:val="20"/>
                <w:szCs w:val="20"/>
              </w:rPr>
              <w:t>Остановочные пункты общественного пассажирского транспорта</w:t>
            </w:r>
          </w:p>
        </w:tc>
        <w:tc>
          <w:tcPr>
            <w:tcW w:w="3110" w:type="dxa"/>
            <w:vAlign w:val="center"/>
          </w:tcPr>
          <w:p w:rsidR="00BF02D0" w:rsidRPr="00434343" w:rsidRDefault="00BF02D0" w:rsidP="00434343">
            <w:pPr>
              <w:widowControl w:val="0"/>
              <w:suppressAutoHyphens/>
              <w:autoSpaceDE w:val="0"/>
              <w:autoSpaceDN w:val="0"/>
              <w:ind w:hanging="1344"/>
              <w:rPr>
                <w:rFonts w:eastAsia="Calibri"/>
                <w:sz w:val="20"/>
                <w:szCs w:val="20"/>
              </w:rPr>
            </w:pPr>
            <w:r w:rsidRPr="00434343">
              <w:rPr>
                <w:rFonts w:eastAsia="Calibri"/>
                <w:sz w:val="20"/>
                <w:szCs w:val="20"/>
              </w:rPr>
              <w:t>Территориальная доступность</w:t>
            </w:r>
          </w:p>
        </w:tc>
        <w:tc>
          <w:tcPr>
            <w:tcW w:w="619" w:type="dxa"/>
            <w:vAlign w:val="center"/>
          </w:tcPr>
          <w:p w:rsidR="00BF02D0" w:rsidRPr="00434343" w:rsidRDefault="00BF02D0" w:rsidP="00434343">
            <w:pPr>
              <w:suppressAutoHyphens/>
              <w:autoSpaceDE w:val="0"/>
              <w:autoSpaceDN w:val="0"/>
              <w:rPr>
                <w:rFonts w:eastAsia="Calibri"/>
                <w:sz w:val="20"/>
                <w:szCs w:val="20"/>
              </w:rPr>
            </w:pPr>
            <w:r w:rsidRPr="00434343">
              <w:rPr>
                <w:rFonts w:eastAsia="Calibri"/>
                <w:sz w:val="20"/>
                <w:szCs w:val="20"/>
              </w:rPr>
              <w:t>+</w:t>
            </w:r>
          </w:p>
        </w:tc>
        <w:tc>
          <w:tcPr>
            <w:tcW w:w="686" w:type="dxa"/>
          </w:tcPr>
          <w:p w:rsidR="00BF02D0" w:rsidRPr="00434343" w:rsidRDefault="00BF02D0"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BF02D0" w:rsidRPr="00434343" w:rsidRDefault="00BF02D0" w:rsidP="00DF150F">
            <w:pPr>
              <w:widowControl w:val="0"/>
              <w:suppressAutoHyphens/>
              <w:autoSpaceDE w:val="0"/>
              <w:autoSpaceDN w:val="0"/>
              <w:ind w:hanging="1344"/>
              <w:rPr>
                <w:rFonts w:eastAsia="Calibri"/>
                <w:sz w:val="20"/>
                <w:szCs w:val="20"/>
              </w:rPr>
            </w:pPr>
            <w:r>
              <w:rPr>
                <w:rFonts w:eastAsia="Calibri"/>
                <w:sz w:val="20"/>
                <w:szCs w:val="20"/>
              </w:rPr>
              <w:t>-</w:t>
            </w:r>
          </w:p>
        </w:tc>
      </w:tr>
      <w:tr w:rsidR="00BF02D0" w:rsidRPr="00434343" w:rsidTr="001C72FE">
        <w:trPr>
          <w:jc w:val="center"/>
        </w:trPr>
        <w:tc>
          <w:tcPr>
            <w:tcW w:w="600" w:type="dxa"/>
            <w:vAlign w:val="center"/>
          </w:tcPr>
          <w:p w:rsidR="00BF02D0" w:rsidRPr="00434343" w:rsidRDefault="00BF02D0" w:rsidP="00434343">
            <w:pPr>
              <w:suppressAutoHyphens/>
              <w:autoSpaceDE w:val="0"/>
              <w:autoSpaceDN w:val="0"/>
              <w:spacing w:line="360" w:lineRule="auto"/>
              <w:rPr>
                <w:rFonts w:eastAsia="Calibri"/>
                <w:b/>
                <w:sz w:val="20"/>
                <w:szCs w:val="20"/>
              </w:rPr>
            </w:pPr>
            <w:r w:rsidRPr="00434343">
              <w:rPr>
                <w:rFonts w:eastAsia="Calibri"/>
                <w:b/>
                <w:sz w:val="20"/>
                <w:szCs w:val="20"/>
              </w:rPr>
              <w:t>6.</w:t>
            </w:r>
          </w:p>
        </w:tc>
        <w:tc>
          <w:tcPr>
            <w:tcW w:w="8535" w:type="dxa"/>
            <w:gridSpan w:val="5"/>
            <w:vAlign w:val="center"/>
          </w:tcPr>
          <w:p w:rsidR="00BF02D0" w:rsidRPr="00434343" w:rsidRDefault="00BF02D0" w:rsidP="0065450B">
            <w:pPr>
              <w:suppressAutoHyphens/>
              <w:autoSpaceDE w:val="0"/>
              <w:autoSpaceDN w:val="0"/>
              <w:ind w:left="118" w:firstLine="0"/>
              <w:rPr>
                <w:rFonts w:eastAsia="Calibri"/>
                <w:b/>
                <w:sz w:val="20"/>
                <w:szCs w:val="20"/>
              </w:rPr>
            </w:pPr>
            <w:r w:rsidRPr="00434343">
              <w:rPr>
                <w:rFonts w:eastAsia="Calibri"/>
                <w:b/>
                <w:sz w:val="20"/>
                <w:szCs w:val="20"/>
              </w:rPr>
              <w:t>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p>
        </w:tc>
      </w:tr>
      <w:tr w:rsidR="00213009" w:rsidRPr="00434343" w:rsidTr="00DF150F">
        <w:trPr>
          <w:jc w:val="center"/>
        </w:trPr>
        <w:tc>
          <w:tcPr>
            <w:tcW w:w="600" w:type="dxa"/>
            <w:vAlign w:val="center"/>
          </w:tcPr>
          <w:p w:rsidR="00213009" w:rsidRPr="00434343" w:rsidRDefault="00213009" w:rsidP="00434343">
            <w:pPr>
              <w:suppressAutoHyphens/>
              <w:autoSpaceDE w:val="0"/>
              <w:autoSpaceDN w:val="0"/>
              <w:spacing w:line="360" w:lineRule="auto"/>
              <w:rPr>
                <w:rFonts w:eastAsia="Calibri"/>
                <w:b/>
                <w:sz w:val="20"/>
                <w:szCs w:val="20"/>
              </w:rPr>
            </w:pPr>
            <w:r w:rsidRPr="00434343">
              <w:rPr>
                <w:rFonts w:eastAsia="Calibri"/>
                <w:b/>
                <w:sz w:val="20"/>
                <w:szCs w:val="20"/>
              </w:rPr>
              <w:t>6.1.</w:t>
            </w:r>
          </w:p>
        </w:tc>
        <w:tc>
          <w:tcPr>
            <w:tcW w:w="3468" w:type="dxa"/>
            <w:vAlign w:val="center"/>
          </w:tcPr>
          <w:p w:rsidR="00213009" w:rsidRPr="00434343" w:rsidRDefault="00213009" w:rsidP="0065450B">
            <w:pPr>
              <w:suppressAutoHyphens/>
              <w:autoSpaceDE w:val="0"/>
              <w:autoSpaceDN w:val="0"/>
              <w:ind w:left="-59" w:firstLine="35"/>
              <w:rPr>
                <w:rFonts w:eastAsia="Calibri"/>
                <w:sz w:val="20"/>
                <w:szCs w:val="20"/>
              </w:rPr>
            </w:pPr>
            <w:r w:rsidRPr="00434343">
              <w:rPr>
                <w:rFonts w:eastAsia="Calibri"/>
                <w:sz w:val="20"/>
                <w:szCs w:val="20"/>
              </w:rPr>
              <w:t>Аварийно-спасательные службы и (или) аварийно-спасательные формирования</w:t>
            </w:r>
          </w:p>
        </w:tc>
        <w:tc>
          <w:tcPr>
            <w:tcW w:w="3110" w:type="dxa"/>
            <w:vAlign w:val="center"/>
          </w:tcPr>
          <w:p w:rsidR="00213009" w:rsidRPr="00434343" w:rsidRDefault="00213009" w:rsidP="00434343">
            <w:pPr>
              <w:widowControl w:val="0"/>
              <w:suppressAutoHyphens/>
              <w:autoSpaceDE w:val="0"/>
              <w:autoSpaceDN w:val="0"/>
              <w:ind w:hanging="1344"/>
              <w:rPr>
                <w:rFonts w:eastAsia="Calibri"/>
                <w:sz w:val="20"/>
                <w:szCs w:val="20"/>
              </w:rPr>
            </w:pPr>
            <w:r w:rsidRPr="00434343">
              <w:rPr>
                <w:rFonts w:eastAsia="Calibri"/>
                <w:sz w:val="20"/>
                <w:szCs w:val="20"/>
              </w:rPr>
              <w:t>Уровень обеспеченности</w:t>
            </w:r>
          </w:p>
        </w:tc>
        <w:tc>
          <w:tcPr>
            <w:tcW w:w="619" w:type="dxa"/>
            <w:vAlign w:val="center"/>
          </w:tcPr>
          <w:p w:rsidR="00213009" w:rsidRPr="00434343" w:rsidRDefault="00213009" w:rsidP="00434343">
            <w:pPr>
              <w:suppressAutoHyphens/>
              <w:autoSpaceDE w:val="0"/>
              <w:autoSpaceDN w:val="0"/>
              <w:rPr>
                <w:rFonts w:eastAsia="Calibri"/>
                <w:sz w:val="20"/>
                <w:szCs w:val="20"/>
              </w:rPr>
            </w:pPr>
            <w:r w:rsidRPr="00434343">
              <w:rPr>
                <w:rFonts w:eastAsia="Calibri"/>
                <w:sz w:val="20"/>
                <w:szCs w:val="20"/>
              </w:rPr>
              <w:t>+</w:t>
            </w:r>
          </w:p>
        </w:tc>
        <w:tc>
          <w:tcPr>
            <w:tcW w:w="686" w:type="dxa"/>
          </w:tcPr>
          <w:p w:rsidR="00213009" w:rsidRPr="00434343" w:rsidRDefault="00213009"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213009" w:rsidRPr="00434343" w:rsidRDefault="00213009" w:rsidP="00DF150F">
            <w:pPr>
              <w:widowControl w:val="0"/>
              <w:suppressAutoHyphens/>
              <w:autoSpaceDE w:val="0"/>
              <w:autoSpaceDN w:val="0"/>
              <w:ind w:hanging="1344"/>
              <w:rPr>
                <w:rFonts w:eastAsia="Calibri"/>
                <w:sz w:val="20"/>
                <w:szCs w:val="20"/>
              </w:rPr>
            </w:pPr>
            <w:r>
              <w:rPr>
                <w:rFonts w:eastAsia="Calibri"/>
                <w:sz w:val="20"/>
                <w:szCs w:val="20"/>
              </w:rPr>
              <w:t>+</w:t>
            </w:r>
          </w:p>
        </w:tc>
      </w:tr>
      <w:tr w:rsidR="00213009" w:rsidRPr="00434343" w:rsidTr="001C72FE">
        <w:trPr>
          <w:jc w:val="center"/>
        </w:trPr>
        <w:tc>
          <w:tcPr>
            <w:tcW w:w="600" w:type="dxa"/>
            <w:vAlign w:val="center"/>
          </w:tcPr>
          <w:p w:rsidR="00213009" w:rsidRPr="00434343" w:rsidRDefault="00213009" w:rsidP="00434343">
            <w:pPr>
              <w:suppressAutoHyphens/>
              <w:autoSpaceDE w:val="0"/>
              <w:autoSpaceDN w:val="0"/>
              <w:spacing w:line="360" w:lineRule="auto"/>
              <w:rPr>
                <w:rFonts w:eastAsia="Calibri"/>
                <w:b/>
                <w:sz w:val="20"/>
                <w:szCs w:val="20"/>
              </w:rPr>
            </w:pPr>
            <w:r w:rsidRPr="00434343">
              <w:rPr>
                <w:rFonts w:eastAsia="Calibri"/>
                <w:b/>
                <w:sz w:val="20"/>
                <w:szCs w:val="20"/>
              </w:rPr>
              <w:t>7.</w:t>
            </w:r>
          </w:p>
        </w:tc>
        <w:tc>
          <w:tcPr>
            <w:tcW w:w="8535" w:type="dxa"/>
            <w:gridSpan w:val="5"/>
            <w:vAlign w:val="center"/>
          </w:tcPr>
          <w:p w:rsidR="00213009" w:rsidRPr="00434343" w:rsidRDefault="00213009" w:rsidP="0065450B">
            <w:pPr>
              <w:suppressAutoHyphens/>
              <w:autoSpaceDE w:val="0"/>
              <w:autoSpaceDN w:val="0"/>
              <w:ind w:hanging="1311"/>
              <w:rPr>
                <w:rFonts w:eastAsia="Calibri"/>
                <w:b/>
                <w:sz w:val="20"/>
                <w:szCs w:val="20"/>
              </w:rPr>
            </w:pPr>
            <w:r w:rsidRPr="00434343">
              <w:rPr>
                <w:rFonts w:eastAsia="Calibri"/>
                <w:b/>
                <w:sz w:val="20"/>
                <w:szCs w:val="20"/>
              </w:rPr>
              <w:t>В области организации ритуальных услуг и содержания мест захоронения</w:t>
            </w:r>
          </w:p>
        </w:tc>
      </w:tr>
      <w:tr w:rsidR="00213009" w:rsidRPr="00434343" w:rsidTr="00DF150F">
        <w:trPr>
          <w:jc w:val="center"/>
        </w:trPr>
        <w:tc>
          <w:tcPr>
            <w:tcW w:w="600" w:type="dxa"/>
            <w:vAlign w:val="center"/>
          </w:tcPr>
          <w:p w:rsidR="00213009" w:rsidRPr="00434343" w:rsidRDefault="00213009" w:rsidP="00434343">
            <w:pPr>
              <w:suppressAutoHyphens/>
              <w:autoSpaceDE w:val="0"/>
              <w:autoSpaceDN w:val="0"/>
              <w:spacing w:line="360" w:lineRule="auto"/>
              <w:rPr>
                <w:rFonts w:eastAsia="Calibri"/>
                <w:b/>
                <w:sz w:val="20"/>
                <w:szCs w:val="20"/>
              </w:rPr>
            </w:pPr>
            <w:r w:rsidRPr="00434343">
              <w:rPr>
                <w:rFonts w:eastAsia="Calibri"/>
                <w:b/>
                <w:sz w:val="20"/>
                <w:szCs w:val="20"/>
              </w:rPr>
              <w:t>7.1</w:t>
            </w:r>
          </w:p>
        </w:tc>
        <w:tc>
          <w:tcPr>
            <w:tcW w:w="3468" w:type="dxa"/>
            <w:vAlign w:val="center"/>
          </w:tcPr>
          <w:p w:rsidR="00213009" w:rsidRPr="00434343" w:rsidRDefault="00213009" w:rsidP="00F47900">
            <w:pPr>
              <w:suppressAutoHyphens/>
              <w:autoSpaceDE w:val="0"/>
              <w:autoSpaceDN w:val="0"/>
              <w:ind w:left="-24" w:firstLine="0"/>
              <w:rPr>
                <w:rFonts w:eastAsia="Calibri"/>
                <w:sz w:val="20"/>
                <w:szCs w:val="20"/>
              </w:rPr>
            </w:pPr>
            <w:r w:rsidRPr="00434343">
              <w:rPr>
                <w:rFonts w:eastAsia="Calibri"/>
                <w:sz w:val="20"/>
                <w:szCs w:val="20"/>
              </w:rPr>
              <w:t>Кладбища традиционного захоронения</w:t>
            </w:r>
          </w:p>
        </w:tc>
        <w:tc>
          <w:tcPr>
            <w:tcW w:w="3110" w:type="dxa"/>
            <w:vAlign w:val="center"/>
          </w:tcPr>
          <w:p w:rsidR="00213009" w:rsidRPr="00434343" w:rsidRDefault="00213009" w:rsidP="00434343">
            <w:pPr>
              <w:widowControl w:val="0"/>
              <w:suppressAutoHyphens/>
              <w:autoSpaceDE w:val="0"/>
              <w:autoSpaceDN w:val="0"/>
              <w:ind w:hanging="1344"/>
              <w:rPr>
                <w:rFonts w:eastAsia="Calibri"/>
                <w:sz w:val="20"/>
                <w:szCs w:val="20"/>
              </w:rPr>
            </w:pPr>
            <w:r w:rsidRPr="00434343">
              <w:rPr>
                <w:rFonts w:eastAsia="Calibri"/>
                <w:sz w:val="20"/>
                <w:szCs w:val="20"/>
              </w:rPr>
              <w:t>Размер земельного участка</w:t>
            </w:r>
          </w:p>
        </w:tc>
        <w:tc>
          <w:tcPr>
            <w:tcW w:w="619" w:type="dxa"/>
            <w:vAlign w:val="center"/>
          </w:tcPr>
          <w:p w:rsidR="00213009" w:rsidRPr="00434343" w:rsidRDefault="00213009" w:rsidP="00434343">
            <w:pPr>
              <w:suppressAutoHyphens/>
              <w:autoSpaceDE w:val="0"/>
              <w:autoSpaceDN w:val="0"/>
              <w:rPr>
                <w:rFonts w:eastAsia="Calibri"/>
                <w:sz w:val="20"/>
                <w:szCs w:val="20"/>
              </w:rPr>
            </w:pPr>
            <w:r w:rsidRPr="00434343">
              <w:rPr>
                <w:rFonts w:eastAsia="Calibri"/>
                <w:sz w:val="20"/>
                <w:szCs w:val="20"/>
              </w:rPr>
              <w:t>+</w:t>
            </w:r>
          </w:p>
        </w:tc>
        <w:tc>
          <w:tcPr>
            <w:tcW w:w="686" w:type="dxa"/>
          </w:tcPr>
          <w:p w:rsidR="00213009" w:rsidRPr="00434343" w:rsidRDefault="00213009" w:rsidP="00DF150F">
            <w:pPr>
              <w:widowControl w:val="0"/>
              <w:suppressAutoHyphens/>
              <w:autoSpaceDE w:val="0"/>
              <w:autoSpaceDN w:val="0"/>
              <w:ind w:hanging="1344"/>
              <w:rPr>
                <w:rFonts w:eastAsia="Calibri"/>
                <w:sz w:val="20"/>
                <w:szCs w:val="20"/>
              </w:rPr>
            </w:pPr>
            <w:r w:rsidRPr="00434343">
              <w:rPr>
                <w:rFonts w:eastAsia="Calibri"/>
                <w:sz w:val="20"/>
                <w:szCs w:val="20"/>
              </w:rPr>
              <w:t>+</w:t>
            </w:r>
          </w:p>
        </w:tc>
        <w:tc>
          <w:tcPr>
            <w:tcW w:w="652" w:type="dxa"/>
          </w:tcPr>
          <w:p w:rsidR="00213009" w:rsidRPr="00434343" w:rsidRDefault="00213009" w:rsidP="00DF150F">
            <w:pPr>
              <w:widowControl w:val="0"/>
              <w:suppressAutoHyphens/>
              <w:autoSpaceDE w:val="0"/>
              <w:autoSpaceDN w:val="0"/>
              <w:ind w:hanging="1344"/>
              <w:rPr>
                <w:rFonts w:eastAsia="Calibri"/>
                <w:sz w:val="20"/>
                <w:szCs w:val="20"/>
              </w:rPr>
            </w:pPr>
            <w:r>
              <w:rPr>
                <w:rFonts w:eastAsia="Calibri"/>
                <w:sz w:val="20"/>
                <w:szCs w:val="20"/>
              </w:rPr>
              <w:t>+</w:t>
            </w:r>
          </w:p>
        </w:tc>
      </w:tr>
      <w:tr w:rsidR="00213009" w:rsidRPr="00434343" w:rsidTr="001C72FE">
        <w:trPr>
          <w:jc w:val="center"/>
        </w:trPr>
        <w:tc>
          <w:tcPr>
            <w:tcW w:w="600" w:type="dxa"/>
            <w:vAlign w:val="center"/>
          </w:tcPr>
          <w:p w:rsidR="00213009" w:rsidRPr="00434343" w:rsidRDefault="00213009" w:rsidP="00434343">
            <w:pPr>
              <w:suppressAutoHyphens/>
              <w:autoSpaceDE w:val="0"/>
              <w:autoSpaceDN w:val="0"/>
              <w:ind w:hanging="1429"/>
              <w:rPr>
                <w:rFonts w:eastAsia="Calibri"/>
                <w:b/>
                <w:sz w:val="20"/>
                <w:szCs w:val="20"/>
              </w:rPr>
            </w:pPr>
          </w:p>
        </w:tc>
        <w:tc>
          <w:tcPr>
            <w:tcW w:w="8535" w:type="dxa"/>
            <w:gridSpan w:val="5"/>
            <w:vAlign w:val="center"/>
          </w:tcPr>
          <w:p w:rsidR="00213009" w:rsidRPr="00434343" w:rsidRDefault="00213009" w:rsidP="00434343">
            <w:pPr>
              <w:suppressAutoHyphens/>
              <w:autoSpaceDE w:val="0"/>
              <w:autoSpaceDN w:val="0"/>
              <w:ind w:hanging="1429"/>
              <w:rPr>
                <w:rFonts w:eastAsia="Calibri"/>
                <w:sz w:val="20"/>
                <w:szCs w:val="20"/>
              </w:rPr>
            </w:pPr>
            <w:r w:rsidRPr="00434343">
              <w:rPr>
                <w:rFonts w:eastAsia="Times New Roman"/>
                <w:b/>
                <w:sz w:val="20"/>
                <w:szCs w:val="20"/>
                <w:lang w:eastAsia="ru-RU"/>
              </w:rPr>
              <w:t>РАСЧЕТНЫЕ ПОКАЗАТЕЛИ ДЛЯ ОБЪЕКТОВ ИНОГО ЗНАЧЕНИЯ</w:t>
            </w:r>
          </w:p>
        </w:tc>
      </w:tr>
      <w:tr w:rsidR="00213009" w:rsidRPr="00434343" w:rsidTr="001C72FE">
        <w:trPr>
          <w:trHeight w:val="77"/>
          <w:jc w:val="center"/>
        </w:trPr>
        <w:tc>
          <w:tcPr>
            <w:tcW w:w="600" w:type="dxa"/>
            <w:vAlign w:val="center"/>
          </w:tcPr>
          <w:p w:rsidR="00213009" w:rsidRPr="00434343" w:rsidRDefault="00213009" w:rsidP="00434343">
            <w:pPr>
              <w:suppressAutoHyphens/>
              <w:autoSpaceDE w:val="0"/>
              <w:autoSpaceDN w:val="0"/>
              <w:spacing w:line="360" w:lineRule="auto"/>
              <w:rPr>
                <w:rFonts w:eastAsia="Times New Roman"/>
                <w:b/>
                <w:bCs/>
                <w:sz w:val="20"/>
                <w:szCs w:val="20"/>
                <w:lang w:eastAsia="ru-RU"/>
              </w:rPr>
            </w:pPr>
            <w:r w:rsidRPr="00434343">
              <w:rPr>
                <w:rFonts w:eastAsia="Times New Roman"/>
                <w:b/>
                <w:bCs/>
                <w:sz w:val="20"/>
                <w:szCs w:val="20"/>
                <w:lang w:eastAsia="ru-RU"/>
              </w:rPr>
              <w:t>8.</w:t>
            </w:r>
          </w:p>
        </w:tc>
        <w:tc>
          <w:tcPr>
            <w:tcW w:w="8535" w:type="dxa"/>
            <w:gridSpan w:val="5"/>
            <w:vAlign w:val="center"/>
          </w:tcPr>
          <w:p w:rsidR="00213009" w:rsidRPr="00434343" w:rsidRDefault="00213009" w:rsidP="00434343">
            <w:pPr>
              <w:suppressAutoHyphens/>
              <w:ind w:hanging="1429"/>
              <w:rPr>
                <w:rFonts w:eastAsia="Calibri"/>
                <w:b/>
                <w:sz w:val="20"/>
                <w:szCs w:val="20"/>
              </w:rPr>
            </w:pPr>
            <w:r w:rsidRPr="00434343">
              <w:rPr>
                <w:rFonts w:eastAsia="Calibri"/>
                <w:b/>
                <w:sz w:val="20"/>
                <w:szCs w:val="20"/>
                <w:lang w:eastAsia="ru-RU"/>
              </w:rPr>
              <w:t>В области хранения индивидуального транспорта</w:t>
            </w:r>
          </w:p>
        </w:tc>
      </w:tr>
      <w:tr w:rsidR="00213009" w:rsidRPr="00434343" w:rsidTr="001C72FE">
        <w:trPr>
          <w:jc w:val="center"/>
        </w:trPr>
        <w:tc>
          <w:tcPr>
            <w:tcW w:w="600" w:type="dxa"/>
            <w:vAlign w:val="center"/>
          </w:tcPr>
          <w:p w:rsidR="00213009" w:rsidRPr="00434343" w:rsidRDefault="00213009" w:rsidP="00434343">
            <w:pPr>
              <w:suppressAutoHyphens/>
              <w:autoSpaceDE w:val="0"/>
              <w:autoSpaceDN w:val="0"/>
              <w:spacing w:line="360" w:lineRule="auto"/>
              <w:rPr>
                <w:rFonts w:eastAsia="Times New Roman"/>
                <w:b/>
                <w:sz w:val="20"/>
                <w:szCs w:val="20"/>
                <w:lang w:eastAsia="ru-RU"/>
              </w:rPr>
            </w:pPr>
            <w:r w:rsidRPr="00434343">
              <w:rPr>
                <w:rFonts w:eastAsia="Times New Roman"/>
                <w:b/>
                <w:sz w:val="20"/>
                <w:szCs w:val="20"/>
                <w:lang w:eastAsia="ru-RU"/>
              </w:rPr>
              <w:t>8.1.</w:t>
            </w:r>
          </w:p>
        </w:tc>
        <w:tc>
          <w:tcPr>
            <w:tcW w:w="3468" w:type="dxa"/>
            <w:vAlign w:val="center"/>
          </w:tcPr>
          <w:p w:rsidR="00213009" w:rsidRPr="00434343" w:rsidRDefault="00213009" w:rsidP="00F47900">
            <w:pPr>
              <w:suppressAutoHyphens/>
              <w:autoSpaceDE w:val="0"/>
              <w:autoSpaceDN w:val="0"/>
              <w:ind w:left="0" w:firstLine="0"/>
              <w:rPr>
                <w:rFonts w:eastAsia="Calibri"/>
                <w:sz w:val="20"/>
                <w:szCs w:val="20"/>
              </w:rPr>
            </w:pPr>
            <w:r w:rsidRPr="00434343">
              <w:rPr>
                <w:rFonts w:eastAsia="Calibri"/>
                <w:sz w:val="20"/>
                <w:szCs w:val="20"/>
              </w:rPr>
              <w:t>Места постоянного хранения индивидуального автотранспорта при размещении многоквартирного дома, места временного хранения легковых автомобилей у объектов обслуживания и объектов производственного и коммунального назначения</w:t>
            </w:r>
          </w:p>
        </w:tc>
        <w:tc>
          <w:tcPr>
            <w:tcW w:w="3110" w:type="dxa"/>
            <w:vAlign w:val="center"/>
          </w:tcPr>
          <w:p w:rsidR="00213009" w:rsidRPr="00434343" w:rsidRDefault="00213009" w:rsidP="00434343">
            <w:pPr>
              <w:widowControl w:val="0"/>
              <w:suppressAutoHyphens/>
              <w:autoSpaceDE w:val="0"/>
              <w:autoSpaceDN w:val="0"/>
              <w:ind w:left="-25" w:firstLine="25"/>
              <w:rPr>
                <w:rFonts w:eastAsia="Calibri"/>
                <w:sz w:val="20"/>
                <w:szCs w:val="20"/>
                <w:lang w:eastAsia="ru-RU"/>
              </w:rPr>
            </w:pPr>
            <w:r w:rsidRPr="00434343">
              <w:rPr>
                <w:rFonts w:eastAsia="Calibri"/>
                <w:sz w:val="20"/>
                <w:szCs w:val="20"/>
                <w:lang w:eastAsia="ru-RU"/>
              </w:rPr>
              <w:t>Уровень обеспеченности, общая обеспеченность местами постоянного хранения для многоквартирного дома, мест</w:t>
            </w:r>
          </w:p>
        </w:tc>
        <w:tc>
          <w:tcPr>
            <w:tcW w:w="619" w:type="dxa"/>
            <w:vAlign w:val="center"/>
          </w:tcPr>
          <w:p w:rsidR="00213009" w:rsidRPr="00434343" w:rsidRDefault="00213009" w:rsidP="00434343">
            <w:pPr>
              <w:suppressAutoHyphens/>
              <w:autoSpaceDE w:val="0"/>
              <w:autoSpaceDN w:val="0"/>
              <w:ind w:hanging="1429"/>
              <w:rPr>
                <w:rFonts w:eastAsia="Times New Roman"/>
                <w:sz w:val="20"/>
                <w:szCs w:val="20"/>
                <w:lang w:eastAsia="ru-RU"/>
              </w:rPr>
            </w:pPr>
            <w:r w:rsidRPr="00434343">
              <w:rPr>
                <w:rFonts w:eastAsia="Times New Roman"/>
                <w:sz w:val="20"/>
                <w:szCs w:val="20"/>
                <w:lang w:eastAsia="ru-RU"/>
              </w:rPr>
              <w:t>+</w:t>
            </w:r>
          </w:p>
        </w:tc>
        <w:tc>
          <w:tcPr>
            <w:tcW w:w="686" w:type="dxa"/>
            <w:vAlign w:val="center"/>
          </w:tcPr>
          <w:p w:rsidR="00213009" w:rsidRPr="00434343" w:rsidRDefault="00213009" w:rsidP="00434343">
            <w:pPr>
              <w:suppressAutoHyphens/>
              <w:autoSpaceDE w:val="0"/>
              <w:autoSpaceDN w:val="0"/>
              <w:ind w:hanging="1429"/>
              <w:rPr>
                <w:rFonts w:eastAsia="Times New Roman"/>
                <w:sz w:val="20"/>
                <w:szCs w:val="20"/>
                <w:lang w:eastAsia="ru-RU"/>
              </w:rPr>
            </w:pPr>
            <w:r w:rsidRPr="00434343">
              <w:rPr>
                <w:rFonts w:eastAsia="Times New Roman"/>
                <w:sz w:val="20"/>
                <w:szCs w:val="20"/>
                <w:lang w:eastAsia="ru-RU"/>
              </w:rPr>
              <w:t>+</w:t>
            </w:r>
          </w:p>
        </w:tc>
        <w:tc>
          <w:tcPr>
            <w:tcW w:w="652" w:type="dxa"/>
            <w:vAlign w:val="center"/>
          </w:tcPr>
          <w:p w:rsidR="00213009" w:rsidRPr="00434343" w:rsidRDefault="00213009" w:rsidP="00434343">
            <w:pPr>
              <w:suppressAutoHyphens/>
              <w:autoSpaceDE w:val="0"/>
              <w:autoSpaceDN w:val="0"/>
              <w:ind w:hanging="1429"/>
              <w:rPr>
                <w:rFonts w:eastAsia="Times New Roman"/>
                <w:sz w:val="20"/>
                <w:szCs w:val="20"/>
                <w:lang w:eastAsia="ru-RU"/>
              </w:rPr>
            </w:pPr>
            <w:r w:rsidRPr="00434343">
              <w:rPr>
                <w:rFonts w:eastAsia="Times New Roman"/>
                <w:sz w:val="20"/>
                <w:szCs w:val="20"/>
                <w:lang w:eastAsia="ru-RU"/>
              </w:rPr>
              <w:t>+</w:t>
            </w:r>
          </w:p>
        </w:tc>
      </w:tr>
    </w:tbl>
    <w:p w:rsidR="00434343" w:rsidRPr="00434343" w:rsidRDefault="00434343" w:rsidP="00434343">
      <w:pPr>
        <w:spacing w:after="0" w:line="240" w:lineRule="auto"/>
        <w:jc w:val="both"/>
        <w:rPr>
          <w:rFonts w:ascii="Times New Roman" w:eastAsia="Times New Roman" w:hAnsi="Times New Roman" w:cs="Times New Roman"/>
          <w:b/>
          <w:szCs w:val="24"/>
          <w:lang w:eastAsia="ru-RU"/>
        </w:rPr>
      </w:pP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sectPr w:rsidR="00434343" w:rsidRPr="00434343" w:rsidSect="00434343">
          <w:pgSz w:w="11906" w:h="16838" w:code="9"/>
          <w:pgMar w:top="1134" w:right="851" w:bottom="1134" w:left="1701" w:header="425" w:footer="544" w:gutter="0"/>
          <w:cols w:space="708"/>
          <w:docGrid w:linePitch="360"/>
        </w:sectPr>
      </w:pPr>
    </w:p>
    <w:p w:rsidR="00434343" w:rsidRPr="00434343" w:rsidRDefault="00434343" w:rsidP="00434343">
      <w:pPr>
        <w:keepNext/>
        <w:pageBreakBefore/>
        <w:tabs>
          <w:tab w:val="left" w:pos="851"/>
        </w:tabs>
        <w:spacing w:before="240" w:after="120" w:line="240" w:lineRule="auto"/>
        <w:outlineLvl w:val="0"/>
        <w:rPr>
          <w:rFonts w:ascii="Times New Roman" w:eastAsia="Times New Roman" w:hAnsi="Times New Roman" w:cs="Times New Roman"/>
          <w:b/>
          <w:bCs/>
          <w:caps/>
          <w:kern w:val="32"/>
          <w:sz w:val="28"/>
          <w:szCs w:val="28"/>
          <w:lang w:eastAsia="ru-RU"/>
        </w:rPr>
      </w:pPr>
      <w:bookmarkStart w:id="418" w:name="_Toc459302276"/>
      <w:bookmarkStart w:id="419" w:name="_Toc459308313"/>
      <w:bookmarkStart w:id="420" w:name="_Toc459308667"/>
      <w:bookmarkStart w:id="421" w:name="_Toc459308841"/>
      <w:bookmarkStart w:id="422" w:name="_Toc459308984"/>
      <w:bookmarkStart w:id="423" w:name="_Toc156328347"/>
      <w:bookmarkStart w:id="424" w:name="_Toc81901180"/>
      <w:bookmarkStart w:id="425" w:name="_Toc85181091"/>
      <w:bookmarkStart w:id="426" w:name="_Toc85182534"/>
      <w:bookmarkStart w:id="427" w:name="_Toc85190272"/>
      <w:bookmarkStart w:id="428" w:name="_Toc85192773"/>
      <w:bookmarkStart w:id="429" w:name="_Toc85193491"/>
      <w:bookmarkStart w:id="430" w:name="_Toc85197853"/>
      <w:bookmarkStart w:id="431" w:name="_Toc85215201"/>
      <w:bookmarkStart w:id="432" w:name="_Toc85461045"/>
      <w:bookmarkStart w:id="433" w:name="_Toc85466922"/>
      <w:bookmarkStart w:id="434" w:name="_Toc88737774"/>
      <w:bookmarkStart w:id="435" w:name="_Toc88749279"/>
      <w:bookmarkStart w:id="436" w:name="_Toc88752000"/>
      <w:bookmarkEnd w:id="418"/>
      <w:bookmarkEnd w:id="419"/>
      <w:bookmarkEnd w:id="420"/>
      <w:bookmarkEnd w:id="421"/>
      <w:bookmarkEnd w:id="422"/>
      <w:r w:rsidRPr="00434343">
        <w:rPr>
          <w:rFonts w:ascii="Times New Roman" w:eastAsia="Times New Roman" w:hAnsi="Times New Roman" w:cs="Times New Roman"/>
          <w:b/>
          <w:bCs/>
          <w:caps/>
          <w:kern w:val="32"/>
          <w:sz w:val="28"/>
          <w:szCs w:val="28"/>
          <w:lang w:eastAsia="ru-RU"/>
        </w:rPr>
        <w:lastRenderedPageBreak/>
        <w:t>ПРИЛОЖЕНИЕ А</w:t>
      </w:r>
      <w:bookmarkEnd w:id="423"/>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rPr>
      </w:pPr>
      <w:r w:rsidRPr="00434343">
        <w:rPr>
          <w:rFonts w:ascii="Times New Roman" w:eastAsia="Calibri" w:hAnsi="Times New Roman" w:cs="Times New Roman"/>
          <w:b/>
          <w:sz w:val="24"/>
          <w:szCs w:val="24"/>
          <w:lang w:eastAsia="ru-RU"/>
        </w:rPr>
        <w:t>Таблица А.1 Перечень видов объектов местного значения, подлежащих нормированию в МНГП поселения</w:t>
      </w:r>
      <w:r w:rsidRPr="00434343">
        <w:rPr>
          <w:rFonts w:ascii="Times New Roman" w:eastAsia="Calibri" w:hAnsi="Times New Roman" w:cs="Times New Roman"/>
          <w:sz w:val="24"/>
          <w:szCs w:val="24"/>
          <w:lang w:eastAsia="ru-RU"/>
        </w:rPr>
        <w:t xml:space="preserve"> [</w:t>
      </w:r>
      <w:r w:rsidRPr="00434343">
        <w:rPr>
          <w:rFonts w:ascii="Times New Roman" w:eastAsia="Calibri" w:hAnsi="Times New Roman" w:cs="Times New Roman"/>
          <w:sz w:val="24"/>
          <w:szCs w:val="24"/>
        </w:rPr>
        <w:t xml:space="preserve">см. раздел </w:t>
      </w:r>
      <w:r w:rsidRPr="00434343">
        <w:rPr>
          <w:rFonts w:ascii="Times New Roman" w:eastAsia="Calibri" w:hAnsi="Times New Roman" w:cs="Times New Roman"/>
          <w:sz w:val="24"/>
          <w:szCs w:val="24"/>
          <w:lang w:eastAsia="ru-RU"/>
        </w:rPr>
        <w:t>XII</w:t>
      </w:r>
      <w:r w:rsidRPr="00434343">
        <w:rPr>
          <w:rFonts w:ascii="Times New Roman" w:eastAsia="Calibri" w:hAnsi="Times New Roman" w:cs="Times New Roman"/>
          <w:sz w:val="24"/>
          <w:szCs w:val="24"/>
        </w:rPr>
        <w:t xml:space="preserve"> требований к заполнению модельных нормативов градостроительного проектирования]</w:t>
      </w:r>
    </w:p>
    <w:tbl>
      <w:tblPr>
        <w:tblW w:w="96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96"/>
        <w:gridCol w:w="4814"/>
      </w:tblGrid>
      <w:tr w:rsidR="00434343" w:rsidRPr="00434343" w:rsidTr="00434343">
        <w:trPr>
          <w:trHeight w:val="440"/>
          <w:tblHeader/>
        </w:trPr>
        <w:tc>
          <w:tcPr>
            <w:tcW w:w="4796" w:type="dxa"/>
            <w:tcBorders>
              <w:left w:val="single" w:sz="4" w:space="0" w:color="auto"/>
            </w:tcBorders>
            <w:shd w:val="clear" w:color="auto" w:fill="auto"/>
            <w:vAlign w:val="center"/>
          </w:tcPr>
          <w:p w:rsidR="00434343" w:rsidRPr="00434343" w:rsidRDefault="00434343" w:rsidP="00434343">
            <w:pPr>
              <w:suppressAutoHyphens/>
              <w:spacing w:after="0" w:line="240" w:lineRule="auto"/>
              <w:jc w:val="center"/>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Виды объектов</w:t>
            </w:r>
          </w:p>
        </w:tc>
        <w:tc>
          <w:tcPr>
            <w:tcW w:w="4814" w:type="dxa"/>
            <w:shd w:val="clear" w:color="auto" w:fill="auto"/>
            <w:vAlign w:val="center"/>
          </w:tcPr>
          <w:p w:rsidR="00434343" w:rsidRPr="00434343" w:rsidRDefault="00434343" w:rsidP="00434343">
            <w:pPr>
              <w:suppressAutoHyphens/>
              <w:spacing w:after="0" w:line="240" w:lineRule="auto"/>
              <w:jc w:val="center"/>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Нормативное обоснование</w:t>
            </w:r>
          </w:p>
        </w:tc>
      </w:tr>
      <w:tr w:rsidR="00434343" w:rsidRPr="00434343" w:rsidTr="00434343">
        <w:trPr>
          <w:trHeight w:val="20"/>
        </w:trPr>
        <w:tc>
          <w:tcPr>
            <w:tcW w:w="9610" w:type="dxa"/>
            <w:gridSpan w:val="2"/>
            <w:shd w:val="clear" w:color="auto" w:fill="auto"/>
          </w:tcPr>
          <w:p w:rsidR="00434343" w:rsidRPr="00434343" w:rsidRDefault="00434343" w:rsidP="00434343">
            <w:pPr>
              <w:suppressAutoHyphens/>
              <w:spacing w:after="0" w:line="240" w:lineRule="auto"/>
              <w:jc w:val="center"/>
              <w:rPr>
                <w:rFonts w:ascii="Times New Roman" w:eastAsia="Calibri" w:hAnsi="Times New Roman" w:cs="Times New Roman"/>
                <w:b/>
                <w:sz w:val="20"/>
                <w:szCs w:val="20"/>
              </w:rPr>
            </w:pPr>
            <w:r w:rsidRPr="00434343">
              <w:rPr>
                <w:rFonts w:ascii="Times New Roman" w:eastAsia="Calibri" w:hAnsi="Times New Roman" w:cs="Times New Roman"/>
                <w:b/>
                <w:sz w:val="20"/>
                <w:szCs w:val="20"/>
              </w:rPr>
              <w:t>Виды объектов местного значения городского поселения</w:t>
            </w:r>
          </w:p>
        </w:tc>
      </w:tr>
      <w:tr w:rsidR="00434343" w:rsidRPr="00434343" w:rsidTr="00434343">
        <w:trPr>
          <w:trHeight w:val="20"/>
        </w:trPr>
        <w:tc>
          <w:tcPr>
            <w:tcW w:w="9610" w:type="dxa"/>
            <w:gridSpan w:val="2"/>
            <w:shd w:val="clear" w:color="auto" w:fill="auto"/>
          </w:tcPr>
          <w:p w:rsidR="00434343" w:rsidRPr="00434343" w:rsidRDefault="00434343" w:rsidP="00434343">
            <w:pPr>
              <w:suppressAutoHyphens/>
              <w:spacing w:after="0" w:line="240" w:lineRule="auto"/>
              <w:jc w:val="center"/>
              <w:rPr>
                <w:rFonts w:ascii="Times New Roman" w:eastAsia="Calibri" w:hAnsi="Times New Roman" w:cs="Times New Roman"/>
                <w:sz w:val="20"/>
                <w:szCs w:val="20"/>
              </w:rPr>
            </w:pPr>
            <w:r w:rsidRPr="00434343">
              <w:rPr>
                <w:rFonts w:ascii="Times New Roman" w:eastAsia="Calibri" w:hAnsi="Times New Roman" w:cs="Times New Roman"/>
                <w:sz w:val="20"/>
                <w:szCs w:val="20"/>
              </w:rPr>
              <w:t>В области физической культуры и массового спорта</w:t>
            </w:r>
          </w:p>
        </w:tc>
      </w:tr>
      <w:tr w:rsidR="00434343" w:rsidRPr="00434343" w:rsidTr="00434343">
        <w:trPr>
          <w:trHeight w:val="20"/>
        </w:trPr>
        <w:tc>
          <w:tcPr>
            <w:tcW w:w="4796"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дорожки велосипедные</w:t>
            </w:r>
          </w:p>
        </w:tc>
        <w:tc>
          <w:tcPr>
            <w:tcW w:w="4814"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п. 14 ч. 1 ст. 14 Федерального закона № 131-ФЗ</w:t>
            </w:r>
          </w:p>
        </w:tc>
      </w:tr>
      <w:tr w:rsidR="00434343" w:rsidRPr="00434343" w:rsidTr="00434343">
        <w:trPr>
          <w:trHeight w:val="20"/>
        </w:trPr>
        <w:tc>
          <w:tcPr>
            <w:tcW w:w="9610" w:type="dxa"/>
            <w:gridSpan w:val="2"/>
            <w:shd w:val="clear" w:color="auto" w:fill="auto"/>
          </w:tcPr>
          <w:p w:rsidR="00434343" w:rsidRPr="00434343" w:rsidRDefault="00434343" w:rsidP="00434343">
            <w:pPr>
              <w:suppressAutoHyphens/>
              <w:spacing w:after="0" w:line="240" w:lineRule="auto"/>
              <w:jc w:val="center"/>
              <w:rPr>
                <w:rFonts w:ascii="Times New Roman" w:eastAsia="Calibri" w:hAnsi="Times New Roman" w:cs="Times New Roman"/>
                <w:b/>
                <w:sz w:val="20"/>
                <w:szCs w:val="20"/>
              </w:rPr>
            </w:pPr>
            <w:r w:rsidRPr="00434343">
              <w:rPr>
                <w:rFonts w:ascii="Times New Roman" w:eastAsia="Calibri" w:hAnsi="Times New Roman" w:cs="Times New Roman"/>
                <w:sz w:val="20"/>
                <w:szCs w:val="20"/>
              </w:rPr>
              <w:t>В области жилищного строительства</w:t>
            </w:r>
          </w:p>
        </w:tc>
      </w:tr>
      <w:tr w:rsidR="00434343" w:rsidRPr="00434343" w:rsidTr="00434343">
        <w:trPr>
          <w:trHeight w:val="20"/>
        </w:trPr>
        <w:tc>
          <w:tcPr>
            <w:tcW w:w="4796"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объекты жилищного строительства</w:t>
            </w:r>
          </w:p>
        </w:tc>
        <w:tc>
          <w:tcPr>
            <w:tcW w:w="4814"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п. 6 ч. 1 ст. 14 Федерального закона № 131-ФЗ</w:t>
            </w:r>
          </w:p>
        </w:tc>
      </w:tr>
      <w:tr w:rsidR="00434343" w:rsidRPr="00434343" w:rsidTr="00434343">
        <w:trPr>
          <w:trHeight w:val="20"/>
        </w:trPr>
        <w:tc>
          <w:tcPr>
            <w:tcW w:w="9610" w:type="dxa"/>
            <w:gridSpan w:val="2"/>
            <w:shd w:val="clear" w:color="auto" w:fill="auto"/>
          </w:tcPr>
          <w:p w:rsidR="00434343" w:rsidRPr="00434343" w:rsidRDefault="00434343" w:rsidP="00434343">
            <w:pPr>
              <w:suppressAutoHyphens/>
              <w:spacing w:after="0" w:line="240" w:lineRule="auto"/>
              <w:jc w:val="center"/>
              <w:rPr>
                <w:rFonts w:ascii="Times New Roman" w:eastAsia="Calibri" w:hAnsi="Times New Roman" w:cs="Times New Roman"/>
                <w:sz w:val="20"/>
                <w:szCs w:val="20"/>
              </w:rPr>
            </w:pPr>
            <w:r w:rsidRPr="00434343">
              <w:rPr>
                <w:rFonts w:ascii="Times New Roman" w:eastAsia="Calibri" w:hAnsi="Times New Roman" w:cs="Times New Roman"/>
                <w:sz w:val="20"/>
                <w:szCs w:val="20"/>
              </w:rPr>
              <w:t xml:space="preserve">В области благоустройства и массового отдыха </w:t>
            </w:r>
          </w:p>
        </w:tc>
      </w:tr>
      <w:tr w:rsidR="00434343" w:rsidRPr="00434343" w:rsidTr="00434343">
        <w:trPr>
          <w:trHeight w:val="20"/>
        </w:trPr>
        <w:tc>
          <w:tcPr>
            <w:tcW w:w="4796"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озелененные территории общего пользования;</w:t>
            </w:r>
            <w:r w:rsidRPr="00434343">
              <w:rPr>
                <w:rFonts w:ascii="Times New Roman" w:eastAsia="Calibri" w:hAnsi="Times New Roman" w:cs="Times New Roman"/>
                <w:sz w:val="20"/>
                <w:szCs w:val="20"/>
              </w:rPr>
              <w:br/>
              <w:t xml:space="preserve">парки; </w:t>
            </w:r>
          </w:p>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скверы;</w:t>
            </w:r>
          </w:p>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 xml:space="preserve">сады; </w:t>
            </w:r>
          </w:p>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бульвары;</w:t>
            </w:r>
          </w:p>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набережные;</w:t>
            </w:r>
          </w:p>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благоустроенные пляжи;</w:t>
            </w:r>
          </w:p>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 xml:space="preserve">места массовой околоводной рекреации; </w:t>
            </w:r>
          </w:p>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смотровые (видовые) площадки;</w:t>
            </w:r>
          </w:p>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детские игровые площадки;</w:t>
            </w:r>
          </w:p>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площадки для выгула и дрессировки собак;</w:t>
            </w:r>
          </w:p>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площадки отдыха населения</w:t>
            </w:r>
          </w:p>
        </w:tc>
        <w:tc>
          <w:tcPr>
            <w:tcW w:w="4814"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п.15, 19 ч. 1 ст. 14 Федерального закона № 131-ФЗ</w:t>
            </w:r>
          </w:p>
        </w:tc>
      </w:tr>
      <w:tr w:rsidR="00434343" w:rsidRPr="00434343" w:rsidTr="00434343">
        <w:trPr>
          <w:trHeight w:val="20"/>
        </w:trPr>
        <w:tc>
          <w:tcPr>
            <w:tcW w:w="9610" w:type="dxa"/>
            <w:gridSpan w:val="2"/>
            <w:shd w:val="clear" w:color="auto" w:fill="auto"/>
          </w:tcPr>
          <w:p w:rsidR="00434343" w:rsidRPr="00434343" w:rsidRDefault="00434343" w:rsidP="00434343">
            <w:pPr>
              <w:suppressAutoHyphens/>
              <w:spacing w:after="0" w:line="240" w:lineRule="auto"/>
              <w:jc w:val="center"/>
              <w:rPr>
                <w:rFonts w:ascii="Times New Roman" w:eastAsia="Calibri" w:hAnsi="Times New Roman" w:cs="Times New Roman"/>
                <w:sz w:val="20"/>
                <w:szCs w:val="20"/>
              </w:rPr>
            </w:pPr>
            <w:r w:rsidRPr="00434343">
              <w:rPr>
                <w:rFonts w:ascii="Times New Roman" w:eastAsia="Calibri" w:hAnsi="Times New Roman" w:cs="Times New Roman"/>
                <w:sz w:val="20"/>
                <w:szCs w:val="20"/>
              </w:rPr>
              <w:t>В области автомобильных дорог местного значения</w:t>
            </w:r>
          </w:p>
        </w:tc>
      </w:tr>
      <w:tr w:rsidR="00434343" w:rsidRPr="00434343" w:rsidTr="00434343">
        <w:trPr>
          <w:trHeight w:val="20"/>
        </w:trPr>
        <w:tc>
          <w:tcPr>
            <w:tcW w:w="4796"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автомобильные дороги общего пользования</w:t>
            </w:r>
          </w:p>
        </w:tc>
        <w:tc>
          <w:tcPr>
            <w:tcW w:w="4814"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п. 5 ч. 1 ст. 14 Федерального закона № 131-ФЗ</w:t>
            </w:r>
          </w:p>
        </w:tc>
      </w:tr>
      <w:tr w:rsidR="00434343" w:rsidRPr="00434343" w:rsidTr="00434343">
        <w:trPr>
          <w:trHeight w:val="20"/>
        </w:trPr>
        <w:tc>
          <w:tcPr>
            <w:tcW w:w="4796"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остановочные пункты общественного пассажирского транспорта</w:t>
            </w:r>
          </w:p>
        </w:tc>
        <w:tc>
          <w:tcPr>
            <w:tcW w:w="4814"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п. 7 ч. 1 ст. 14 Федерального закона № 131-ФЗ</w:t>
            </w:r>
          </w:p>
        </w:tc>
      </w:tr>
      <w:tr w:rsidR="00434343" w:rsidRPr="00434343" w:rsidTr="00434343">
        <w:trPr>
          <w:trHeight w:val="20"/>
        </w:trPr>
        <w:tc>
          <w:tcPr>
            <w:tcW w:w="9610" w:type="dxa"/>
            <w:gridSpan w:val="2"/>
            <w:shd w:val="clear" w:color="auto" w:fill="auto"/>
          </w:tcPr>
          <w:p w:rsidR="00434343" w:rsidRPr="00434343" w:rsidRDefault="00434343" w:rsidP="00434343">
            <w:pPr>
              <w:suppressAutoHyphens/>
              <w:spacing w:after="0" w:line="240" w:lineRule="auto"/>
              <w:jc w:val="center"/>
              <w:rPr>
                <w:rFonts w:ascii="Times New Roman" w:eastAsia="Calibri" w:hAnsi="Times New Roman" w:cs="Times New Roman"/>
                <w:sz w:val="20"/>
                <w:szCs w:val="20"/>
              </w:rPr>
            </w:pPr>
            <w:r w:rsidRPr="00434343">
              <w:rPr>
                <w:rFonts w:ascii="Times New Roman" w:eastAsia="Calibri" w:hAnsi="Times New Roman" w:cs="Times New Roman"/>
                <w:sz w:val="20"/>
                <w:szCs w:val="20"/>
              </w:rPr>
              <w:t>В области электро-, тепл</w:t>
            </w:r>
            <w:proofErr w:type="gramStart"/>
            <w:r w:rsidRPr="00434343">
              <w:rPr>
                <w:rFonts w:ascii="Times New Roman" w:eastAsia="Calibri" w:hAnsi="Times New Roman" w:cs="Times New Roman"/>
                <w:sz w:val="20"/>
                <w:szCs w:val="20"/>
              </w:rPr>
              <w:t>о-</w:t>
            </w:r>
            <w:proofErr w:type="gramEnd"/>
            <w:r w:rsidRPr="00434343">
              <w:rPr>
                <w:rFonts w:ascii="Times New Roman" w:eastAsia="Calibri" w:hAnsi="Times New Roman" w:cs="Times New Roman"/>
                <w:sz w:val="20"/>
                <w:szCs w:val="20"/>
              </w:rPr>
              <w:t>, газо- и водоснабжения населения, водоотведения</w:t>
            </w:r>
          </w:p>
        </w:tc>
      </w:tr>
      <w:tr w:rsidR="00434343" w:rsidRPr="00434343" w:rsidTr="00434343">
        <w:trPr>
          <w:trHeight w:val="20"/>
        </w:trPr>
        <w:tc>
          <w:tcPr>
            <w:tcW w:w="4796"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объекты электроснабжения;</w:t>
            </w:r>
          </w:p>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 xml:space="preserve">объекты теплоснабжения; </w:t>
            </w:r>
          </w:p>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объекты газоснабжения;</w:t>
            </w:r>
          </w:p>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 xml:space="preserve">объекты водоснабжения; </w:t>
            </w:r>
          </w:p>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объекты водоотведения</w:t>
            </w:r>
          </w:p>
        </w:tc>
        <w:tc>
          <w:tcPr>
            <w:tcW w:w="4814"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п. 4 ч. 1 ст. 14 Федерального закона № 131-ФЗ</w:t>
            </w:r>
          </w:p>
        </w:tc>
      </w:tr>
      <w:tr w:rsidR="00434343" w:rsidRPr="00434343" w:rsidTr="00434343">
        <w:trPr>
          <w:trHeight w:val="20"/>
        </w:trPr>
        <w:tc>
          <w:tcPr>
            <w:tcW w:w="9610" w:type="dxa"/>
            <w:gridSpan w:val="2"/>
            <w:shd w:val="clear" w:color="auto" w:fill="auto"/>
          </w:tcPr>
          <w:p w:rsidR="00434343" w:rsidRPr="00434343" w:rsidRDefault="00434343" w:rsidP="00434343">
            <w:pPr>
              <w:suppressAutoHyphens/>
              <w:spacing w:after="0" w:line="240" w:lineRule="auto"/>
              <w:jc w:val="center"/>
              <w:rPr>
                <w:rFonts w:ascii="Times New Roman" w:eastAsia="Calibri" w:hAnsi="Times New Roman" w:cs="Times New Roman"/>
                <w:sz w:val="20"/>
                <w:szCs w:val="20"/>
              </w:rPr>
            </w:pPr>
            <w:r w:rsidRPr="00434343">
              <w:rPr>
                <w:rFonts w:ascii="Times New Roman" w:eastAsia="Calibri" w:hAnsi="Times New Roman" w:cs="Times New Roman"/>
                <w:sz w:val="20"/>
                <w:szCs w:val="20"/>
              </w:rPr>
              <w:t>В области предупреждения чрезвычайных ситуаций, стихийных бедствий, эпидемий и ликвидации их последствий</w:t>
            </w:r>
          </w:p>
        </w:tc>
      </w:tr>
      <w:tr w:rsidR="00434343" w:rsidRPr="00434343" w:rsidTr="00434343">
        <w:trPr>
          <w:trHeight w:val="20"/>
        </w:trPr>
        <w:tc>
          <w:tcPr>
            <w:tcW w:w="4796"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аварийно-спасательные службы и (или) аварийно-спасательные формирования</w:t>
            </w:r>
          </w:p>
        </w:tc>
        <w:tc>
          <w:tcPr>
            <w:tcW w:w="4814"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п. 24 ч. 1 ст. 14 Федерального закона № 131-ФЗ</w:t>
            </w:r>
          </w:p>
        </w:tc>
      </w:tr>
      <w:tr w:rsidR="00434343" w:rsidRPr="00434343" w:rsidTr="00434343">
        <w:trPr>
          <w:trHeight w:val="20"/>
        </w:trPr>
        <w:tc>
          <w:tcPr>
            <w:tcW w:w="9610" w:type="dxa"/>
            <w:gridSpan w:val="2"/>
            <w:shd w:val="clear" w:color="auto" w:fill="auto"/>
          </w:tcPr>
          <w:p w:rsidR="00434343" w:rsidRPr="00434343" w:rsidRDefault="00434343" w:rsidP="00434343">
            <w:pPr>
              <w:suppressAutoHyphens/>
              <w:spacing w:after="0" w:line="240" w:lineRule="auto"/>
              <w:jc w:val="center"/>
              <w:rPr>
                <w:rFonts w:ascii="Times New Roman" w:eastAsia="Calibri" w:hAnsi="Times New Roman" w:cs="Times New Roman"/>
                <w:sz w:val="20"/>
                <w:szCs w:val="20"/>
              </w:rPr>
            </w:pPr>
            <w:r w:rsidRPr="00434343">
              <w:rPr>
                <w:rFonts w:ascii="Times New Roman" w:eastAsia="Calibri" w:hAnsi="Times New Roman" w:cs="Times New Roman"/>
                <w:sz w:val="20"/>
                <w:szCs w:val="20"/>
              </w:rPr>
              <w:t>В области организации ритуальных услуг и содержания мест захоронения</w:t>
            </w:r>
          </w:p>
        </w:tc>
      </w:tr>
      <w:tr w:rsidR="00434343" w:rsidRPr="00434343" w:rsidTr="00434343">
        <w:trPr>
          <w:trHeight w:val="20"/>
        </w:trPr>
        <w:tc>
          <w:tcPr>
            <w:tcW w:w="4796"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кладбища традиционного захоронения</w:t>
            </w:r>
          </w:p>
        </w:tc>
        <w:tc>
          <w:tcPr>
            <w:tcW w:w="4814"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п. 22 ч. 1 ст. 14 Федерального закона № 131-ФЗ</w:t>
            </w:r>
          </w:p>
        </w:tc>
      </w:tr>
      <w:tr w:rsidR="00434343" w:rsidRPr="00434343" w:rsidTr="00434343">
        <w:trPr>
          <w:trHeight w:val="20"/>
        </w:trPr>
        <w:tc>
          <w:tcPr>
            <w:tcW w:w="9610" w:type="dxa"/>
            <w:gridSpan w:val="2"/>
            <w:shd w:val="clear" w:color="auto" w:fill="auto"/>
          </w:tcPr>
          <w:p w:rsidR="00434343" w:rsidRPr="00434343" w:rsidRDefault="00434343" w:rsidP="00434343">
            <w:pPr>
              <w:suppressAutoHyphens/>
              <w:spacing w:after="0" w:line="240" w:lineRule="auto"/>
              <w:jc w:val="center"/>
              <w:rPr>
                <w:rFonts w:ascii="Times New Roman" w:eastAsia="Calibri" w:hAnsi="Times New Roman" w:cs="Times New Roman"/>
                <w:sz w:val="20"/>
                <w:szCs w:val="20"/>
              </w:rPr>
            </w:pPr>
            <w:r w:rsidRPr="00434343">
              <w:rPr>
                <w:rFonts w:ascii="Times New Roman" w:eastAsia="Calibri" w:hAnsi="Times New Roman" w:cs="Times New Roman"/>
                <w:b/>
                <w:sz w:val="20"/>
                <w:szCs w:val="20"/>
              </w:rPr>
              <w:t>Виды</w:t>
            </w:r>
            <w:r w:rsidRPr="00434343">
              <w:rPr>
                <w:rFonts w:ascii="Times New Roman" w:eastAsia="Calibri" w:hAnsi="Times New Roman" w:cs="Times New Roman"/>
                <w:sz w:val="20"/>
                <w:szCs w:val="20"/>
              </w:rPr>
              <w:t xml:space="preserve"> </w:t>
            </w:r>
            <w:r w:rsidRPr="00434343">
              <w:rPr>
                <w:rFonts w:ascii="Times New Roman" w:eastAsia="Calibri" w:hAnsi="Times New Roman" w:cs="Times New Roman"/>
                <w:b/>
                <w:sz w:val="20"/>
                <w:szCs w:val="20"/>
              </w:rPr>
              <w:t>объектов местного значения сельского поселения</w:t>
            </w:r>
          </w:p>
        </w:tc>
      </w:tr>
      <w:tr w:rsidR="00434343" w:rsidRPr="00434343" w:rsidTr="00434343">
        <w:trPr>
          <w:trHeight w:val="20"/>
        </w:trPr>
        <w:tc>
          <w:tcPr>
            <w:tcW w:w="9610" w:type="dxa"/>
            <w:gridSpan w:val="2"/>
            <w:shd w:val="clear" w:color="auto" w:fill="auto"/>
          </w:tcPr>
          <w:p w:rsidR="00434343" w:rsidRPr="00434343" w:rsidRDefault="00434343" w:rsidP="00434343">
            <w:pPr>
              <w:suppressAutoHyphens/>
              <w:spacing w:after="0" w:line="240" w:lineRule="auto"/>
              <w:jc w:val="center"/>
              <w:rPr>
                <w:rFonts w:ascii="Times New Roman" w:eastAsia="Calibri" w:hAnsi="Times New Roman" w:cs="Times New Roman"/>
                <w:b/>
                <w:sz w:val="20"/>
                <w:szCs w:val="20"/>
              </w:rPr>
            </w:pPr>
            <w:r w:rsidRPr="00434343">
              <w:rPr>
                <w:rFonts w:ascii="Times New Roman" w:eastAsia="Calibri" w:hAnsi="Times New Roman" w:cs="Times New Roman"/>
                <w:sz w:val="20"/>
                <w:szCs w:val="20"/>
              </w:rPr>
              <w:t>В области жилищного строительства</w:t>
            </w:r>
          </w:p>
        </w:tc>
      </w:tr>
      <w:tr w:rsidR="00434343" w:rsidRPr="00434343" w:rsidTr="00434343">
        <w:trPr>
          <w:trHeight w:val="20"/>
        </w:trPr>
        <w:tc>
          <w:tcPr>
            <w:tcW w:w="4796"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объекты жилищного строительства</w:t>
            </w:r>
          </w:p>
        </w:tc>
        <w:tc>
          <w:tcPr>
            <w:tcW w:w="4814"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п. 6 ч. 1 ст. 14 Федерального закона № 131-ФЗ</w:t>
            </w:r>
          </w:p>
        </w:tc>
      </w:tr>
      <w:tr w:rsidR="00434343" w:rsidRPr="00434343" w:rsidTr="00434343">
        <w:trPr>
          <w:trHeight w:val="20"/>
        </w:trPr>
        <w:tc>
          <w:tcPr>
            <w:tcW w:w="9610" w:type="dxa"/>
            <w:gridSpan w:val="2"/>
            <w:shd w:val="clear" w:color="auto" w:fill="auto"/>
          </w:tcPr>
          <w:p w:rsidR="00434343" w:rsidRPr="00434343" w:rsidRDefault="00434343" w:rsidP="00434343">
            <w:pPr>
              <w:suppressAutoHyphens/>
              <w:spacing w:after="0" w:line="240" w:lineRule="auto"/>
              <w:jc w:val="center"/>
              <w:rPr>
                <w:rFonts w:ascii="Times New Roman" w:eastAsia="Calibri" w:hAnsi="Times New Roman" w:cs="Times New Roman"/>
                <w:sz w:val="20"/>
                <w:szCs w:val="20"/>
              </w:rPr>
            </w:pPr>
            <w:r w:rsidRPr="00434343">
              <w:rPr>
                <w:rFonts w:ascii="Times New Roman" w:eastAsia="Calibri" w:hAnsi="Times New Roman" w:cs="Times New Roman"/>
                <w:sz w:val="20"/>
                <w:szCs w:val="20"/>
              </w:rPr>
              <w:t xml:space="preserve">В области благоустройства и массового отдыха </w:t>
            </w:r>
          </w:p>
        </w:tc>
      </w:tr>
      <w:tr w:rsidR="00434343" w:rsidRPr="00434343" w:rsidTr="00434343">
        <w:trPr>
          <w:trHeight w:val="20"/>
        </w:trPr>
        <w:tc>
          <w:tcPr>
            <w:tcW w:w="4796"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озелененные территории общего пользования;</w:t>
            </w:r>
            <w:r w:rsidRPr="00434343">
              <w:rPr>
                <w:rFonts w:ascii="Times New Roman" w:eastAsia="Calibri" w:hAnsi="Times New Roman" w:cs="Times New Roman"/>
                <w:sz w:val="20"/>
                <w:szCs w:val="20"/>
              </w:rPr>
              <w:br/>
              <w:t xml:space="preserve">парки; </w:t>
            </w:r>
          </w:p>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 xml:space="preserve">скверы </w:t>
            </w:r>
            <w:r w:rsidRPr="00434343">
              <w:rPr>
                <w:rFonts w:ascii="Times New Roman" w:eastAsia="Calibri" w:hAnsi="Times New Roman" w:cs="Times New Roman"/>
                <w:sz w:val="20"/>
                <w:szCs w:val="20"/>
                <w:lang w:eastAsia="ru-RU"/>
              </w:rPr>
              <w:t>(бульвары, сады)</w:t>
            </w:r>
            <w:r w:rsidRPr="00434343">
              <w:rPr>
                <w:rFonts w:ascii="Times New Roman" w:eastAsia="Calibri" w:hAnsi="Times New Roman" w:cs="Times New Roman"/>
                <w:sz w:val="20"/>
                <w:szCs w:val="20"/>
              </w:rPr>
              <w:t>;</w:t>
            </w:r>
          </w:p>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 xml:space="preserve">детские игровые площадки; </w:t>
            </w:r>
          </w:p>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площадки отдыха населения</w:t>
            </w:r>
          </w:p>
        </w:tc>
        <w:tc>
          <w:tcPr>
            <w:tcW w:w="4814"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proofErr w:type="spellStart"/>
            <w:r w:rsidRPr="00434343">
              <w:rPr>
                <w:rFonts w:ascii="Times New Roman" w:eastAsia="Calibri" w:hAnsi="Times New Roman" w:cs="Times New Roman"/>
                <w:sz w:val="20"/>
                <w:szCs w:val="20"/>
              </w:rPr>
              <w:t>п.п</w:t>
            </w:r>
            <w:proofErr w:type="spellEnd"/>
            <w:r w:rsidRPr="00434343">
              <w:rPr>
                <w:rFonts w:ascii="Times New Roman" w:eastAsia="Calibri" w:hAnsi="Times New Roman" w:cs="Times New Roman"/>
                <w:sz w:val="20"/>
                <w:szCs w:val="20"/>
              </w:rPr>
              <w:t>. 15, 19 ч. 1 ст. 14 Федерального закона № 131-ФЗ</w:t>
            </w:r>
          </w:p>
        </w:tc>
      </w:tr>
      <w:tr w:rsidR="00434343" w:rsidRPr="00434343" w:rsidTr="00434343">
        <w:trPr>
          <w:trHeight w:val="20"/>
        </w:trPr>
        <w:tc>
          <w:tcPr>
            <w:tcW w:w="9610" w:type="dxa"/>
            <w:gridSpan w:val="2"/>
            <w:shd w:val="clear" w:color="auto" w:fill="auto"/>
          </w:tcPr>
          <w:p w:rsidR="00434343" w:rsidRPr="00434343" w:rsidRDefault="00434343" w:rsidP="00434343">
            <w:pPr>
              <w:suppressAutoHyphens/>
              <w:spacing w:after="0" w:line="240" w:lineRule="auto"/>
              <w:jc w:val="center"/>
              <w:rPr>
                <w:rFonts w:ascii="Times New Roman" w:eastAsia="Calibri" w:hAnsi="Times New Roman" w:cs="Times New Roman"/>
                <w:sz w:val="20"/>
                <w:szCs w:val="20"/>
              </w:rPr>
            </w:pPr>
            <w:r w:rsidRPr="00434343">
              <w:rPr>
                <w:rFonts w:ascii="Times New Roman" w:eastAsia="Calibri" w:hAnsi="Times New Roman" w:cs="Times New Roman"/>
                <w:sz w:val="20"/>
                <w:szCs w:val="20"/>
              </w:rPr>
              <w:t>В области автомобильных дорог местного значения</w:t>
            </w:r>
          </w:p>
        </w:tc>
      </w:tr>
      <w:tr w:rsidR="00434343" w:rsidRPr="00434343" w:rsidTr="00434343">
        <w:trPr>
          <w:trHeight w:val="322"/>
        </w:trPr>
        <w:tc>
          <w:tcPr>
            <w:tcW w:w="4796"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автомобильные дороги общего пользования</w:t>
            </w:r>
          </w:p>
        </w:tc>
        <w:tc>
          <w:tcPr>
            <w:tcW w:w="4814"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п. 5 ч. 1 ст. 14 Федерального закона № 131-ФЗ</w:t>
            </w:r>
          </w:p>
        </w:tc>
      </w:tr>
      <w:tr w:rsidR="00434343" w:rsidRPr="00434343" w:rsidTr="00434343">
        <w:trPr>
          <w:trHeight w:val="20"/>
        </w:trPr>
        <w:tc>
          <w:tcPr>
            <w:tcW w:w="4796"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остановочные пункты общественного пассажирского транспорта</w:t>
            </w:r>
          </w:p>
        </w:tc>
        <w:tc>
          <w:tcPr>
            <w:tcW w:w="4814"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п. 7 ч. 1 ст. 14 Федерального закона № 131-ФЗ</w:t>
            </w:r>
          </w:p>
        </w:tc>
      </w:tr>
      <w:tr w:rsidR="00434343" w:rsidRPr="00434343" w:rsidTr="00434343">
        <w:trPr>
          <w:trHeight w:val="20"/>
        </w:trPr>
        <w:tc>
          <w:tcPr>
            <w:tcW w:w="9610" w:type="dxa"/>
            <w:gridSpan w:val="2"/>
            <w:shd w:val="clear" w:color="auto" w:fill="auto"/>
          </w:tcPr>
          <w:p w:rsidR="00434343" w:rsidRPr="00434343" w:rsidRDefault="00434343" w:rsidP="00434343">
            <w:pPr>
              <w:suppressAutoHyphens/>
              <w:spacing w:after="0" w:line="240" w:lineRule="auto"/>
              <w:jc w:val="center"/>
              <w:rPr>
                <w:rFonts w:ascii="Times New Roman" w:eastAsia="Calibri" w:hAnsi="Times New Roman" w:cs="Times New Roman"/>
                <w:sz w:val="20"/>
                <w:szCs w:val="20"/>
              </w:rPr>
            </w:pPr>
            <w:r w:rsidRPr="00434343">
              <w:rPr>
                <w:rFonts w:ascii="Times New Roman" w:eastAsia="Calibri" w:hAnsi="Times New Roman" w:cs="Times New Roman"/>
                <w:sz w:val="20"/>
                <w:szCs w:val="20"/>
              </w:rPr>
              <w:t>В области электро-, тепл</w:t>
            </w:r>
            <w:proofErr w:type="gramStart"/>
            <w:r w:rsidRPr="00434343">
              <w:rPr>
                <w:rFonts w:ascii="Times New Roman" w:eastAsia="Calibri" w:hAnsi="Times New Roman" w:cs="Times New Roman"/>
                <w:sz w:val="20"/>
                <w:szCs w:val="20"/>
              </w:rPr>
              <w:t>о-</w:t>
            </w:r>
            <w:proofErr w:type="gramEnd"/>
            <w:r w:rsidRPr="00434343">
              <w:rPr>
                <w:rFonts w:ascii="Times New Roman" w:eastAsia="Calibri" w:hAnsi="Times New Roman" w:cs="Times New Roman"/>
                <w:sz w:val="20"/>
                <w:szCs w:val="20"/>
              </w:rPr>
              <w:t>, газо- и водоснабжения населения, водоотведения</w:t>
            </w:r>
          </w:p>
        </w:tc>
      </w:tr>
      <w:tr w:rsidR="00434343" w:rsidRPr="00434343" w:rsidTr="00434343">
        <w:trPr>
          <w:trHeight w:val="20"/>
        </w:trPr>
        <w:tc>
          <w:tcPr>
            <w:tcW w:w="4796"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объекты электроснабжения;</w:t>
            </w:r>
          </w:p>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 xml:space="preserve">объекты теплоснабжения; </w:t>
            </w:r>
          </w:p>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объекты газоснабжения;</w:t>
            </w:r>
          </w:p>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 xml:space="preserve">объекты водоснабжения; </w:t>
            </w:r>
          </w:p>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объекты водоотведения</w:t>
            </w:r>
          </w:p>
        </w:tc>
        <w:tc>
          <w:tcPr>
            <w:tcW w:w="4814"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п. 4 ч. 1 ст. 14 Федерального закона № 131-ФЗ</w:t>
            </w:r>
          </w:p>
        </w:tc>
      </w:tr>
      <w:tr w:rsidR="00434343" w:rsidRPr="00434343" w:rsidTr="00434343">
        <w:trPr>
          <w:trHeight w:val="20"/>
        </w:trPr>
        <w:tc>
          <w:tcPr>
            <w:tcW w:w="9610" w:type="dxa"/>
            <w:gridSpan w:val="2"/>
            <w:shd w:val="clear" w:color="auto" w:fill="auto"/>
          </w:tcPr>
          <w:p w:rsidR="00434343" w:rsidRPr="00434343" w:rsidRDefault="00434343" w:rsidP="00434343">
            <w:pPr>
              <w:suppressAutoHyphens/>
              <w:spacing w:after="0" w:line="240" w:lineRule="auto"/>
              <w:jc w:val="center"/>
              <w:rPr>
                <w:rFonts w:ascii="Times New Roman" w:eastAsia="Calibri" w:hAnsi="Times New Roman" w:cs="Times New Roman"/>
                <w:sz w:val="20"/>
                <w:szCs w:val="20"/>
                <w:lang w:eastAsia="ru-RU"/>
              </w:rPr>
            </w:pPr>
            <w:r w:rsidRPr="00434343">
              <w:rPr>
                <w:rFonts w:ascii="Times New Roman" w:eastAsia="Calibri" w:hAnsi="Times New Roman" w:cs="Times New Roman"/>
                <w:sz w:val="20"/>
                <w:szCs w:val="20"/>
                <w:lang w:eastAsia="ru-RU"/>
              </w:rPr>
              <w:lastRenderedPageBreak/>
              <w:t>В области организации ритуальных услуг и содержания мест захоронения</w:t>
            </w:r>
          </w:p>
        </w:tc>
      </w:tr>
      <w:tr w:rsidR="00434343" w:rsidRPr="00434343" w:rsidTr="00434343">
        <w:trPr>
          <w:trHeight w:val="20"/>
        </w:trPr>
        <w:tc>
          <w:tcPr>
            <w:tcW w:w="4796"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lang w:eastAsia="ru-RU"/>
              </w:rPr>
            </w:pPr>
            <w:r w:rsidRPr="00434343">
              <w:rPr>
                <w:rFonts w:ascii="Times New Roman" w:eastAsia="Calibri" w:hAnsi="Times New Roman" w:cs="Times New Roman"/>
                <w:sz w:val="20"/>
                <w:szCs w:val="20"/>
                <w:lang w:eastAsia="ru-RU"/>
              </w:rPr>
              <w:t>кладбища традиционного захоронения</w:t>
            </w:r>
          </w:p>
        </w:tc>
        <w:tc>
          <w:tcPr>
            <w:tcW w:w="4814" w:type="dxa"/>
            <w:shd w:val="clear" w:color="auto" w:fill="auto"/>
          </w:tcPr>
          <w:p w:rsidR="00434343" w:rsidRPr="00434343" w:rsidRDefault="00434343" w:rsidP="00434343">
            <w:pPr>
              <w:suppressAutoHyphens/>
              <w:spacing w:after="0" w:line="240" w:lineRule="auto"/>
              <w:jc w:val="center"/>
              <w:rPr>
                <w:rFonts w:ascii="Times New Roman" w:eastAsia="Calibri" w:hAnsi="Times New Roman" w:cs="Times New Roman"/>
                <w:sz w:val="20"/>
                <w:szCs w:val="20"/>
                <w:lang w:eastAsia="ru-RU"/>
              </w:rPr>
            </w:pPr>
            <w:r w:rsidRPr="00434343">
              <w:rPr>
                <w:rFonts w:ascii="Times New Roman" w:eastAsia="Calibri" w:hAnsi="Times New Roman" w:cs="Times New Roman"/>
                <w:sz w:val="20"/>
                <w:szCs w:val="20"/>
                <w:lang w:eastAsia="ru-RU"/>
              </w:rPr>
              <w:t>п. 22 ч. 1, ч. 3 ст. 14 Федерального закона № 131-ФЗ</w:t>
            </w:r>
          </w:p>
        </w:tc>
      </w:tr>
      <w:tr w:rsidR="00434343" w:rsidRPr="00434343" w:rsidTr="00434343">
        <w:trPr>
          <w:trHeight w:val="20"/>
        </w:trPr>
        <w:tc>
          <w:tcPr>
            <w:tcW w:w="9610" w:type="dxa"/>
            <w:gridSpan w:val="2"/>
            <w:shd w:val="clear" w:color="auto" w:fill="auto"/>
          </w:tcPr>
          <w:p w:rsidR="00434343" w:rsidRPr="00434343" w:rsidRDefault="00434343" w:rsidP="00434343">
            <w:pPr>
              <w:suppressAutoHyphens/>
              <w:spacing w:after="0" w:line="240" w:lineRule="auto"/>
              <w:jc w:val="center"/>
              <w:rPr>
                <w:rFonts w:ascii="Times New Roman" w:eastAsia="Calibri" w:hAnsi="Times New Roman" w:cs="Times New Roman"/>
                <w:b/>
                <w:sz w:val="20"/>
                <w:szCs w:val="20"/>
              </w:rPr>
            </w:pPr>
            <w:r w:rsidRPr="00434343">
              <w:rPr>
                <w:rFonts w:ascii="Times New Roman" w:eastAsia="Calibri" w:hAnsi="Times New Roman" w:cs="Times New Roman"/>
                <w:b/>
                <w:sz w:val="20"/>
                <w:szCs w:val="20"/>
              </w:rPr>
              <w:t>Виды объектов иного значения</w:t>
            </w:r>
          </w:p>
        </w:tc>
      </w:tr>
      <w:tr w:rsidR="00434343" w:rsidRPr="00434343" w:rsidTr="00434343">
        <w:trPr>
          <w:trHeight w:val="20"/>
        </w:trPr>
        <w:tc>
          <w:tcPr>
            <w:tcW w:w="4796" w:type="dxa"/>
            <w:shd w:val="clear" w:color="auto" w:fill="auto"/>
          </w:tcPr>
          <w:p w:rsidR="00434343" w:rsidRPr="00434343" w:rsidRDefault="00434343" w:rsidP="00434343">
            <w:pPr>
              <w:suppressAutoHyphens/>
              <w:spacing w:after="0" w:line="240" w:lineRule="auto"/>
              <w:rPr>
                <w:rFonts w:ascii="Times New Roman" w:eastAsia="Times New Roman" w:hAnsi="Times New Roman" w:cs="Times New Roman"/>
                <w:sz w:val="20"/>
                <w:szCs w:val="20"/>
                <w:lang w:eastAsia="ru-RU"/>
              </w:rPr>
            </w:pPr>
            <w:r w:rsidRPr="00434343">
              <w:rPr>
                <w:rFonts w:ascii="Times New Roman" w:eastAsia="Times New Roman" w:hAnsi="Times New Roman" w:cs="Times New Roman"/>
                <w:sz w:val="20"/>
                <w:szCs w:val="20"/>
                <w:lang w:eastAsia="ru-RU"/>
              </w:rPr>
              <w:t>места постоянного хранения индивидуального автотранспорта при размещении многоквартирного дома;</w:t>
            </w:r>
          </w:p>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Times New Roman" w:hAnsi="Times New Roman" w:cs="Times New Roman"/>
                <w:sz w:val="20"/>
                <w:szCs w:val="20"/>
                <w:lang w:eastAsia="ru-RU"/>
              </w:rPr>
              <w:t>места временного хранения легковых автомобилей у объектов обслуживания и объектов производственного и коммунального назначения</w:t>
            </w:r>
          </w:p>
        </w:tc>
        <w:tc>
          <w:tcPr>
            <w:tcW w:w="4814" w:type="dxa"/>
            <w:shd w:val="clear" w:color="auto" w:fill="auto"/>
          </w:tcPr>
          <w:p w:rsidR="00434343" w:rsidRPr="00434343" w:rsidRDefault="00434343" w:rsidP="00434343">
            <w:pPr>
              <w:suppressAutoHyphens/>
              <w:spacing w:after="0" w:line="240" w:lineRule="auto"/>
              <w:rPr>
                <w:rFonts w:ascii="Times New Roman" w:eastAsia="Calibri" w:hAnsi="Times New Roman" w:cs="Times New Roman"/>
                <w:sz w:val="20"/>
                <w:szCs w:val="20"/>
              </w:rPr>
            </w:pPr>
            <w:r w:rsidRPr="00434343">
              <w:rPr>
                <w:rFonts w:ascii="Times New Roman" w:eastAsia="Calibri" w:hAnsi="Times New Roman" w:cs="Times New Roman"/>
                <w:sz w:val="20"/>
                <w:szCs w:val="20"/>
              </w:rPr>
              <w:t>постановление Правительства Российской Федерации от 16.12.2020 № 2122 «О расчетных показателях, подлежащих установлению в региональных нормативах градостроительного проектирования»</w:t>
            </w:r>
          </w:p>
        </w:tc>
      </w:tr>
      <w:tr w:rsidR="00434343" w:rsidRPr="00434343" w:rsidTr="00434343">
        <w:trPr>
          <w:trHeight w:val="20"/>
        </w:trPr>
        <w:tc>
          <w:tcPr>
            <w:tcW w:w="9610" w:type="dxa"/>
            <w:gridSpan w:val="2"/>
            <w:shd w:val="clear" w:color="auto" w:fill="auto"/>
          </w:tcPr>
          <w:p w:rsidR="00434343" w:rsidRPr="00434343" w:rsidRDefault="00434343" w:rsidP="00434343">
            <w:pPr>
              <w:suppressAutoHyphens/>
              <w:autoSpaceDE w:val="0"/>
              <w:autoSpaceDN w:val="0"/>
              <w:spacing w:after="0" w:line="240" w:lineRule="auto"/>
              <w:jc w:val="both"/>
              <w:rPr>
                <w:rFonts w:ascii="Times New Roman" w:eastAsia="Calibri" w:hAnsi="Times New Roman" w:cs="Times New Roman"/>
                <w:sz w:val="20"/>
                <w:szCs w:val="20"/>
              </w:rPr>
            </w:pPr>
            <w:r w:rsidRPr="00434343">
              <w:rPr>
                <w:rFonts w:ascii="Times New Roman" w:eastAsia="Calibri" w:hAnsi="Times New Roman" w:cs="Times New Roman"/>
                <w:sz w:val="20"/>
                <w:szCs w:val="20"/>
              </w:rPr>
              <w:t xml:space="preserve">Примечания: </w:t>
            </w:r>
          </w:p>
          <w:p w:rsidR="00434343" w:rsidRPr="00434343" w:rsidRDefault="00434343" w:rsidP="00434343">
            <w:pPr>
              <w:suppressAutoHyphens/>
              <w:autoSpaceDE w:val="0"/>
              <w:autoSpaceDN w:val="0"/>
              <w:spacing w:after="0" w:line="240" w:lineRule="auto"/>
              <w:jc w:val="both"/>
              <w:rPr>
                <w:rFonts w:ascii="Times New Roman" w:eastAsia="Calibri" w:hAnsi="Times New Roman" w:cs="Times New Roman"/>
                <w:sz w:val="20"/>
                <w:szCs w:val="20"/>
              </w:rPr>
            </w:pPr>
            <w:r w:rsidRPr="00434343">
              <w:rPr>
                <w:rFonts w:ascii="Times New Roman" w:eastAsia="Calibri" w:hAnsi="Times New Roman" w:cs="Times New Roman"/>
                <w:sz w:val="20"/>
                <w:szCs w:val="20"/>
              </w:rPr>
              <w:t>Под Федеральным законом № 131-ФЗ понимается Федеральный закон от 06.10.2003 № 131-ФЗ «Об общих принципах организации местного самоуправления в Российской Федерации».</w:t>
            </w:r>
          </w:p>
        </w:tc>
      </w:tr>
    </w:tbl>
    <w:p w:rsidR="00434343" w:rsidRPr="00434343" w:rsidRDefault="00434343" w:rsidP="00434343">
      <w:pPr>
        <w:keepNext/>
        <w:pageBreakBefore/>
        <w:tabs>
          <w:tab w:val="left" w:pos="851"/>
        </w:tabs>
        <w:spacing w:before="240" w:after="120" w:line="240" w:lineRule="auto"/>
        <w:outlineLvl w:val="0"/>
        <w:rPr>
          <w:rFonts w:ascii="Times New Roman" w:eastAsia="Times New Roman" w:hAnsi="Times New Roman" w:cs="Times New Roman"/>
          <w:b/>
          <w:bCs/>
          <w:caps/>
          <w:kern w:val="32"/>
          <w:sz w:val="28"/>
          <w:szCs w:val="28"/>
          <w:lang w:eastAsia="ru-RU"/>
        </w:rPr>
      </w:pPr>
      <w:bookmarkStart w:id="437" w:name="_Toc156328348"/>
      <w:r w:rsidRPr="00434343">
        <w:rPr>
          <w:rFonts w:ascii="Times New Roman" w:eastAsia="Times New Roman" w:hAnsi="Times New Roman" w:cs="Times New Roman"/>
          <w:b/>
          <w:bCs/>
          <w:caps/>
          <w:kern w:val="32"/>
          <w:sz w:val="28"/>
          <w:szCs w:val="28"/>
          <w:lang w:eastAsia="ru-RU"/>
        </w:rPr>
        <w:lastRenderedPageBreak/>
        <w:t>ПРИЛОЖЕНИЕ Б</w:t>
      </w:r>
      <w:bookmarkEnd w:id="437"/>
      <w:r w:rsidRPr="00434343">
        <w:rPr>
          <w:rFonts w:ascii="Times New Roman" w:eastAsia="Times New Roman" w:hAnsi="Times New Roman" w:cs="Times New Roman"/>
          <w:b/>
          <w:bCs/>
          <w:caps/>
          <w:kern w:val="32"/>
          <w:sz w:val="28"/>
          <w:szCs w:val="28"/>
          <w:lang w:eastAsia="ru-RU"/>
        </w:rPr>
        <w:t xml:space="preserve"> </w:t>
      </w:r>
      <w:bookmarkEnd w:id="424"/>
    </w:p>
    <w:bookmarkEnd w:id="425"/>
    <w:bookmarkEnd w:id="426"/>
    <w:bookmarkEnd w:id="427"/>
    <w:bookmarkEnd w:id="428"/>
    <w:bookmarkEnd w:id="429"/>
    <w:bookmarkEnd w:id="430"/>
    <w:bookmarkEnd w:id="431"/>
    <w:bookmarkEnd w:id="432"/>
    <w:bookmarkEnd w:id="433"/>
    <w:bookmarkEnd w:id="434"/>
    <w:bookmarkEnd w:id="435"/>
    <w:bookmarkEnd w:id="436"/>
    <w:p w:rsidR="00434343" w:rsidRPr="00434343" w:rsidRDefault="00434343" w:rsidP="00434343">
      <w:pPr>
        <w:suppressAutoHyphens/>
        <w:spacing w:after="0" w:line="240" w:lineRule="auto"/>
        <w:jc w:val="center"/>
        <w:rPr>
          <w:rFonts w:ascii="Times New Roman" w:eastAsia="Times New Roman" w:hAnsi="Times New Roman" w:cs="Times New Roman"/>
          <w:b/>
          <w:sz w:val="24"/>
          <w:szCs w:val="24"/>
          <w:lang w:eastAsia="ru-RU"/>
        </w:rPr>
      </w:pPr>
      <w:r w:rsidRPr="00434343">
        <w:rPr>
          <w:rFonts w:ascii="Times New Roman" w:eastAsia="Times New Roman" w:hAnsi="Times New Roman" w:cs="Times New Roman"/>
          <w:b/>
          <w:sz w:val="24"/>
          <w:szCs w:val="24"/>
          <w:lang w:eastAsia="ru-RU"/>
        </w:rPr>
        <w:t>Перечень основных нормативных правовых актов и документов, использованных при подготовке МНГП поселения</w:t>
      </w:r>
    </w:p>
    <w:p w:rsidR="00434343" w:rsidRPr="00434343" w:rsidRDefault="00434343" w:rsidP="0043434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34343" w:rsidRPr="00434343" w:rsidRDefault="00434343" w:rsidP="00434343">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34343">
        <w:rPr>
          <w:rFonts w:ascii="Times New Roman" w:eastAsia="Times New Roman" w:hAnsi="Times New Roman" w:cs="Times New Roman"/>
          <w:sz w:val="24"/>
          <w:szCs w:val="24"/>
          <w:lang w:eastAsia="ru-RU"/>
        </w:rPr>
        <w:tab/>
      </w:r>
      <w:r w:rsidRPr="00434343">
        <w:rPr>
          <w:rFonts w:ascii="Times New Roman" w:eastAsia="Times New Roman" w:hAnsi="Times New Roman" w:cs="Times New Roman"/>
          <w:b/>
          <w:sz w:val="24"/>
          <w:szCs w:val="24"/>
          <w:lang w:eastAsia="ru-RU"/>
        </w:rPr>
        <w:t>Федеральные законы</w:t>
      </w:r>
    </w:p>
    <w:p w:rsidR="00434343" w:rsidRPr="00434343" w:rsidRDefault="00434343" w:rsidP="00434343">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34343" w:rsidRPr="00434343" w:rsidRDefault="00434343" w:rsidP="0043434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eastAsia="ru-RU"/>
        </w:rPr>
        <w:t xml:space="preserve">Градостроительный </w:t>
      </w:r>
      <w:r w:rsidRPr="00434343">
        <w:rPr>
          <w:rFonts w:ascii="Times New Roman" w:eastAsia="Times New Roman" w:hAnsi="Times New Roman" w:cs="Arial"/>
          <w:sz w:val="24"/>
          <w:szCs w:val="24"/>
          <w:lang w:eastAsia="ru-RU"/>
        </w:rPr>
        <w:t>кодекс</w:t>
      </w:r>
      <w:r w:rsidRPr="00434343">
        <w:rPr>
          <w:rFonts w:ascii="Times New Roman" w:eastAsia="Times New Roman" w:hAnsi="Times New Roman" w:cs="Times New Roman"/>
          <w:sz w:val="24"/>
          <w:szCs w:val="24"/>
          <w:lang w:eastAsia="ru-RU"/>
        </w:rPr>
        <w:t xml:space="preserve"> Российской Федерации.</w:t>
      </w:r>
    </w:p>
    <w:p w:rsidR="00434343" w:rsidRPr="00434343" w:rsidRDefault="00434343" w:rsidP="0043434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eastAsia="ru-RU"/>
        </w:rPr>
        <w:t>Земельный кодекс Российской Федерации.</w:t>
      </w:r>
    </w:p>
    <w:p w:rsidR="00434343" w:rsidRPr="00434343" w:rsidRDefault="00434343" w:rsidP="0043434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r w:rsidRPr="00434343">
        <w:rPr>
          <w:rFonts w:ascii="Times New Roman" w:eastAsia="Times New Roman" w:hAnsi="Times New Roman" w:cs="Times New Roman"/>
          <w:sz w:val="24"/>
          <w:szCs w:val="24"/>
          <w:lang w:eastAsia="ru-RU"/>
        </w:rPr>
        <w:t>Жилищный кодекс Российской Федерации.</w:t>
      </w:r>
    </w:p>
    <w:p w:rsidR="00434343" w:rsidRPr="00434343" w:rsidRDefault="00434343" w:rsidP="0043434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eastAsia="ru-RU"/>
        </w:rPr>
        <w:t>Федеральный закон от 06.10.2003 № 131-ФЗ «Об общих принципах организации местного самоуправления в Российской Федерации».</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 xml:space="preserve">Федеральный </w:t>
      </w:r>
      <w:r w:rsidRPr="00434343">
        <w:rPr>
          <w:rFonts w:ascii="Times New Roman" w:eastAsia="Calibri" w:hAnsi="Times New Roman" w:cs="Arial"/>
          <w:sz w:val="24"/>
          <w:szCs w:val="24"/>
          <w:lang w:eastAsia="ru-RU"/>
        </w:rPr>
        <w:t>закон</w:t>
      </w:r>
      <w:r w:rsidRPr="00434343">
        <w:rPr>
          <w:rFonts w:ascii="Times New Roman" w:eastAsia="Calibri" w:hAnsi="Times New Roman" w:cs="Times New Roman"/>
          <w:sz w:val="24"/>
          <w:szCs w:val="24"/>
          <w:lang w:eastAsia="ru-RU"/>
        </w:rPr>
        <w:t xml:space="preserve"> от 28.06.2014 № 172-ФЗ «О стратегическом планировании в Российской Федерации».</w:t>
      </w:r>
    </w:p>
    <w:p w:rsidR="00434343" w:rsidRPr="00434343" w:rsidRDefault="00434343" w:rsidP="0043434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34343">
        <w:rPr>
          <w:rFonts w:ascii="Times New Roman" w:eastAsia="Times New Roman" w:hAnsi="Times New Roman" w:cs="Arial"/>
          <w:sz w:val="24"/>
          <w:szCs w:val="24"/>
          <w:lang w:eastAsia="ru-RU"/>
        </w:rPr>
        <w:t>Федеральный закон от 04.12.2007 № 329-ФЗ «О физической культуре и спорте в Российской Федерации».</w:t>
      </w:r>
    </w:p>
    <w:p w:rsidR="00434343" w:rsidRPr="00434343" w:rsidRDefault="00434343" w:rsidP="0043434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434343">
        <w:rPr>
          <w:rFonts w:ascii="Times New Roman" w:eastAsia="Times New Roman" w:hAnsi="Times New Roman" w:cs="Arial"/>
          <w:sz w:val="24"/>
          <w:szCs w:val="24"/>
          <w:lang w:eastAsia="ru-RU"/>
        </w:rPr>
        <w:t>Федеральный закон от 26.03.2003 № 35-ФЗ «Об электроэнергетике».</w:t>
      </w:r>
    </w:p>
    <w:p w:rsidR="00434343" w:rsidRPr="00434343" w:rsidRDefault="00434343" w:rsidP="0043434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434343">
        <w:rPr>
          <w:rFonts w:ascii="Times New Roman" w:eastAsia="Times New Roman" w:hAnsi="Times New Roman" w:cs="Arial"/>
          <w:sz w:val="24"/>
          <w:szCs w:val="24"/>
          <w:lang w:eastAsia="ru-RU"/>
        </w:rPr>
        <w:t xml:space="preserve">Федеральный закон от 31.03.1999 № 69-ФЗ «О газоснабжении в </w:t>
      </w:r>
      <w:proofErr w:type="gramStart"/>
      <w:r w:rsidRPr="00434343">
        <w:rPr>
          <w:rFonts w:ascii="Times New Roman" w:eastAsia="Times New Roman" w:hAnsi="Times New Roman" w:cs="Arial"/>
          <w:sz w:val="24"/>
          <w:szCs w:val="24"/>
          <w:lang w:eastAsia="ru-RU"/>
        </w:rPr>
        <w:t>Российской</w:t>
      </w:r>
      <w:proofErr w:type="gramEnd"/>
      <w:r w:rsidRPr="00434343">
        <w:rPr>
          <w:rFonts w:ascii="Times New Roman" w:eastAsia="Times New Roman" w:hAnsi="Times New Roman" w:cs="Arial"/>
          <w:sz w:val="24"/>
          <w:szCs w:val="24"/>
          <w:lang w:eastAsia="ru-RU"/>
        </w:rPr>
        <w:t xml:space="preserve"> Феде-рации».</w:t>
      </w:r>
    </w:p>
    <w:p w:rsidR="00434343" w:rsidRPr="00434343" w:rsidRDefault="00434343" w:rsidP="0043434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434343">
        <w:rPr>
          <w:rFonts w:ascii="Times New Roman" w:eastAsia="Times New Roman" w:hAnsi="Times New Roman" w:cs="Arial"/>
          <w:sz w:val="24"/>
          <w:szCs w:val="24"/>
          <w:lang w:eastAsia="ru-RU"/>
        </w:rPr>
        <w:t>Федеральный закон от 27.07.2010 № 190-ФЗ «О теплоснабжении».</w:t>
      </w:r>
    </w:p>
    <w:p w:rsidR="00434343" w:rsidRPr="00434343" w:rsidRDefault="00434343" w:rsidP="0043434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434343">
        <w:rPr>
          <w:rFonts w:ascii="Times New Roman" w:eastAsia="Times New Roman" w:hAnsi="Times New Roman" w:cs="Arial"/>
          <w:sz w:val="24"/>
          <w:szCs w:val="24"/>
          <w:lang w:eastAsia="ru-RU"/>
        </w:rPr>
        <w:t>Федеральный закон от 07.12.2011 № 416-ФЗ «О водоснабжении и водоотведении».</w:t>
      </w:r>
    </w:p>
    <w:p w:rsidR="00434343" w:rsidRPr="00434343" w:rsidRDefault="00434343" w:rsidP="0043434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eastAsia="ru-RU"/>
        </w:rPr>
        <w:t xml:space="preserve">Федеральный </w:t>
      </w:r>
      <w:r w:rsidRPr="00434343">
        <w:rPr>
          <w:rFonts w:ascii="Times New Roman" w:eastAsia="Times New Roman" w:hAnsi="Times New Roman" w:cs="Arial"/>
          <w:sz w:val="24"/>
          <w:szCs w:val="24"/>
          <w:lang w:eastAsia="ru-RU"/>
        </w:rPr>
        <w:t>закон</w:t>
      </w:r>
      <w:r w:rsidRPr="00434343">
        <w:rPr>
          <w:rFonts w:ascii="Times New Roman" w:eastAsia="Times New Roman" w:hAnsi="Times New Roman" w:cs="Times New Roman"/>
          <w:sz w:val="24"/>
          <w:szCs w:val="24"/>
          <w:lang w:eastAsia="ru-RU"/>
        </w:rPr>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34343" w:rsidRPr="00434343" w:rsidRDefault="00434343" w:rsidP="00434343">
      <w:pPr>
        <w:widowControl w:val="0"/>
        <w:autoSpaceDE w:val="0"/>
        <w:autoSpaceDN w:val="0"/>
        <w:adjustRightInd w:val="0"/>
        <w:spacing w:after="0" w:line="240" w:lineRule="auto"/>
        <w:ind w:firstLine="709"/>
        <w:jc w:val="both"/>
        <w:rPr>
          <w:rFonts w:ascii="Times New Roman" w:eastAsia="Times New Roman" w:hAnsi="Times New Roman" w:cs="Arial"/>
          <w:sz w:val="24"/>
          <w:szCs w:val="20"/>
          <w:lang w:eastAsia="ru-RU"/>
        </w:rPr>
      </w:pPr>
      <w:r w:rsidRPr="00434343">
        <w:rPr>
          <w:rFonts w:ascii="Times New Roman" w:eastAsia="Times New Roman" w:hAnsi="Times New Roman" w:cs="Arial"/>
          <w:sz w:val="24"/>
          <w:szCs w:val="20"/>
          <w:lang w:eastAsia="ru-RU"/>
        </w:rPr>
        <w:t>Федеральный закон от 12.01.1996 № 8-ФЗ «О погребении и похоронном деле».</w:t>
      </w:r>
    </w:p>
    <w:p w:rsidR="00434343" w:rsidRPr="00434343" w:rsidRDefault="00434343" w:rsidP="0043434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34343" w:rsidRPr="00434343" w:rsidRDefault="00434343" w:rsidP="00434343">
      <w:pPr>
        <w:widowControl w:val="0"/>
        <w:autoSpaceDE w:val="0"/>
        <w:autoSpaceDN w:val="0"/>
        <w:adjustRightInd w:val="0"/>
        <w:spacing w:after="0" w:line="240" w:lineRule="auto"/>
        <w:ind w:firstLine="709"/>
        <w:jc w:val="center"/>
        <w:rPr>
          <w:rFonts w:ascii="Times New Roman" w:eastAsia="Times New Roman" w:hAnsi="Times New Roman" w:cs="Arial"/>
          <w:b/>
          <w:sz w:val="24"/>
          <w:szCs w:val="24"/>
          <w:lang w:eastAsia="ru-RU"/>
        </w:rPr>
      </w:pPr>
      <w:r w:rsidRPr="00434343">
        <w:rPr>
          <w:rFonts w:ascii="Times New Roman" w:eastAsia="Times New Roman" w:hAnsi="Times New Roman" w:cs="Arial"/>
          <w:b/>
          <w:sz w:val="24"/>
          <w:szCs w:val="24"/>
          <w:lang w:eastAsia="ru-RU"/>
        </w:rPr>
        <w:t>Иные нормативные акты Российской Федерации</w:t>
      </w:r>
    </w:p>
    <w:p w:rsidR="00434343" w:rsidRPr="00434343" w:rsidRDefault="00434343" w:rsidP="00434343">
      <w:pPr>
        <w:widowControl w:val="0"/>
        <w:autoSpaceDE w:val="0"/>
        <w:autoSpaceDN w:val="0"/>
        <w:adjustRightInd w:val="0"/>
        <w:spacing w:after="0" w:line="240" w:lineRule="auto"/>
        <w:ind w:firstLine="709"/>
        <w:jc w:val="center"/>
        <w:rPr>
          <w:rFonts w:ascii="Times New Roman" w:eastAsia="Times New Roman" w:hAnsi="Times New Roman" w:cs="Arial"/>
          <w:b/>
          <w:sz w:val="24"/>
          <w:szCs w:val="24"/>
          <w:lang w:eastAsia="ru-RU"/>
        </w:rPr>
      </w:pPr>
    </w:p>
    <w:p w:rsidR="00434343" w:rsidRPr="00434343" w:rsidRDefault="00434343" w:rsidP="00434343">
      <w:pPr>
        <w:widowControl w:val="0"/>
        <w:autoSpaceDE w:val="0"/>
        <w:autoSpaceDN w:val="0"/>
        <w:adjustRightInd w:val="0"/>
        <w:spacing w:after="0" w:line="240" w:lineRule="auto"/>
        <w:ind w:firstLine="709"/>
        <w:jc w:val="both"/>
        <w:rPr>
          <w:rFonts w:ascii="Times New Roman" w:eastAsia="Times New Roman" w:hAnsi="Times New Roman" w:cs="Arial"/>
          <w:sz w:val="24"/>
          <w:szCs w:val="20"/>
          <w:lang w:eastAsia="ru-RU"/>
        </w:rPr>
      </w:pPr>
      <w:r w:rsidRPr="00434343">
        <w:rPr>
          <w:rFonts w:ascii="Times New Roman" w:eastAsia="Times New Roman" w:hAnsi="Times New Roman" w:cs="Arial"/>
          <w:sz w:val="24"/>
          <w:szCs w:val="20"/>
          <w:lang w:eastAsia="ru-RU"/>
        </w:rPr>
        <w:t xml:space="preserve">Постановление Правительства </w:t>
      </w:r>
      <w:r w:rsidRPr="00434343">
        <w:rPr>
          <w:rFonts w:ascii="Times New Roman" w:eastAsia="Times New Roman" w:hAnsi="Times New Roman" w:cs="Times New Roman"/>
          <w:sz w:val="24"/>
          <w:szCs w:val="24"/>
          <w:lang w:eastAsia="ru-RU"/>
        </w:rPr>
        <w:t>Российской Федерации</w:t>
      </w:r>
      <w:r w:rsidRPr="00434343">
        <w:rPr>
          <w:rFonts w:ascii="Times New Roman" w:eastAsia="Times New Roman" w:hAnsi="Times New Roman" w:cs="Arial"/>
          <w:sz w:val="24"/>
          <w:szCs w:val="20"/>
          <w:lang w:eastAsia="ru-RU"/>
        </w:rPr>
        <w:t xml:space="preserve"> от 16.12.2020 № 2122 «О расчетных показателях, подлежащих установлению в региональных нормативах градостроительного проектирования».</w:t>
      </w:r>
    </w:p>
    <w:p w:rsidR="00434343" w:rsidRPr="00434343" w:rsidRDefault="00434343" w:rsidP="00434343">
      <w:pPr>
        <w:widowControl w:val="0"/>
        <w:autoSpaceDE w:val="0"/>
        <w:autoSpaceDN w:val="0"/>
        <w:adjustRightInd w:val="0"/>
        <w:spacing w:after="0" w:line="240" w:lineRule="auto"/>
        <w:ind w:firstLine="709"/>
        <w:jc w:val="both"/>
        <w:rPr>
          <w:rFonts w:ascii="Times New Roman" w:eastAsia="Times New Roman" w:hAnsi="Times New Roman" w:cs="Arial"/>
          <w:sz w:val="24"/>
          <w:szCs w:val="20"/>
          <w:lang w:eastAsia="ru-RU"/>
        </w:rPr>
      </w:pPr>
      <w:r w:rsidRPr="00434343">
        <w:rPr>
          <w:rFonts w:ascii="Times New Roman" w:eastAsia="Times New Roman" w:hAnsi="Times New Roman" w:cs="Arial"/>
          <w:sz w:val="24"/>
          <w:szCs w:val="20"/>
          <w:lang w:eastAsia="ru-RU"/>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434343" w:rsidRPr="00434343" w:rsidRDefault="00434343" w:rsidP="00434343">
      <w:pPr>
        <w:widowControl w:val="0"/>
        <w:autoSpaceDE w:val="0"/>
        <w:autoSpaceDN w:val="0"/>
        <w:adjustRightInd w:val="0"/>
        <w:spacing w:after="0" w:line="240" w:lineRule="auto"/>
        <w:ind w:firstLine="709"/>
        <w:jc w:val="both"/>
        <w:rPr>
          <w:rFonts w:ascii="Times New Roman" w:eastAsia="Times New Roman" w:hAnsi="Times New Roman" w:cs="Arial"/>
          <w:sz w:val="24"/>
          <w:szCs w:val="20"/>
          <w:lang w:eastAsia="ru-RU"/>
        </w:rPr>
      </w:pPr>
    </w:p>
    <w:p w:rsidR="00434343" w:rsidRPr="00434343" w:rsidRDefault="00434343" w:rsidP="00434343">
      <w:pPr>
        <w:suppressAutoHyphens/>
        <w:autoSpaceDE w:val="0"/>
        <w:autoSpaceDN w:val="0"/>
        <w:spacing w:before="120" w:after="60" w:line="240" w:lineRule="auto"/>
        <w:ind w:firstLine="567"/>
        <w:jc w:val="center"/>
        <w:rPr>
          <w:rFonts w:ascii="Times New Roman" w:eastAsia="Calibri" w:hAnsi="Times New Roman" w:cs="Times New Roman"/>
          <w:b/>
          <w:sz w:val="24"/>
          <w:szCs w:val="24"/>
          <w:lang w:eastAsia="ru-RU"/>
        </w:rPr>
      </w:pPr>
      <w:r w:rsidRPr="00434343">
        <w:rPr>
          <w:rFonts w:ascii="Times New Roman" w:eastAsia="Calibri" w:hAnsi="Times New Roman" w:cs="Times New Roman"/>
          <w:b/>
          <w:sz w:val="24"/>
          <w:szCs w:val="24"/>
          <w:lang w:eastAsia="ru-RU"/>
        </w:rPr>
        <w:t>Нормативные правовые акты Красноярского края</w:t>
      </w:r>
    </w:p>
    <w:p w:rsidR="00434343" w:rsidRPr="00434343" w:rsidRDefault="00434343" w:rsidP="00434343">
      <w:pPr>
        <w:widowControl w:val="0"/>
        <w:autoSpaceDE w:val="0"/>
        <w:autoSpaceDN w:val="0"/>
        <w:adjustRightInd w:val="0"/>
        <w:spacing w:after="0" w:line="240" w:lineRule="auto"/>
        <w:ind w:firstLine="709"/>
        <w:jc w:val="both"/>
        <w:rPr>
          <w:rFonts w:ascii="Times New Roman" w:eastAsia="Times New Roman" w:hAnsi="Times New Roman" w:cs="Arial"/>
          <w:sz w:val="24"/>
          <w:szCs w:val="20"/>
          <w:lang w:eastAsia="ru-RU"/>
        </w:rPr>
      </w:pPr>
      <w:proofErr w:type="gramStart"/>
      <w:r w:rsidRPr="00434343">
        <w:rPr>
          <w:rFonts w:ascii="Times New Roman" w:eastAsia="Times New Roman" w:hAnsi="Times New Roman" w:cs="Arial"/>
          <w:sz w:val="24"/>
          <w:szCs w:val="20"/>
          <w:lang w:eastAsia="ru-RU"/>
        </w:rPr>
        <w:t>Приказ министерства промышленности, энергетики и жилищно-коммунального хозяйства Красноярского края от 04.12.2020 № 14-37н «Об утверждении нормативов потребления коммунальных услуг по холодному и горячему водоснабжению в жилых помещениях (нормативов потребления холодной воды для предоставления коммунальной услуги по горячему водоснабжению в жилом помещении), нормативов потребления коммунальной услуги по холодному водоснабжению при использовании земельного участка и надворных построек на территории Красноярского края».</w:t>
      </w:r>
      <w:proofErr w:type="gramEnd"/>
    </w:p>
    <w:p w:rsidR="00434343" w:rsidRPr="00434343" w:rsidRDefault="00434343" w:rsidP="00434343">
      <w:pPr>
        <w:widowControl w:val="0"/>
        <w:autoSpaceDE w:val="0"/>
        <w:autoSpaceDN w:val="0"/>
        <w:adjustRightInd w:val="0"/>
        <w:spacing w:after="0" w:line="240" w:lineRule="auto"/>
        <w:ind w:firstLine="709"/>
        <w:jc w:val="both"/>
        <w:rPr>
          <w:rFonts w:ascii="Times New Roman" w:eastAsia="Times New Roman" w:hAnsi="Times New Roman" w:cs="Arial"/>
          <w:sz w:val="24"/>
          <w:szCs w:val="20"/>
          <w:lang w:eastAsia="ru-RU"/>
        </w:rPr>
      </w:pPr>
      <w:r w:rsidRPr="00434343">
        <w:rPr>
          <w:rFonts w:ascii="Times New Roman" w:eastAsia="Times New Roman" w:hAnsi="Times New Roman" w:cs="Arial"/>
          <w:sz w:val="24"/>
          <w:szCs w:val="20"/>
          <w:lang w:eastAsia="ru-RU"/>
        </w:rPr>
        <w:t>Приказ министерства промышленности, энергетики и жилищно-коммунального хозяйства Красноярского края от 04.12.2020 № 14-40н «Об утверждении нормативов потребления коммунальной услуги по газоснабжению на территории Красноярского края».</w:t>
      </w:r>
    </w:p>
    <w:p w:rsidR="00434343" w:rsidRPr="00434343" w:rsidRDefault="00434343" w:rsidP="00434343">
      <w:pPr>
        <w:widowControl w:val="0"/>
        <w:autoSpaceDE w:val="0"/>
        <w:autoSpaceDN w:val="0"/>
        <w:adjustRightInd w:val="0"/>
        <w:spacing w:after="0" w:line="240" w:lineRule="auto"/>
        <w:ind w:firstLine="709"/>
        <w:jc w:val="both"/>
        <w:rPr>
          <w:rFonts w:ascii="Times New Roman" w:eastAsia="Times New Roman" w:hAnsi="Times New Roman" w:cs="Arial"/>
          <w:sz w:val="24"/>
          <w:szCs w:val="20"/>
          <w:lang w:eastAsia="ru-RU"/>
        </w:rPr>
      </w:pPr>
      <w:r w:rsidRPr="00434343">
        <w:rPr>
          <w:rFonts w:ascii="Times New Roman" w:eastAsia="Times New Roman" w:hAnsi="Times New Roman" w:cs="Arial"/>
          <w:sz w:val="24"/>
          <w:szCs w:val="20"/>
          <w:lang w:eastAsia="ru-RU"/>
        </w:rPr>
        <w:t>Приказ министерства промышленности, энергетики и жилищно-коммунального хозяйства Красноярского края от 04.12.2020 № 14-39н «Об утверждении нормативов потребления коммунальной услуги по электроснабжению на территории Красноярского края».</w:t>
      </w:r>
    </w:p>
    <w:p w:rsidR="00434343" w:rsidRPr="00434343" w:rsidRDefault="00434343" w:rsidP="0043434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34343" w:rsidRPr="00434343" w:rsidRDefault="00434343" w:rsidP="00434343">
      <w:pPr>
        <w:widowControl w:val="0"/>
        <w:autoSpaceDE w:val="0"/>
        <w:autoSpaceDN w:val="0"/>
        <w:adjustRightInd w:val="0"/>
        <w:spacing w:after="0" w:line="240" w:lineRule="auto"/>
        <w:jc w:val="center"/>
        <w:rPr>
          <w:rFonts w:ascii="Times New Roman" w:eastAsia="Times New Roman" w:hAnsi="Times New Roman" w:cs="Arial"/>
          <w:b/>
          <w:sz w:val="24"/>
          <w:szCs w:val="24"/>
          <w:lang w:eastAsia="ru-RU"/>
        </w:rPr>
      </w:pPr>
      <w:r w:rsidRPr="00434343">
        <w:rPr>
          <w:rFonts w:ascii="Times New Roman" w:eastAsia="Times New Roman" w:hAnsi="Times New Roman" w:cs="Arial"/>
          <w:b/>
          <w:sz w:val="24"/>
          <w:szCs w:val="24"/>
          <w:lang w:eastAsia="ru-RU"/>
        </w:rPr>
        <w:t>Нормативно-технические документы</w:t>
      </w:r>
    </w:p>
    <w:p w:rsidR="00434343" w:rsidRPr="00434343" w:rsidRDefault="00434343" w:rsidP="00434343">
      <w:pPr>
        <w:widowControl w:val="0"/>
        <w:autoSpaceDE w:val="0"/>
        <w:autoSpaceDN w:val="0"/>
        <w:adjustRightInd w:val="0"/>
        <w:spacing w:after="0" w:line="240" w:lineRule="auto"/>
        <w:ind w:firstLine="709"/>
        <w:jc w:val="center"/>
        <w:rPr>
          <w:rFonts w:ascii="Times New Roman" w:eastAsia="Times New Roman" w:hAnsi="Times New Roman" w:cs="Arial"/>
          <w:b/>
          <w:sz w:val="24"/>
          <w:szCs w:val="24"/>
          <w:lang w:eastAsia="ru-RU"/>
        </w:rPr>
      </w:pP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СП 42.13330.2016 «СНиП 2.07.01-89* Градостроительство. Планировка и застройка городских и сельских поселений».</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 xml:space="preserve">СП 131.13330.2020 «СНиП 23-01-99* Строительная климатология». </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СП 124.13330.2012 «СНиП 41-02-2003 Тепловые сети».</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СП 50.13330.2012 «СНиП 23-02-2003 Тепловая защита зданий».</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СП 31.13330.2021 «СНиП 2.04.02-84 Водоснабжение. Наружные сети и сооружения».</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СП 32.13330.2018 «СНиП 2.04.03-85 Канализация, наружные сети и сооружения».</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Arial"/>
          <w:sz w:val="24"/>
          <w:szCs w:val="24"/>
          <w:lang w:eastAsia="ru-RU"/>
        </w:rPr>
      </w:pPr>
      <w:r w:rsidRPr="00434343">
        <w:rPr>
          <w:rFonts w:ascii="Times New Roman" w:eastAsia="Calibri" w:hAnsi="Times New Roman" w:cs="Arial"/>
          <w:sz w:val="24"/>
          <w:szCs w:val="24"/>
          <w:lang w:eastAsia="ru-RU"/>
        </w:rPr>
        <w:t>СП 42–101-2003 «Общие положения по проектированию и строительству газораспределительных систем из металлических и полиэтиленовых труб».</w:t>
      </w:r>
    </w:p>
    <w:p w:rsidR="00434343" w:rsidRPr="00434343" w:rsidRDefault="00434343" w:rsidP="00434343">
      <w:pPr>
        <w:spacing w:after="0" w:line="240" w:lineRule="auto"/>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eastAsia="ru-RU"/>
        </w:rPr>
        <w:br w:type="page"/>
      </w:r>
    </w:p>
    <w:p w:rsidR="00434343" w:rsidRPr="00434343" w:rsidRDefault="00434343" w:rsidP="00434343">
      <w:pPr>
        <w:keepNext/>
        <w:pageBreakBefore/>
        <w:tabs>
          <w:tab w:val="left" w:pos="851"/>
        </w:tabs>
        <w:spacing w:before="240" w:after="120" w:line="240" w:lineRule="auto"/>
        <w:jc w:val="center"/>
        <w:outlineLvl w:val="0"/>
        <w:rPr>
          <w:rFonts w:ascii="Times New Roman" w:eastAsia="Times New Roman" w:hAnsi="Times New Roman" w:cs="Times New Roman"/>
          <w:b/>
          <w:bCs/>
          <w:caps/>
          <w:kern w:val="32"/>
          <w:sz w:val="28"/>
          <w:szCs w:val="28"/>
          <w:lang w:eastAsia="ru-RU"/>
        </w:rPr>
      </w:pPr>
      <w:bookmarkStart w:id="438" w:name="_Toc156328349"/>
      <w:bookmarkStart w:id="439" w:name="_Hlk138083156"/>
      <w:r w:rsidRPr="00434343">
        <w:rPr>
          <w:rFonts w:ascii="Times New Roman" w:eastAsia="Times New Roman" w:hAnsi="Times New Roman" w:cs="Times New Roman"/>
          <w:b/>
          <w:bCs/>
          <w:caps/>
          <w:kern w:val="32"/>
          <w:sz w:val="28"/>
          <w:szCs w:val="28"/>
          <w:lang w:eastAsia="ru-RU"/>
        </w:rPr>
        <w:lastRenderedPageBreak/>
        <w:t>ТРЕБОВАНИЯ К ЗАПОЛНЕНИЮ МОДЕЛЬНЫХ НОРМАТИВОВ ГРАДОСТРОИТЕЛЬНОГО ПРОЕКТИРОВАНИЯ ДЛЯ ГОРОДСКОГО И СЕЛЬСКОГО ПОСЕЛЕНИЯ</w:t>
      </w:r>
      <w:bookmarkEnd w:id="438"/>
      <w:r w:rsidRPr="00434343">
        <w:rPr>
          <w:rFonts w:ascii="Times New Roman" w:eastAsia="Times New Roman" w:hAnsi="Times New Roman" w:cs="Times New Roman"/>
          <w:b/>
          <w:bCs/>
          <w:caps/>
          <w:kern w:val="32"/>
          <w:sz w:val="28"/>
          <w:szCs w:val="28"/>
          <w:lang w:eastAsia="ru-RU"/>
        </w:rPr>
        <w:t xml:space="preserve"> </w:t>
      </w:r>
    </w:p>
    <w:bookmarkEnd w:id="439"/>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trike/>
          <w:sz w:val="24"/>
          <w:szCs w:val="24"/>
          <w:lang w:eastAsia="ru-RU"/>
        </w:rPr>
      </w:pPr>
      <w:r w:rsidRPr="00434343">
        <w:rPr>
          <w:rFonts w:ascii="Times New Roman" w:eastAsia="Calibri" w:hAnsi="Times New Roman" w:cs="Times New Roman"/>
          <w:b/>
          <w:sz w:val="24"/>
          <w:szCs w:val="24"/>
          <w:lang w:eastAsia="ru-RU"/>
        </w:rPr>
        <w:t>[I]</w:t>
      </w:r>
      <w:r w:rsidRPr="00434343">
        <w:rPr>
          <w:rFonts w:ascii="Times New Roman" w:eastAsia="Calibri" w:hAnsi="Times New Roman" w:cs="Times New Roman"/>
          <w:sz w:val="24"/>
          <w:szCs w:val="24"/>
          <w:lang w:eastAsia="ru-RU"/>
        </w:rPr>
        <w:t xml:space="preserve"> Расчетные показатели, приведенные в таблице 1 раздела 1.4.1 «В области физической культуры и спорта», устанавливаются только для городских поселений. Для сельских поселений данный раздел подлежит исключению.</w:t>
      </w:r>
    </w:p>
    <w:p w:rsidR="00434343" w:rsidRPr="00434343" w:rsidRDefault="00434343" w:rsidP="00434343">
      <w:pPr>
        <w:widowControl w:val="0"/>
        <w:autoSpaceDE w:val="0"/>
        <w:autoSpaceDN w:val="0"/>
        <w:adjustRightInd w:val="0"/>
        <w:spacing w:after="0" w:line="240" w:lineRule="auto"/>
        <w:ind w:firstLine="709"/>
        <w:jc w:val="both"/>
        <w:rPr>
          <w:rFonts w:ascii="Arial" w:eastAsia="Times New Roman" w:hAnsi="Arial" w:cs="Arial"/>
          <w:sz w:val="20"/>
          <w:szCs w:val="20"/>
          <w:lang w:eastAsia="ru-RU"/>
        </w:rPr>
      </w:pP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b/>
          <w:sz w:val="24"/>
          <w:szCs w:val="24"/>
          <w:lang w:eastAsia="ru-RU"/>
        </w:rPr>
        <w:t>[</w:t>
      </w:r>
      <w:r w:rsidRPr="00434343">
        <w:rPr>
          <w:rFonts w:ascii="Times New Roman" w:eastAsia="Calibri" w:hAnsi="Times New Roman" w:cs="Times New Roman"/>
          <w:b/>
          <w:sz w:val="24"/>
          <w:szCs w:val="24"/>
          <w:lang w:val="en-US" w:eastAsia="ru-RU"/>
        </w:rPr>
        <w:t>II</w:t>
      </w:r>
      <w:r w:rsidRPr="00434343">
        <w:rPr>
          <w:rFonts w:ascii="Times New Roman" w:eastAsia="Calibri" w:hAnsi="Times New Roman" w:cs="Times New Roman"/>
          <w:b/>
          <w:sz w:val="24"/>
          <w:szCs w:val="24"/>
          <w:lang w:eastAsia="ru-RU"/>
        </w:rPr>
        <w:t xml:space="preserve">] </w:t>
      </w:r>
      <w:r w:rsidRPr="00434343">
        <w:rPr>
          <w:rFonts w:ascii="Times New Roman" w:eastAsia="Calibri" w:hAnsi="Times New Roman" w:cs="Times New Roman"/>
          <w:sz w:val="24"/>
          <w:szCs w:val="24"/>
          <w:lang w:eastAsia="ru-RU"/>
        </w:rPr>
        <w:t>Заполнение расчетных показателей, приведенных в разделе 1.4.2. «В области жилищного строительства.</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а) Значение расчетных показателей в таблице (</w:t>
      </w:r>
      <w:r w:rsidRPr="00434343">
        <w:rPr>
          <w:rFonts w:ascii="Times New Roman" w:eastAsia="Calibri" w:hAnsi="Times New Roman" w:cs="Times New Roman"/>
          <w:sz w:val="24"/>
          <w:szCs w:val="24"/>
          <w:lang w:eastAsia="ru-RU"/>
        </w:rPr>
        <w:fldChar w:fldCharType="begin"/>
      </w:r>
      <w:r w:rsidRPr="00434343">
        <w:rPr>
          <w:rFonts w:ascii="Times New Roman" w:eastAsia="Calibri" w:hAnsi="Times New Roman" w:cs="Times New Roman"/>
          <w:sz w:val="24"/>
          <w:szCs w:val="24"/>
          <w:lang w:eastAsia="ru-RU"/>
        </w:rPr>
        <w:instrText xml:space="preserve"> REF _Ref138674802 \h  \* MERGEFORMAT </w:instrText>
      </w:r>
      <w:r w:rsidRPr="00434343">
        <w:rPr>
          <w:rFonts w:ascii="Times New Roman" w:eastAsia="Calibri" w:hAnsi="Times New Roman" w:cs="Times New Roman"/>
          <w:sz w:val="24"/>
          <w:szCs w:val="24"/>
          <w:lang w:eastAsia="ru-RU"/>
        </w:rPr>
      </w:r>
      <w:r w:rsidRPr="00434343">
        <w:rPr>
          <w:rFonts w:ascii="Times New Roman" w:eastAsia="Calibri" w:hAnsi="Times New Roman" w:cs="Times New Roman"/>
          <w:sz w:val="24"/>
          <w:szCs w:val="24"/>
          <w:lang w:eastAsia="ru-RU"/>
        </w:rPr>
        <w:fldChar w:fldCharType="separate"/>
      </w:r>
      <w:r w:rsidR="003C2FF7" w:rsidRPr="003C2FF7">
        <w:rPr>
          <w:rFonts w:ascii="Times New Roman" w:eastAsia="Calibri" w:hAnsi="Times New Roman" w:cs="Times New Roman"/>
          <w:sz w:val="24"/>
          <w:szCs w:val="24"/>
          <w:lang w:eastAsia="ru-RU"/>
        </w:rPr>
        <w:t>Таблица 2</w:t>
      </w:r>
      <w:r w:rsidRPr="00434343">
        <w:rPr>
          <w:rFonts w:ascii="Times New Roman" w:eastAsia="Calibri" w:hAnsi="Times New Roman" w:cs="Times New Roman"/>
          <w:sz w:val="24"/>
          <w:szCs w:val="24"/>
          <w:lang w:eastAsia="ru-RU"/>
        </w:rPr>
        <w:fldChar w:fldCharType="end"/>
      </w:r>
      <w:r w:rsidRPr="00434343">
        <w:rPr>
          <w:rFonts w:ascii="Times New Roman" w:eastAsia="Calibri" w:hAnsi="Times New Roman" w:cs="Times New Roman"/>
          <w:sz w:val="24"/>
          <w:szCs w:val="24"/>
          <w:lang w:eastAsia="ru-RU"/>
        </w:rPr>
        <w:t>) раздела 1.4.2 «В области жилищного строительства», должно выполняться в соответствии с описанными ниже положениями:</w:t>
      </w:r>
    </w:p>
    <w:p w:rsidR="00434343" w:rsidRPr="00434343" w:rsidRDefault="00434343" w:rsidP="00434343">
      <w:pPr>
        <w:numPr>
          <w:ilvl w:val="0"/>
          <w:numId w:val="36"/>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eastAsia="ru-RU"/>
        </w:rPr>
        <w:t xml:space="preserve">выбирать необходимые столбцы </w:t>
      </w:r>
      <w:proofErr w:type="gramStart"/>
      <w:r w:rsidRPr="00434343">
        <w:rPr>
          <w:rFonts w:ascii="Times New Roman" w:eastAsia="Times New Roman" w:hAnsi="Times New Roman" w:cs="Times New Roman"/>
          <w:sz w:val="24"/>
          <w:szCs w:val="24"/>
          <w:lang w:eastAsia="ru-RU"/>
        </w:rPr>
        <w:t>в</w:t>
      </w:r>
      <w:proofErr w:type="gramEnd"/>
      <w:r w:rsidRPr="00434343">
        <w:rPr>
          <w:rFonts w:ascii="Times New Roman" w:eastAsia="Times New Roman" w:hAnsi="Times New Roman" w:cs="Times New Roman"/>
          <w:sz w:val="24"/>
          <w:szCs w:val="24"/>
          <w:lang w:eastAsia="ru-RU"/>
        </w:rPr>
        <w:t xml:space="preserve"> </w:t>
      </w:r>
      <w:proofErr w:type="gramStart"/>
      <w:r w:rsidRPr="00434343">
        <w:rPr>
          <w:rFonts w:ascii="Times New Roman" w:eastAsia="Times New Roman" w:hAnsi="Times New Roman" w:cs="Times New Roman"/>
          <w:sz w:val="24"/>
          <w:szCs w:val="24"/>
          <w:lang w:eastAsia="ru-RU"/>
        </w:rPr>
        <w:t>таблица</w:t>
      </w:r>
      <w:proofErr w:type="gramEnd"/>
      <w:r w:rsidRPr="00434343">
        <w:rPr>
          <w:rFonts w:ascii="Times New Roman" w:eastAsia="Times New Roman" w:hAnsi="Times New Roman" w:cs="Times New Roman"/>
          <w:sz w:val="24"/>
          <w:szCs w:val="24"/>
          <w:lang w:eastAsia="ru-RU"/>
        </w:rPr>
        <w:t xml:space="preserve"> (</w:t>
      </w:r>
      <w:r w:rsidRPr="00434343">
        <w:rPr>
          <w:rFonts w:ascii="Times New Roman" w:eastAsia="Times New Roman" w:hAnsi="Times New Roman" w:cs="Times New Roman"/>
          <w:sz w:val="24"/>
          <w:szCs w:val="24"/>
          <w:lang w:eastAsia="ru-RU"/>
        </w:rPr>
        <w:fldChar w:fldCharType="begin"/>
      </w:r>
      <w:r w:rsidRPr="00434343">
        <w:rPr>
          <w:rFonts w:ascii="Times New Roman" w:eastAsia="Times New Roman" w:hAnsi="Times New Roman" w:cs="Times New Roman"/>
          <w:sz w:val="24"/>
          <w:szCs w:val="24"/>
          <w:lang w:eastAsia="ru-RU"/>
        </w:rPr>
        <w:instrText xml:space="preserve"> REF _Ref138674802 \h  \* MERGEFORMAT </w:instrText>
      </w:r>
      <w:r w:rsidRPr="00434343">
        <w:rPr>
          <w:rFonts w:ascii="Times New Roman" w:eastAsia="Times New Roman" w:hAnsi="Times New Roman" w:cs="Times New Roman"/>
          <w:sz w:val="24"/>
          <w:szCs w:val="24"/>
          <w:lang w:eastAsia="ru-RU"/>
        </w:rPr>
      </w:r>
      <w:r w:rsidRPr="00434343">
        <w:rPr>
          <w:rFonts w:ascii="Times New Roman" w:eastAsia="Times New Roman" w:hAnsi="Times New Roman" w:cs="Times New Roman"/>
          <w:sz w:val="24"/>
          <w:szCs w:val="24"/>
          <w:lang w:eastAsia="ru-RU"/>
        </w:rPr>
        <w:fldChar w:fldCharType="separate"/>
      </w:r>
      <w:r w:rsidR="003C2FF7" w:rsidRPr="003C2FF7">
        <w:rPr>
          <w:rFonts w:ascii="Times New Roman" w:eastAsia="Times New Roman" w:hAnsi="Times New Roman" w:cs="Times New Roman"/>
          <w:sz w:val="24"/>
          <w:szCs w:val="24"/>
          <w:lang w:eastAsia="ru-RU"/>
        </w:rPr>
        <w:t>Таблица 2</w:t>
      </w:r>
      <w:r w:rsidRPr="00434343">
        <w:rPr>
          <w:rFonts w:ascii="Times New Roman" w:eastAsia="Times New Roman" w:hAnsi="Times New Roman" w:cs="Times New Roman"/>
          <w:sz w:val="24"/>
          <w:szCs w:val="24"/>
          <w:lang w:eastAsia="ru-RU"/>
        </w:rPr>
        <w:fldChar w:fldCharType="end"/>
      </w:r>
      <w:r w:rsidRPr="00434343">
        <w:rPr>
          <w:rFonts w:ascii="Times New Roman" w:eastAsia="Times New Roman" w:hAnsi="Times New Roman" w:cs="Times New Roman"/>
          <w:sz w:val="24"/>
          <w:szCs w:val="24"/>
          <w:lang w:eastAsia="ru-RU"/>
        </w:rPr>
        <w:t>) по принадлежности поселения к территории макрорайона. Принадлежность поселения к макрорайону необходимо определять в соответствии с таблицей Б.1 приложения Б РНГП Красноярского края;</w:t>
      </w:r>
    </w:p>
    <w:p w:rsidR="00434343" w:rsidRPr="00434343" w:rsidRDefault="00434343" w:rsidP="00434343">
      <w:pPr>
        <w:numPr>
          <w:ilvl w:val="0"/>
          <w:numId w:val="36"/>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eastAsia="ru-RU"/>
        </w:rPr>
        <w:t xml:space="preserve">в таблице соответствующей </w:t>
      </w:r>
      <w:proofErr w:type="gramStart"/>
      <w:r w:rsidRPr="00434343">
        <w:rPr>
          <w:rFonts w:ascii="Times New Roman" w:eastAsia="Times New Roman" w:hAnsi="Times New Roman" w:cs="Times New Roman"/>
          <w:sz w:val="24"/>
          <w:szCs w:val="24"/>
          <w:lang w:eastAsia="ru-RU"/>
        </w:rPr>
        <w:t>с</w:t>
      </w:r>
      <w:proofErr w:type="gramEnd"/>
      <w:r w:rsidRPr="00434343">
        <w:rPr>
          <w:rFonts w:ascii="Times New Roman" w:eastAsia="Times New Roman" w:hAnsi="Times New Roman" w:cs="Times New Roman"/>
          <w:sz w:val="24"/>
          <w:szCs w:val="24"/>
          <w:lang w:eastAsia="ru-RU"/>
        </w:rPr>
        <w:t xml:space="preserve"> </w:t>
      </w:r>
      <w:proofErr w:type="gramStart"/>
      <w:r w:rsidRPr="00434343">
        <w:rPr>
          <w:rFonts w:ascii="Times New Roman" w:eastAsia="Times New Roman" w:hAnsi="Times New Roman" w:cs="Times New Roman"/>
          <w:sz w:val="24"/>
          <w:szCs w:val="24"/>
          <w:lang w:eastAsia="ru-RU"/>
        </w:rPr>
        <w:t>типу</w:t>
      </w:r>
      <w:proofErr w:type="gramEnd"/>
      <w:r w:rsidRPr="00434343">
        <w:rPr>
          <w:rFonts w:ascii="Times New Roman" w:eastAsia="Times New Roman" w:hAnsi="Times New Roman" w:cs="Times New Roman"/>
          <w:sz w:val="24"/>
          <w:szCs w:val="24"/>
          <w:lang w:eastAsia="ru-RU"/>
        </w:rPr>
        <w:t xml:space="preserve"> муниципального образования «Городское поселение» либо «Сельское поселение», выбрать в столбце максимальное количество этажей характерное для жилой застройки городского или сельского поселения, строки ниже не использовать;</w:t>
      </w:r>
    </w:p>
    <w:p w:rsidR="00434343" w:rsidRPr="00434343" w:rsidRDefault="00434343" w:rsidP="00434343">
      <w:pPr>
        <w:numPr>
          <w:ilvl w:val="0"/>
          <w:numId w:val="36"/>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eastAsia="ru-RU"/>
        </w:rPr>
        <w:t>в примечании использовать позиции, которые определены как общие требования, и соответствующие для конкретного макрорайона (например, понижающие коэффициенты);</w:t>
      </w:r>
    </w:p>
    <w:p w:rsidR="00434343" w:rsidRPr="00434343" w:rsidRDefault="00434343" w:rsidP="00434343">
      <w:pPr>
        <w:numPr>
          <w:ilvl w:val="0"/>
          <w:numId w:val="36"/>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eastAsia="ru-RU"/>
        </w:rPr>
        <w:t xml:space="preserve"> занести соответствующие выбранным данным значения расчетных показателей в таблицу.</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б) Заполнение расчетных показателей, приведенных в таблице Предельная расчетная плотность населения элемента планировочной структуры, должно выполняться в соответствии с описанными ниже положениями:</w:t>
      </w:r>
    </w:p>
    <w:p w:rsidR="00434343" w:rsidRPr="00434343" w:rsidRDefault="00434343" w:rsidP="00434343">
      <w:pPr>
        <w:numPr>
          <w:ilvl w:val="0"/>
          <w:numId w:val="36"/>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eastAsia="ru-RU"/>
        </w:rPr>
        <w:t>выбрать строки и столбцы таблицы</w:t>
      </w:r>
      <w:r w:rsidR="00CF74DE">
        <w:rPr>
          <w:rFonts w:ascii="Times New Roman" w:eastAsia="Times New Roman" w:hAnsi="Times New Roman" w:cs="Times New Roman"/>
          <w:sz w:val="24"/>
          <w:szCs w:val="24"/>
          <w:lang w:eastAsia="ru-RU"/>
        </w:rPr>
        <w:t xml:space="preserve"> </w:t>
      </w:r>
      <w:r w:rsidRPr="00434343">
        <w:rPr>
          <w:rFonts w:ascii="Times New Roman" w:eastAsia="Times New Roman" w:hAnsi="Times New Roman" w:cs="Times New Roman"/>
          <w:sz w:val="24"/>
          <w:szCs w:val="24"/>
          <w:lang w:eastAsia="ru-RU"/>
        </w:rPr>
        <w:t>в соответствии с принадлежностью к территории макрорайона. Принадлежность поселения к макрорайону необходимо определять в соответствии с таблицей Б.1 приложения Б РНГП Красноярского края;</w:t>
      </w:r>
    </w:p>
    <w:p w:rsidR="00434343" w:rsidRPr="00434343" w:rsidRDefault="00434343" w:rsidP="00434343">
      <w:pPr>
        <w:numPr>
          <w:ilvl w:val="0"/>
          <w:numId w:val="36"/>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eastAsia="ru-RU"/>
        </w:rPr>
        <w:t>в примечании использовать все позиции, которые определены как общие требования;</w:t>
      </w:r>
    </w:p>
    <w:p w:rsidR="00434343" w:rsidRPr="00434343" w:rsidRDefault="00434343" w:rsidP="00434343">
      <w:pPr>
        <w:numPr>
          <w:ilvl w:val="0"/>
          <w:numId w:val="36"/>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eastAsia="ru-RU"/>
        </w:rPr>
        <w:t>занести соответствующие выбранным данным значения расчетных показателей в таблицу.</w:t>
      </w:r>
    </w:p>
    <w:p w:rsidR="00434343" w:rsidRPr="00434343" w:rsidRDefault="00434343" w:rsidP="00434343">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eastAsia="ru-RU"/>
        </w:rPr>
        <w:t>в) Заполнение расчетных показателей, приведенных в таблице (</w:t>
      </w:r>
      <w:r w:rsidRPr="00434343">
        <w:rPr>
          <w:rFonts w:ascii="Arial" w:eastAsia="Times New Roman" w:hAnsi="Arial" w:cs="Arial"/>
          <w:sz w:val="20"/>
          <w:szCs w:val="20"/>
          <w:lang w:eastAsia="ru-RU"/>
        </w:rPr>
        <w:fldChar w:fldCharType="begin"/>
      </w:r>
      <w:r w:rsidRPr="00434343">
        <w:rPr>
          <w:rFonts w:ascii="Arial" w:eastAsia="Times New Roman" w:hAnsi="Arial" w:cs="Arial"/>
          <w:sz w:val="20"/>
          <w:szCs w:val="20"/>
          <w:lang w:eastAsia="ru-RU"/>
        </w:rPr>
        <w:instrText xml:space="preserve"> REF _Ref138674856 \h  \* MERGEFORMAT </w:instrText>
      </w:r>
      <w:r w:rsidRPr="00434343">
        <w:rPr>
          <w:rFonts w:ascii="Arial" w:eastAsia="Times New Roman" w:hAnsi="Arial" w:cs="Arial"/>
          <w:sz w:val="20"/>
          <w:szCs w:val="20"/>
          <w:lang w:eastAsia="ru-RU"/>
        </w:rPr>
      </w:r>
      <w:r w:rsidRPr="00434343">
        <w:rPr>
          <w:rFonts w:ascii="Arial" w:eastAsia="Times New Roman" w:hAnsi="Arial" w:cs="Arial"/>
          <w:sz w:val="20"/>
          <w:szCs w:val="20"/>
          <w:lang w:eastAsia="ru-RU"/>
        </w:rPr>
        <w:fldChar w:fldCharType="separate"/>
      </w:r>
      <w:r w:rsidR="003C2FF7" w:rsidRPr="003C2FF7">
        <w:rPr>
          <w:rFonts w:ascii="Times New Roman" w:eastAsia="Times New Roman" w:hAnsi="Times New Roman" w:cs="Times New Roman"/>
          <w:sz w:val="24"/>
          <w:szCs w:val="24"/>
          <w:lang w:eastAsia="ru-RU"/>
        </w:rPr>
        <w:t>Таблица 11</w:t>
      </w:r>
      <w:r w:rsidRPr="00434343">
        <w:rPr>
          <w:rFonts w:ascii="Arial" w:eastAsia="Times New Roman" w:hAnsi="Arial" w:cs="Arial"/>
          <w:sz w:val="20"/>
          <w:szCs w:val="20"/>
          <w:lang w:eastAsia="ru-RU"/>
        </w:rPr>
        <w:fldChar w:fldCharType="end"/>
      </w:r>
      <w:r w:rsidRPr="00434343">
        <w:rPr>
          <w:rFonts w:ascii="Times New Roman" w:eastAsia="Times New Roman" w:hAnsi="Times New Roman" w:cs="Times New Roman"/>
          <w:sz w:val="24"/>
          <w:szCs w:val="24"/>
          <w:lang w:eastAsia="ru-RU"/>
        </w:rPr>
        <w:t>) Расчетные показатели минимально допустимых размеров площадок придомового благоустройства различного функционального назначения в области жилищного строительства, должно выполняться в соответствии с описанными ниже положениями:</w:t>
      </w:r>
    </w:p>
    <w:p w:rsidR="00434343" w:rsidRPr="00434343" w:rsidRDefault="00434343" w:rsidP="00434343">
      <w:pPr>
        <w:numPr>
          <w:ilvl w:val="0"/>
          <w:numId w:val="36"/>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eastAsia="ru-RU"/>
        </w:rPr>
        <w:t xml:space="preserve">выбрать строки и столбцы </w:t>
      </w:r>
      <w:r w:rsidRPr="00434343">
        <w:rPr>
          <w:rFonts w:ascii="Times New Roman" w:eastAsia="Times New Roman" w:hAnsi="Times New Roman" w:cs="Times New Roman"/>
          <w:sz w:val="24"/>
          <w:szCs w:val="24"/>
          <w:lang w:eastAsia="ru-RU"/>
        </w:rPr>
        <w:fldChar w:fldCharType="begin"/>
      </w:r>
      <w:r w:rsidRPr="00434343">
        <w:rPr>
          <w:rFonts w:ascii="Times New Roman" w:eastAsia="Times New Roman" w:hAnsi="Times New Roman" w:cs="Times New Roman"/>
          <w:sz w:val="24"/>
          <w:szCs w:val="24"/>
          <w:lang w:eastAsia="ru-RU"/>
        </w:rPr>
        <w:instrText xml:space="preserve"> REF _Ref138674856 \h  \* MERGEFORMAT </w:instrText>
      </w:r>
      <w:r w:rsidRPr="00434343">
        <w:rPr>
          <w:rFonts w:ascii="Times New Roman" w:eastAsia="Times New Roman" w:hAnsi="Times New Roman" w:cs="Times New Roman"/>
          <w:sz w:val="24"/>
          <w:szCs w:val="24"/>
          <w:lang w:eastAsia="ru-RU"/>
        </w:rPr>
      </w:r>
      <w:r w:rsidRPr="00434343">
        <w:rPr>
          <w:rFonts w:ascii="Times New Roman" w:eastAsia="Times New Roman" w:hAnsi="Times New Roman" w:cs="Times New Roman"/>
          <w:sz w:val="24"/>
          <w:szCs w:val="24"/>
          <w:lang w:eastAsia="ru-RU"/>
        </w:rPr>
        <w:fldChar w:fldCharType="separate"/>
      </w:r>
      <w:r w:rsidR="003C2FF7" w:rsidRPr="003C2FF7">
        <w:rPr>
          <w:rFonts w:ascii="Times New Roman" w:eastAsia="Times New Roman" w:hAnsi="Times New Roman" w:cs="Times New Roman"/>
          <w:sz w:val="24"/>
          <w:szCs w:val="24"/>
          <w:lang w:eastAsia="ru-RU"/>
        </w:rPr>
        <w:t xml:space="preserve">Таблица </w:t>
      </w:r>
      <w:r w:rsidR="003C2FF7" w:rsidRPr="003C2FF7">
        <w:rPr>
          <w:rFonts w:ascii="Times New Roman" w:eastAsia="Times New Roman" w:hAnsi="Times New Roman" w:cs="Times New Roman"/>
          <w:noProof/>
          <w:sz w:val="24"/>
          <w:szCs w:val="24"/>
          <w:lang w:eastAsia="ru-RU"/>
        </w:rPr>
        <w:t>11</w:t>
      </w:r>
      <w:r w:rsidRPr="00434343">
        <w:rPr>
          <w:rFonts w:ascii="Times New Roman" w:eastAsia="Times New Roman" w:hAnsi="Times New Roman" w:cs="Times New Roman"/>
          <w:sz w:val="24"/>
          <w:szCs w:val="24"/>
          <w:lang w:eastAsia="ru-RU"/>
        </w:rPr>
        <w:fldChar w:fldCharType="end"/>
      </w:r>
      <w:r w:rsidRPr="00434343">
        <w:rPr>
          <w:rFonts w:ascii="Times New Roman" w:eastAsia="Times New Roman" w:hAnsi="Times New Roman" w:cs="Times New Roman"/>
          <w:sz w:val="24"/>
          <w:szCs w:val="24"/>
          <w:lang w:eastAsia="ru-RU"/>
        </w:rPr>
        <w:t xml:space="preserve"> в соответствии с принадлежностью к территории макрорайона. Принадлежность поселения к макрорайону необходимо определять в соответствии с таблицей Б.1 приложения Б РНГП Красноярского края;</w:t>
      </w:r>
    </w:p>
    <w:p w:rsidR="00434343" w:rsidRPr="00434343" w:rsidRDefault="00434343" w:rsidP="00434343">
      <w:pPr>
        <w:numPr>
          <w:ilvl w:val="0"/>
          <w:numId w:val="36"/>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eastAsia="ru-RU"/>
        </w:rPr>
        <w:lastRenderedPageBreak/>
        <w:t>занести соответствующие выбранным данным значения расчетных показателей в таблицу.</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b/>
          <w:sz w:val="24"/>
          <w:szCs w:val="24"/>
          <w:lang w:eastAsia="ru-RU"/>
        </w:rPr>
        <w:t xml:space="preserve"> [</w:t>
      </w:r>
      <w:r w:rsidRPr="00434343">
        <w:rPr>
          <w:rFonts w:ascii="Times New Roman" w:eastAsia="Calibri" w:hAnsi="Times New Roman" w:cs="Times New Roman"/>
          <w:b/>
          <w:sz w:val="24"/>
          <w:szCs w:val="24"/>
          <w:lang w:val="en-US" w:eastAsia="ru-RU"/>
        </w:rPr>
        <w:t>III</w:t>
      </w:r>
      <w:r w:rsidRPr="00434343">
        <w:rPr>
          <w:rFonts w:ascii="Times New Roman" w:eastAsia="Calibri" w:hAnsi="Times New Roman" w:cs="Times New Roman"/>
          <w:b/>
          <w:sz w:val="24"/>
          <w:szCs w:val="24"/>
          <w:lang w:eastAsia="ru-RU"/>
        </w:rPr>
        <w:t>]</w:t>
      </w:r>
      <w:r w:rsidRPr="00434343">
        <w:rPr>
          <w:rFonts w:ascii="Times New Roman" w:eastAsia="Calibri" w:hAnsi="Times New Roman" w:cs="Times New Roman"/>
          <w:sz w:val="24"/>
          <w:szCs w:val="24"/>
          <w:lang w:eastAsia="ru-RU"/>
        </w:rPr>
        <w:t xml:space="preserve"> Заполнение расчетных показателей, приведенных </w:t>
      </w:r>
      <w:proofErr w:type="gramStart"/>
      <w:r w:rsidRPr="00434343">
        <w:rPr>
          <w:rFonts w:ascii="Times New Roman" w:eastAsia="Calibri" w:hAnsi="Times New Roman" w:cs="Times New Roman"/>
          <w:sz w:val="24"/>
          <w:szCs w:val="24"/>
          <w:lang w:eastAsia="ru-RU"/>
        </w:rPr>
        <w:t>в</w:t>
      </w:r>
      <w:proofErr w:type="gramEnd"/>
      <w:r w:rsidRPr="00434343">
        <w:rPr>
          <w:rFonts w:ascii="Times New Roman" w:eastAsia="Calibri" w:hAnsi="Times New Roman" w:cs="Times New Roman"/>
          <w:sz w:val="24"/>
          <w:szCs w:val="24"/>
          <w:lang w:eastAsia="ru-RU"/>
        </w:rPr>
        <w:t xml:space="preserve"> </w:t>
      </w:r>
      <w:r w:rsidRPr="00434343">
        <w:rPr>
          <w:rFonts w:ascii="Times New Roman" w:eastAsia="Calibri" w:hAnsi="Times New Roman" w:cs="Times New Roman"/>
          <w:sz w:val="24"/>
          <w:szCs w:val="24"/>
          <w:lang w:eastAsia="ru-RU"/>
        </w:rPr>
        <w:fldChar w:fldCharType="begin"/>
      </w:r>
      <w:r w:rsidRPr="00434343">
        <w:rPr>
          <w:rFonts w:ascii="Times New Roman" w:eastAsia="Calibri" w:hAnsi="Times New Roman" w:cs="Times New Roman"/>
          <w:sz w:val="24"/>
          <w:szCs w:val="24"/>
          <w:lang w:eastAsia="ru-RU"/>
        </w:rPr>
        <w:instrText xml:space="preserve"> REF _Ref138674776 \h  \* MERGEFORMAT </w:instrText>
      </w:r>
      <w:r w:rsidRPr="00434343">
        <w:rPr>
          <w:rFonts w:ascii="Times New Roman" w:eastAsia="Calibri" w:hAnsi="Times New Roman" w:cs="Times New Roman"/>
          <w:sz w:val="24"/>
          <w:szCs w:val="24"/>
          <w:lang w:eastAsia="ru-RU"/>
        </w:rPr>
      </w:r>
      <w:r w:rsidRPr="00434343">
        <w:rPr>
          <w:rFonts w:ascii="Times New Roman" w:eastAsia="Calibri" w:hAnsi="Times New Roman" w:cs="Times New Roman"/>
          <w:sz w:val="24"/>
          <w:szCs w:val="24"/>
          <w:lang w:eastAsia="ru-RU"/>
        </w:rPr>
        <w:fldChar w:fldCharType="separate"/>
      </w:r>
      <w:proofErr w:type="gramStart"/>
      <w:r w:rsidR="003C2FF7" w:rsidRPr="003C2FF7">
        <w:rPr>
          <w:rFonts w:ascii="Times New Roman" w:eastAsia="Calibri" w:hAnsi="Times New Roman" w:cs="Times New Roman"/>
          <w:sz w:val="24"/>
          <w:szCs w:val="24"/>
          <w:lang w:eastAsia="ru-RU"/>
        </w:rPr>
        <w:t>Таблица</w:t>
      </w:r>
      <w:proofErr w:type="gramEnd"/>
      <w:r w:rsidR="003C2FF7" w:rsidRPr="003C2FF7">
        <w:rPr>
          <w:rFonts w:ascii="Times New Roman" w:eastAsia="Calibri" w:hAnsi="Times New Roman" w:cs="Times New Roman"/>
          <w:sz w:val="24"/>
          <w:szCs w:val="24"/>
          <w:lang w:eastAsia="ru-RU"/>
        </w:rPr>
        <w:t xml:space="preserve"> 5</w:t>
      </w:r>
      <w:r w:rsidRPr="00434343">
        <w:rPr>
          <w:rFonts w:ascii="Times New Roman" w:eastAsia="Calibri" w:hAnsi="Times New Roman" w:cs="Times New Roman"/>
          <w:sz w:val="24"/>
          <w:szCs w:val="24"/>
          <w:lang w:eastAsia="ru-RU"/>
        </w:rPr>
        <w:fldChar w:fldCharType="end"/>
      </w:r>
      <w:r w:rsidRPr="00434343">
        <w:rPr>
          <w:rFonts w:ascii="Times New Roman" w:eastAsia="Calibri" w:hAnsi="Times New Roman" w:cs="Times New Roman"/>
          <w:sz w:val="24"/>
          <w:szCs w:val="24"/>
          <w:lang w:eastAsia="ru-RU"/>
        </w:rPr>
        <w:t xml:space="preserve"> раздела 1.4.3 «В области благоустройства и массового отдыха населения», должно выполняться в соответствии с описанными ниже положениями:</w:t>
      </w:r>
    </w:p>
    <w:p w:rsidR="00434343" w:rsidRPr="00434343" w:rsidRDefault="00434343" w:rsidP="00434343">
      <w:pPr>
        <w:numPr>
          <w:ilvl w:val="0"/>
          <w:numId w:val="36"/>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eastAsia="ru-RU"/>
        </w:rPr>
        <w:t xml:space="preserve">выбрать строки и столбцы </w:t>
      </w:r>
      <w:r w:rsidRPr="00434343">
        <w:rPr>
          <w:rFonts w:ascii="Times New Roman" w:eastAsia="Times New Roman" w:hAnsi="Times New Roman" w:cs="Times New Roman"/>
          <w:sz w:val="24"/>
          <w:szCs w:val="24"/>
          <w:lang w:eastAsia="ru-RU"/>
        </w:rPr>
        <w:fldChar w:fldCharType="begin"/>
      </w:r>
      <w:r w:rsidRPr="00434343">
        <w:rPr>
          <w:rFonts w:ascii="Times New Roman" w:eastAsia="Times New Roman" w:hAnsi="Times New Roman" w:cs="Times New Roman"/>
          <w:sz w:val="24"/>
          <w:szCs w:val="24"/>
          <w:lang w:eastAsia="ru-RU"/>
        </w:rPr>
        <w:instrText xml:space="preserve"> REF _Ref138674776 \h  \* MERGEFORMAT </w:instrText>
      </w:r>
      <w:r w:rsidRPr="00434343">
        <w:rPr>
          <w:rFonts w:ascii="Times New Roman" w:eastAsia="Times New Roman" w:hAnsi="Times New Roman" w:cs="Times New Roman"/>
          <w:sz w:val="24"/>
          <w:szCs w:val="24"/>
          <w:lang w:eastAsia="ru-RU"/>
        </w:rPr>
      </w:r>
      <w:r w:rsidRPr="00434343">
        <w:rPr>
          <w:rFonts w:ascii="Times New Roman" w:eastAsia="Times New Roman" w:hAnsi="Times New Roman" w:cs="Times New Roman"/>
          <w:sz w:val="24"/>
          <w:szCs w:val="24"/>
          <w:lang w:eastAsia="ru-RU"/>
        </w:rPr>
        <w:fldChar w:fldCharType="separate"/>
      </w:r>
      <w:r w:rsidR="003C2FF7" w:rsidRPr="003C2FF7">
        <w:rPr>
          <w:rFonts w:ascii="Times New Roman" w:eastAsia="Times New Roman" w:hAnsi="Times New Roman" w:cs="Times New Roman"/>
          <w:sz w:val="24"/>
          <w:szCs w:val="24"/>
          <w:lang w:eastAsia="ru-RU"/>
        </w:rPr>
        <w:t>Таблица 5</w:t>
      </w:r>
      <w:r w:rsidRPr="00434343">
        <w:rPr>
          <w:rFonts w:ascii="Times New Roman" w:eastAsia="Times New Roman" w:hAnsi="Times New Roman" w:cs="Times New Roman"/>
          <w:sz w:val="24"/>
          <w:szCs w:val="24"/>
          <w:lang w:eastAsia="ru-RU"/>
        </w:rPr>
        <w:fldChar w:fldCharType="end"/>
      </w:r>
      <w:r w:rsidRPr="00434343">
        <w:rPr>
          <w:rFonts w:ascii="Times New Roman" w:eastAsia="Times New Roman" w:hAnsi="Times New Roman" w:cs="Times New Roman"/>
          <w:sz w:val="24"/>
          <w:szCs w:val="24"/>
          <w:lang w:eastAsia="ru-RU"/>
        </w:rPr>
        <w:t xml:space="preserve"> в соответствии с принадлежностью к территории макрорайона. Принадлежность поселения к макрорайону необходимо определять в соответствии с таблицей Б.1 приложения Б РНГП Красноярского края;</w:t>
      </w:r>
    </w:p>
    <w:p w:rsidR="00434343" w:rsidRPr="00434343" w:rsidRDefault="00434343" w:rsidP="00434343">
      <w:pPr>
        <w:numPr>
          <w:ilvl w:val="0"/>
          <w:numId w:val="36"/>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eastAsia="ru-RU"/>
        </w:rPr>
        <w:t>занести соответствующие выбранным данным значения расчетных показателей в таблицу.</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b/>
          <w:sz w:val="24"/>
          <w:szCs w:val="24"/>
          <w:lang w:eastAsia="ru-RU"/>
        </w:rPr>
        <w:t xml:space="preserve"> [</w:t>
      </w:r>
      <w:r w:rsidRPr="00434343">
        <w:rPr>
          <w:rFonts w:ascii="Times New Roman" w:eastAsia="Calibri" w:hAnsi="Times New Roman" w:cs="Times New Roman"/>
          <w:b/>
          <w:sz w:val="24"/>
          <w:szCs w:val="24"/>
          <w:lang w:val="en-US" w:eastAsia="ru-RU"/>
        </w:rPr>
        <w:t>IV</w:t>
      </w:r>
      <w:r w:rsidRPr="00434343">
        <w:rPr>
          <w:rFonts w:ascii="Times New Roman" w:eastAsia="Calibri" w:hAnsi="Times New Roman" w:cs="Times New Roman"/>
          <w:b/>
          <w:sz w:val="24"/>
          <w:szCs w:val="24"/>
          <w:lang w:eastAsia="ru-RU"/>
        </w:rPr>
        <w:t>]</w:t>
      </w:r>
      <w:r w:rsidRPr="00434343">
        <w:rPr>
          <w:rFonts w:ascii="Times New Roman" w:eastAsia="Calibri" w:hAnsi="Times New Roman" w:cs="Times New Roman"/>
          <w:sz w:val="24"/>
          <w:szCs w:val="24"/>
          <w:lang w:eastAsia="ru-RU"/>
        </w:rPr>
        <w:t xml:space="preserve"> Значения расчетного показателя – расчетное количество индивидуальных легковых автомобилей на расчетный срок следует выбирать исходя из принадлежности поселения к территории макрорайона. </w:t>
      </w:r>
      <w:bookmarkStart w:id="440" w:name="_Hlk138155356"/>
      <w:r w:rsidRPr="00434343">
        <w:rPr>
          <w:rFonts w:ascii="Times New Roman" w:eastAsia="Calibri" w:hAnsi="Times New Roman" w:cs="Times New Roman"/>
          <w:sz w:val="24"/>
          <w:szCs w:val="24"/>
          <w:lang w:eastAsia="ru-RU"/>
        </w:rPr>
        <w:t>Принадлежность поселения к макрорайону необходимо определять в соответствии с таблицей Б.1 приложения Б РНГП Красноярского края.</w:t>
      </w:r>
      <w:bookmarkEnd w:id="440"/>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 xml:space="preserve">Уровень обеспеченности индивидуальными легковыми автомобилями принимается </w:t>
      </w:r>
      <w:proofErr w:type="gramStart"/>
      <w:r w:rsidRPr="00434343">
        <w:rPr>
          <w:rFonts w:ascii="Times New Roman" w:eastAsia="Calibri" w:hAnsi="Times New Roman" w:cs="Times New Roman"/>
          <w:sz w:val="24"/>
          <w:szCs w:val="24"/>
          <w:lang w:eastAsia="ru-RU"/>
        </w:rPr>
        <w:t>равным</w:t>
      </w:r>
      <w:proofErr w:type="gramEnd"/>
      <w:r w:rsidRPr="00434343">
        <w:rPr>
          <w:rFonts w:ascii="Times New Roman" w:eastAsia="Calibri" w:hAnsi="Times New Roman" w:cs="Times New Roman"/>
          <w:sz w:val="24"/>
          <w:szCs w:val="24"/>
          <w:lang w:eastAsia="ru-RU"/>
        </w:rPr>
        <w:t xml:space="preserve"> указанному в таблице 5 значению в случае отсутствия данных по существующему уровню обеспеченности индивидуальными легковыми автомобилями на территории поселения. При наличии статистической информации о зарегистрированных транспортных средствах в поселении данный расчетный показатель корректируется согласно следующим правилам:</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в случае если существующий уровень обеспеченности индивидуальными легковыми автомобилями в муниципальном округе составляет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w:t>
      </w:r>
    </w:p>
    <w:p w:rsidR="00434343" w:rsidRPr="00434343" w:rsidRDefault="00434343" w:rsidP="00434343">
      <w:pPr>
        <w:tabs>
          <w:tab w:val="left" w:pos="0"/>
          <w:tab w:val="left" w:pos="993"/>
        </w:tabs>
        <w:spacing w:after="60" w:line="240" w:lineRule="auto"/>
        <w:ind w:firstLine="709"/>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в случае если существующий уровень обеспеченности индивидуальными легковыми автомобилями в муниципальном округе более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Значения расчетного показателя территориальная доступность остановочных пунктов общественного пассажирского транспорта следует выбирать исходя из принадлежности поселения к территории макрорайона. Принадлежность поселения к макрорайону необходимо определять в соответствии с таблицей Б.1 приложения Б РНГП Красноярского края.</w:t>
      </w:r>
    </w:p>
    <w:p w:rsidR="00434343" w:rsidRPr="00434343" w:rsidRDefault="00434343" w:rsidP="0043434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441" w:name="_Hlk138082801"/>
      <w:r w:rsidRPr="00434343">
        <w:rPr>
          <w:rFonts w:ascii="Times New Roman" w:eastAsia="Calibri" w:hAnsi="Times New Roman" w:cs="Times New Roman"/>
          <w:b/>
          <w:sz w:val="24"/>
          <w:szCs w:val="24"/>
          <w:lang w:eastAsia="ru-RU"/>
        </w:rPr>
        <w:t>[V]</w:t>
      </w:r>
      <w:r w:rsidRPr="00434343">
        <w:rPr>
          <w:rFonts w:ascii="Arial" w:eastAsia="Times New Roman" w:hAnsi="Arial" w:cs="Arial"/>
          <w:sz w:val="20"/>
          <w:szCs w:val="20"/>
          <w:lang w:eastAsia="ru-RU"/>
        </w:rPr>
        <w:t xml:space="preserve">  </w:t>
      </w:r>
      <w:r w:rsidRPr="00434343">
        <w:rPr>
          <w:rFonts w:ascii="Times New Roman" w:eastAsia="Times New Roman" w:hAnsi="Times New Roman" w:cs="Times New Roman"/>
          <w:sz w:val="24"/>
          <w:szCs w:val="24"/>
          <w:lang w:eastAsia="ru-RU"/>
        </w:rPr>
        <w:t>Заполнение расчетных показателей, приведенных в таблице 6 раздела 1.4.10 «В области электро-, тепл</w:t>
      </w:r>
      <w:proofErr w:type="gramStart"/>
      <w:r w:rsidRPr="00434343">
        <w:rPr>
          <w:rFonts w:ascii="Times New Roman" w:eastAsia="Times New Roman" w:hAnsi="Times New Roman" w:cs="Times New Roman"/>
          <w:sz w:val="24"/>
          <w:szCs w:val="24"/>
          <w:lang w:eastAsia="ru-RU"/>
        </w:rPr>
        <w:t>о-</w:t>
      </w:r>
      <w:proofErr w:type="gramEnd"/>
      <w:r w:rsidRPr="00434343">
        <w:rPr>
          <w:rFonts w:ascii="Times New Roman" w:eastAsia="Times New Roman" w:hAnsi="Times New Roman" w:cs="Times New Roman"/>
          <w:sz w:val="24"/>
          <w:szCs w:val="24"/>
          <w:lang w:eastAsia="ru-RU"/>
        </w:rPr>
        <w:t>, газо-, водоснабжения населения и водоотведения», должно выполняться в соответствии с описанными ниже положениями:</w:t>
      </w:r>
    </w:p>
    <w:p w:rsidR="00434343" w:rsidRPr="00434343" w:rsidRDefault="00434343" w:rsidP="00434343">
      <w:pPr>
        <w:numPr>
          <w:ilvl w:val="0"/>
          <w:numId w:val="36"/>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eastAsia="ru-RU"/>
        </w:rPr>
        <w:t xml:space="preserve"> для объектов электроснабжения выбрать строки таблицы 6; </w:t>
      </w:r>
    </w:p>
    <w:p w:rsidR="00434343" w:rsidRPr="00434343" w:rsidRDefault="00434343" w:rsidP="00434343">
      <w:pPr>
        <w:numPr>
          <w:ilvl w:val="0"/>
          <w:numId w:val="36"/>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434343">
        <w:rPr>
          <w:rFonts w:ascii="Times New Roman" w:eastAsia="Times New Roman" w:hAnsi="Times New Roman" w:cs="Times New Roman"/>
          <w:sz w:val="24"/>
          <w:szCs w:val="24"/>
          <w:lang w:eastAsia="ru-RU"/>
        </w:rPr>
        <w:t xml:space="preserve">для объектов теплоснабжения выбрать строки таблицы 6 в соответствии с температурой наружного воздуха наиболее холодной пятидневки </w:t>
      </w:r>
      <w:r w:rsidR="003C2FF7">
        <w:rPr>
          <w:rFonts w:ascii="Times New Roman" w:eastAsia="Times New Roman" w:hAnsi="Times New Roman" w:cs="Times New Roman"/>
          <w:sz w:val="24"/>
          <w:szCs w:val="24"/>
          <w:lang w:eastAsia="ru-RU"/>
        </w:rPr>
        <w:t>(</w:t>
      </w:r>
      <w:proofErr w:type="gramEnd"/>
      <w:r w:rsidRPr="00434343">
        <w:rPr>
          <w:rFonts w:ascii="Times New Roman" w:eastAsia="Times New Roman" w:hAnsi="Times New Roman" w:cs="Times New Roman"/>
          <w:sz w:val="24"/>
          <w:szCs w:val="24"/>
          <w:lang w:eastAsia="ru-RU"/>
        </w:rPr>
        <w:t>Т</w:t>
      </w:r>
      <w:bookmarkStart w:id="442" w:name="_GoBack"/>
      <w:bookmarkEnd w:id="442"/>
      <w:r w:rsidRPr="00434343">
        <w:rPr>
          <w:rFonts w:ascii="Times New Roman" w:eastAsia="Times New Roman" w:hAnsi="Times New Roman" w:cs="Times New Roman"/>
          <w:sz w:val="24"/>
          <w:szCs w:val="24"/>
          <w:lang w:eastAsia="ru-RU"/>
        </w:rPr>
        <w:t xml:space="preserve">аблица </w:t>
      </w:r>
      <w:r w:rsidRPr="00434343">
        <w:rPr>
          <w:rFonts w:ascii="Times New Roman" w:eastAsia="Times New Roman" w:hAnsi="Times New Roman" w:cs="Times New Roman"/>
          <w:noProof/>
          <w:sz w:val="24"/>
          <w:szCs w:val="24"/>
          <w:lang w:eastAsia="ru-RU"/>
        </w:rPr>
        <w:t>14</w:t>
      </w:r>
      <w:r w:rsidRPr="00434343">
        <w:rPr>
          <w:rFonts w:ascii="Times New Roman" w:eastAsia="Times New Roman" w:hAnsi="Times New Roman" w:cs="Times New Roman"/>
          <w:sz w:val="24"/>
          <w:szCs w:val="24"/>
          <w:lang w:eastAsia="ru-RU"/>
        </w:rPr>
        <w:t>), в столбце «этажность здания» выбрать количество этажей характерное для застройки населенных пунктов (районов, микрорайонов, кварталов);</w:t>
      </w:r>
    </w:p>
    <w:p w:rsidR="00434343" w:rsidRPr="00434343" w:rsidRDefault="00434343" w:rsidP="00434343">
      <w:pPr>
        <w:numPr>
          <w:ilvl w:val="0"/>
          <w:numId w:val="36"/>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eastAsia="ru-RU"/>
        </w:rPr>
        <w:t xml:space="preserve">для объектов газоснабжения выбрать строки таблицы 6 характеризирующие использование сжиженного углеводородного газа; </w:t>
      </w:r>
    </w:p>
    <w:p w:rsidR="00434343" w:rsidRPr="00434343" w:rsidRDefault="00434343" w:rsidP="00434343">
      <w:pPr>
        <w:numPr>
          <w:ilvl w:val="0"/>
          <w:numId w:val="36"/>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eastAsia="ru-RU"/>
        </w:rPr>
        <w:lastRenderedPageBreak/>
        <w:t>для объектов водоснабжения выбрать строки таблицы 6 характеризирующие благоустройство, нормативы для объектов водоотведения соответствуют нормативам водоснабжения.</w:t>
      </w:r>
    </w:p>
    <w:bookmarkEnd w:id="441"/>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b/>
          <w:sz w:val="24"/>
          <w:szCs w:val="24"/>
          <w:lang w:eastAsia="ru-RU"/>
        </w:rPr>
        <w:t>[</w:t>
      </w:r>
      <w:r w:rsidRPr="00434343">
        <w:rPr>
          <w:rFonts w:ascii="Times New Roman" w:eastAsia="Calibri" w:hAnsi="Times New Roman" w:cs="Times New Roman"/>
          <w:b/>
          <w:sz w:val="24"/>
          <w:szCs w:val="24"/>
          <w:lang w:val="en-US" w:eastAsia="ru-RU"/>
        </w:rPr>
        <w:t>VI</w:t>
      </w:r>
      <w:r w:rsidRPr="00434343">
        <w:rPr>
          <w:rFonts w:ascii="Times New Roman" w:eastAsia="Calibri" w:hAnsi="Times New Roman" w:cs="Times New Roman"/>
          <w:b/>
          <w:sz w:val="24"/>
          <w:szCs w:val="24"/>
          <w:lang w:eastAsia="ru-RU"/>
        </w:rPr>
        <w:t>]</w:t>
      </w:r>
      <w:r w:rsidRPr="00434343">
        <w:rPr>
          <w:rFonts w:ascii="Times New Roman" w:eastAsia="Calibri" w:hAnsi="Times New Roman" w:cs="Times New Roman"/>
          <w:sz w:val="24"/>
          <w:szCs w:val="24"/>
          <w:lang w:eastAsia="ru-RU"/>
        </w:rPr>
        <w:t xml:space="preserve"> Расчетные показатели, приведенные в таблице 7 раздела 1.4.6 «В области предупреждения чрезвычайных ситуаций межмуниципального и регионального характера, стихийных бедствий, эпидемий и ликвидации их последствий», устанавливаются только для городских поселений. Для сельских поселений данный раздел подлежит исключению.</w:t>
      </w:r>
    </w:p>
    <w:p w:rsidR="00434343" w:rsidRPr="00434343" w:rsidRDefault="00434343" w:rsidP="0043434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eastAsia="ru-RU"/>
        </w:rPr>
        <w:t xml:space="preserve">Значение расчетного показателя обеспеченности населения городских поселений </w:t>
      </w:r>
      <w:r w:rsidRPr="00434343">
        <w:rPr>
          <w:rFonts w:ascii="Times New Roman" w:eastAsia="Times New Roman" w:hAnsi="Times New Roman" w:cs="Times New Roman"/>
          <w:sz w:val="24"/>
          <w:szCs w:val="24"/>
        </w:rPr>
        <w:t>аварийно-спасательными службами и (или) аварийно-спасательными формированиями подлежит заполнению</w:t>
      </w:r>
      <w:r w:rsidRPr="00434343">
        <w:rPr>
          <w:rFonts w:ascii="Times New Roman" w:eastAsia="Times New Roman" w:hAnsi="Times New Roman" w:cs="Times New Roman"/>
          <w:sz w:val="24"/>
          <w:szCs w:val="24"/>
          <w:lang w:eastAsia="ru-RU"/>
        </w:rPr>
        <w:t xml:space="preserve"> с учетом численности населения муниципального образования, в том числе прогнозируемой в плановом периоде. </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b/>
          <w:sz w:val="24"/>
          <w:szCs w:val="24"/>
          <w:lang w:eastAsia="ru-RU"/>
        </w:rPr>
        <w:t>[</w:t>
      </w:r>
      <w:r w:rsidRPr="00434343">
        <w:rPr>
          <w:rFonts w:ascii="Times New Roman" w:eastAsia="Calibri" w:hAnsi="Times New Roman" w:cs="Times New Roman"/>
          <w:b/>
          <w:sz w:val="24"/>
          <w:szCs w:val="24"/>
          <w:lang w:val="en-US" w:eastAsia="ru-RU"/>
        </w:rPr>
        <w:t>VII</w:t>
      </w:r>
      <w:r w:rsidRPr="00434343">
        <w:rPr>
          <w:rFonts w:ascii="Times New Roman" w:eastAsia="Calibri" w:hAnsi="Times New Roman" w:cs="Times New Roman"/>
          <w:b/>
          <w:sz w:val="24"/>
          <w:szCs w:val="24"/>
          <w:lang w:eastAsia="ru-RU"/>
        </w:rPr>
        <w:t>]</w:t>
      </w:r>
      <w:r w:rsidRPr="00434343">
        <w:rPr>
          <w:rFonts w:ascii="Times New Roman" w:eastAsia="Calibri" w:hAnsi="Times New Roman" w:cs="Times New Roman"/>
          <w:sz w:val="24"/>
          <w:szCs w:val="24"/>
          <w:lang w:eastAsia="ru-RU"/>
        </w:rPr>
        <w:t xml:space="preserve"> Расчетные показатели, приведенные в таблице 8 раздела 1.4.7 «В области организации ритуальных услуг и содержания мест захоронения», устанавливаются только для городских поселений. Для сельских поселений данный раздел подлежит исключению.</w:t>
      </w:r>
    </w:p>
    <w:p w:rsidR="00434343" w:rsidRPr="00434343" w:rsidRDefault="00434343" w:rsidP="00434343">
      <w:pPr>
        <w:spacing w:before="240" w:after="0" w:line="240" w:lineRule="auto"/>
        <w:ind w:firstLine="709"/>
        <w:jc w:val="both"/>
        <w:rPr>
          <w:rFonts w:ascii="Times New Roman" w:eastAsia="Calibri" w:hAnsi="Times New Roman" w:cs="Times New Roman"/>
          <w:sz w:val="24"/>
          <w:szCs w:val="24"/>
          <w:lang w:eastAsia="ru-RU"/>
        </w:rPr>
      </w:pPr>
      <w:r w:rsidRPr="00434343">
        <w:rPr>
          <w:rFonts w:ascii="Times New Roman" w:eastAsia="Times New Roman" w:hAnsi="Times New Roman" w:cs="Times New Roman"/>
          <w:b/>
          <w:sz w:val="24"/>
          <w:szCs w:val="24"/>
          <w:lang w:eastAsia="ru-RU"/>
        </w:rPr>
        <w:t>[</w:t>
      </w:r>
      <w:r w:rsidRPr="00434343">
        <w:rPr>
          <w:rFonts w:ascii="Times New Roman" w:eastAsia="Times New Roman" w:hAnsi="Times New Roman" w:cs="Times New Roman"/>
          <w:b/>
          <w:sz w:val="24"/>
          <w:szCs w:val="24"/>
          <w:lang w:val="en-US" w:eastAsia="ru-RU"/>
        </w:rPr>
        <w:t>V</w:t>
      </w:r>
      <w:r w:rsidRPr="00434343">
        <w:rPr>
          <w:rFonts w:ascii="Times New Roman" w:eastAsia="Times New Roman" w:hAnsi="Times New Roman" w:cs="Times New Roman"/>
          <w:b/>
          <w:sz w:val="24"/>
          <w:szCs w:val="24"/>
          <w:lang w:eastAsia="ru-RU"/>
        </w:rPr>
        <w:t>II</w:t>
      </w:r>
      <w:r w:rsidRPr="00434343">
        <w:rPr>
          <w:rFonts w:ascii="Times New Roman" w:eastAsia="Times New Roman" w:hAnsi="Times New Roman" w:cs="Times New Roman"/>
          <w:b/>
          <w:sz w:val="24"/>
          <w:szCs w:val="24"/>
          <w:lang w:val="en-US" w:eastAsia="ru-RU"/>
        </w:rPr>
        <w:t>I</w:t>
      </w:r>
      <w:r w:rsidRPr="00434343">
        <w:rPr>
          <w:rFonts w:ascii="Times New Roman" w:eastAsia="Times New Roman" w:hAnsi="Times New Roman" w:cs="Times New Roman"/>
          <w:b/>
          <w:sz w:val="24"/>
          <w:szCs w:val="24"/>
          <w:lang w:eastAsia="ru-RU"/>
        </w:rPr>
        <w:t>]</w:t>
      </w:r>
      <w:r w:rsidRPr="00434343">
        <w:rPr>
          <w:rFonts w:ascii="Times New Roman" w:eastAsia="Times New Roman" w:hAnsi="Times New Roman" w:cs="Times New Roman"/>
          <w:sz w:val="24"/>
          <w:szCs w:val="24"/>
          <w:lang w:eastAsia="ru-RU"/>
        </w:rPr>
        <w:t xml:space="preserve"> </w:t>
      </w:r>
      <w:r w:rsidRPr="00434343">
        <w:rPr>
          <w:rFonts w:ascii="Times New Roman" w:eastAsia="Calibri" w:hAnsi="Times New Roman" w:cs="Times New Roman"/>
          <w:sz w:val="24"/>
          <w:szCs w:val="24"/>
          <w:lang w:eastAsia="ru-RU"/>
        </w:rPr>
        <w:t>Описание административно-территориального устройства муниципального образования в разделе 2.1.1 «</w:t>
      </w:r>
      <w:r w:rsidRPr="00434343">
        <w:rPr>
          <w:rFonts w:ascii="Times New Roman" w:eastAsia="Times New Roman" w:hAnsi="Times New Roman" w:cs="Times New Roman"/>
          <w:sz w:val="24"/>
          <w:szCs w:val="24"/>
          <w:lang w:eastAsia="ru-RU"/>
        </w:rPr>
        <w:t>Административно-территориальное устройство</w:t>
      </w:r>
      <w:r w:rsidRPr="00434343">
        <w:rPr>
          <w:rFonts w:ascii="Times New Roman" w:eastAsia="Calibri" w:hAnsi="Times New Roman" w:cs="Times New Roman"/>
          <w:sz w:val="24"/>
          <w:szCs w:val="24"/>
          <w:lang w:eastAsia="ru-RU"/>
        </w:rPr>
        <w:t>» приводится в соответствии с положениями Закона Красноярского края, устанавливающего статус и границы соответствующего муниципального образования, а также Устава муниципального образования,</w:t>
      </w:r>
      <w:r w:rsidRPr="00434343">
        <w:rPr>
          <w:rFonts w:ascii="Times New Roman" w:eastAsia="Times New Roman" w:hAnsi="Times New Roman" w:cs="Times New Roman"/>
          <w:sz w:val="24"/>
          <w:szCs w:val="24"/>
          <w:lang w:eastAsia="ru-RU"/>
        </w:rPr>
        <w:t xml:space="preserve"> </w:t>
      </w:r>
      <w:r w:rsidRPr="00434343">
        <w:rPr>
          <w:rFonts w:ascii="Times New Roman" w:eastAsia="Calibri" w:hAnsi="Times New Roman" w:cs="Times New Roman"/>
          <w:sz w:val="24"/>
          <w:szCs w:val="24"/>
          <w:lang w:eastAsia="ru-RU"/>
        </w:rPr>
        <w:t>иных нормативных документов. Информация должна включать в том числе сведения о населенных пунктах, расположенных на территории муниципального образования.</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b/>
          <w:sz w:val="24"/>
          <w:szCs w:val="24"/>
          <w:lang w:eastAsia="ru-RU"/>
        </w:rPr>
        <w:t>[IX]</w:t>
      </w:r>
      <w:r w:rsidRPr="00434343">
        <w:rPr>
          <w:rFonts w:ascii="Times New Roman" w:eastAsia="Calibri" w:hAnsi="Times New Roman" w:cs="Times New Roman"/>
          <w:sz w:val="24"/>
          <w:szCs w:val="24"/>
          <w:lang w:eastAsia="ru-RU"/>
        </w:rPr>
        <w:t xml:space="preserve"> Раздел 2.1.2 «Социально-демографический состав муниципального образования» включает описание общей численности постоянного населения муниципального образования и населенных пунктов, входящих в его состав. Численность населения приводится на современный и прогнозный периоды. </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Описание численности населения на современный период приводится в соответствии с данными территориального органа Федеральной службы государственной статистики по Красноярскому краю, данными администрации муниципального образования.</w:t>
      </w:r>
    </w:p>
    <w:p w:rsidR="00434343" w:rsidRPr="00434343" w:rsidRDefault="00434343" w:rsidP="00434343">
      <w:pPr>
        <w:spacing w:after="0" w:line="240" w:lineRule="auto"/>
        <w:ind w:firstLine="709"/>
        <w:jc w:val="both"/>
        <w:rPr>
          <w:rFonts w:ascii="Times New Roman" w:eastAsia="Times New Roman" w:hAnsi="Times New Roman" w:cs="Times New Roman"/>
          <w:sz w:val="24"/>
          <w:szCs w:val="24"/>
          <w:lang w:eastAsia="ru-RU"/>
        </w:rPr>
      </w:pPr>
      <w:r w:rsidRPr="00434343">
        <w:rPr>
          <w:rFonts w:ascii="Times New Roman" w:eastAsia="Times New Roman" w:hAnsi="Times New Roman" w:cs="Times New Roman"/>
          <w:sz w:val="24"/>
          <w:szCs w:val="24"/>
          <w:lang w:eastAsia="ru-RU"/>
        </w:rPr>
        <w:t xml:space="preserve">Прогноз изменения общей численности постоянного населения муниципального образования и населенных пунктов, входящих в его состав, приводится в соответствии с документами стратегического планирования муниципального района, в состав которого входит поселение. </w:t>
      </w:r>
    </w:p>
    <w:p w:rsidR="00434343" w:rsidRPr="00434343" w:rsidRDefault="00434343" w:rsidP="00434343">
      <w:pPr>
        <w:spacing w:before="240" w:after="0" w:line="240" w:lineRule="auto"/>
        <w:ind w:firstLine="709"/>
        <w:jc w:val="both"/>
        <w:rPr>
          <w:rFonts w:ascii="Times New Roman" w:eastAsia="Times New Roman" w:hAnsi="Times New Roman" w:cs="Times New Roman"/>
          <w:sz w:val="24"/>
          <w:szCs w:val="24"/>
          <w:lang w:eastAsia="ru-RU"/>
        </w:rPr>
      </w:pPr>
      <w:r w:rsidRPr="00434343">
        <w:rPr>
          <w:rFonts w:ascii="Times New Roman" w:eastAsia="Times New Roman" w:hAnsi="Times New Roman" w:cs="Times New Roman"/>
          <w:b/>
          <w:sz w:val="24"/>
          <w:szCs w:val="24"/>
          <w:lang w:eastAsia="ru-RU"/>
        </w:rPr>
        <w:t>[X]</w:t>
      </w:r>
      <w:r w:rsidRPr="00434343">
        <w:rPr>
          <w:rFonts w:ascii="Times New Roman" w:eastAsia="Times New Roman" w:hAnsi="Times New Roman" w:cs="Times New Roman"/>
          <w:sz w:val="24"/>
          <w:szCs w:val="24"/>
          <w:lang w:eastAsia="ru-RU"/>
        </w:rPr>
        <w:t xml:space="preserve"> Раздел 2.1.3 «Природно-климатические условия и ресурсы» необходимо дополнить описанием природно-климатических характеристик территории согласно СП 131.13330.2020 «СНиП 23-01-99* Строительная климатология», а также указанием на природную зону.</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b/>
          <w:sz w:val="24"/>
          <w:szCs w:val="24"/>
          <w:lang w:eastAsia="ru-RU"/>
        </w:rPr>
        <w:t>[XI]</w:t>
      </w:r>
      <w:r w:rsidRPr="00434343">
        <w:rPr>
          <w:rFonts w:ascii="Times New Roman" w:eastAsia="Calibri" w:hAnsi="Times New Roman" w:cs="Times New Roman"/>
          <w:sz w:val="24"/>
          <w:szCs w:val="24"/>
          <w:lang w:eastAsia="ru-RU"/>
        </w:rPr>
        <w:t xml:space="preserve"> Раздел 2.1.4 «Приоритеты, цели и задачи социально-экономического развития муниципального образования» подлежит заполнению исходя из следующих подходов.  При наличии разработанной и утвержденной стратегии социально-экономического развития поселения приводится ее наименование, стратегическая цель, приоритеты, задачи социально-экономического развития поселения. Указываются результаты, которые планируется достичь к расчетному сроку реализации документа стратегического планирования (стратегии социально-экономического развития) поселения.</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 xml:space="preserve">При отсутствии разработанной и утвержденной стратегии социально-экономического развития поселения приводится наименование, стратегическая цель, приоритеты, задачи социально-экономического развития из документа стратегического </w:t>
      </w:r>
      <w:r w:rsidRPr="00434343">
        <w:rPr>
          <w:rFonts w:ascii="Times New Roman" w:eastAsia="Calibri" w:hAnsi="Times New Roman" w:cs="Times New Roman"/>
          <w:sz w:val="24"/>
          <w:szCs w:val="24"/>
          <w:lang w:eastAsia="ru-RU"/>
        </w:rPr>
        <w:lastRenderedPageBreak/>
        <w:t>планирования (стратегии социально-экономического развития) соответствующего муниципального района (применительно к поселению). Указывается перспективная хозяйственная специализация соответствующего поселения из стратегии социально-экономического развития муниципального района.</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При отсутствии разработанной и утвержденной стратегии социально-экономического развития соответствующего муниципального района раздел исключается.</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b/>
          <w:sz w:val="24"/>
          <w:szCs w:val="24"/>
          <w:lang w:eastAsia="ru-RU"/>
        </w:rPr>
        <w:t>[XII]</w:t>
      </w:r>
      <w:r w:rsidRPr="00434343">
        <w:rPr>
          <w:rFonts w:ascii="Times New Roman" w:eastAsia="Calibri" w:hAnsi="Times New Roman" w:cs="Times New Roman"/>
          <w:sz w:val="24"/>
          <w:szCs w:val="24"/>
          <w:lang w:eastAsia="ru-RU"/>
        </w:rPr>
        <w:t xml:space="preserve"> Перечень областей нормирования и видов нормируемых объектов в разделе 2.2 «Обоснование предмета нормирования» может быть уточнен с учетом задач социально-экономического развития, объема полномочий, закрепленных за муниципалитетом нормативными правовыми актами, а также с учетом сложившейся практики содержания и развития сети инфраструктурных объектов.</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sz w:val="24"/>
          <w:szCs w:val="24"/>
          <w:lang w:eastAsia="ru-RU"/>
        </w:rPr>
        <w:t xml:space="preserve">В таблице А.1 Приложения А необходимо выбрать перечень видов объектов местного значения, соответствующий типу муниципального образования – городское или сельское поселение.   </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r w:rsidRPr="00434343">
        <w:rPr>
          <w:rFonts w:ascii="Times New Roman" w:eastAsia="Calibri" w:hAnsi="Times New Roman" w:cs="Times New Roman"/>
          <w:b/>
          <w:sz w:val="24"/>
          <w:szCs w:val="24"/>
          <w:lang w:eastAsia="ru-RU"/>
        </w:rPr>
        <w:t>[XIII]</w:t>
      </w:r>
      <w:r w:rsidRPr="00434343">
        <w:rPr>
          <w:rFonts w:ascii="Times New Roman" w:eastAsia="Calibri" w:hAnsi="Times New Roman" w:cs="Times New Roman"/>
          <w:sz w:val="24"/>
          <w:szCs w:val="24"/>
          <w:lang w:eastAsia="ru-RU"/>
        </w:rPr>
        <w:t xml:space="preserve"> Указанные в разделах 1.3 «Общие положения» и 2.3 «Обоснование дифференциации территории» принятые критерии дифференциации территории и обоснование дифференциации подлежат уточнению в случае, если в местных нормативах градостроительного проектирования поселения возникнет необходимость дополнительной дифференциации территории по каким-либо признакам в целях установления расчетных показателей.  </w:t>
      </w: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p>
    <w:p w:rsidR="00434343" w:rsidRPr="00434343" w:rsidRDefault="00434343" w:rsidP="00434343">
      <w:pPr>
        <w:spacing w:after="0" w:line="240" w:lineRule="auto"/>
        <w:ind w:firstLine="709"/>
        <w:jc w:val="both"/>
        <w:rPr>
          <w:rFonts w:ascii="Times New Roman" w:eastAsia="Times New Roman" w:hAnsi="Times New Roman" w:cs="Times New Roman"/>
          <w:sz w:val="24"/>
          <w:szCs w:val="24"/>
          <w:lang w:eastAsia="ru-RU"/>
        </w:rPr>
      </w:pP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p>
    <w:p w:rsidR="00434343" w:rsidRPr="00434343" w:rsidRDefault="00434343" w:rsidP="00434343">
      <w:pPr>
        <w:suppressAutoHyphens/>
        <w:autoSpaceDE w:val="0"/>
        <w:autoSpaceDN w:val="0"/>
        <w:spacing w:before="120" w:after="60" w:line="240" w:lineRule="auto"/>
        <w:ind w:firstLine="567"/>
        <w:jc w:val="both"/>
        <w:rPr>
          <w:rFonts w:ascii="Times New Roman" w:eastAsia="Calibri" w:hAnsi="Times New Roman" w:cs="Times New Roman"/>
          <w:sz w:val="24"/>
          <w:szCs w:val="24"/>
          <w:lang w:eastAsia="ru-RU"/>
        </w:rPr>
      </w:pPr>
    </w:p>
    <w:p w:rsidR="00446828" w:rsidRDefault="00446828"/>
    <w:sectPr w:rsidR="00446828" w:rsidSect="00434343">
      <w:pgSz w:w="11906" w:h="16838" w:code="9"/>
      <w:pgMar w:top="1134" w:right="851" w:bottom="1134" w:left="1701" w:header="425" w:footer="5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50F" w:rsidRDefault="00DF150F">
      <w:pPr>
        <w:spacing w:after="0" w:line="240" w:lineRule="auto"/>
      </w:pPr>
      <w:r>
        <w:separator/>
      </w:r>
    </w:p>
  </w:endnote>
  <w:endnote w:type="continuationSeparator" w:id="0">
    <w:p w:rsidR="00DF150F" w:rsidRDefault="00DF15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YS Text">
    <w:altName w:val="Times New Roman"/>
    <w:panose1 w:val="00000000000000000000"/>
    <w:charset w:val="00"/>
    <w:family w:val="roman"/>
    <w:notTrueType/>
    <w:pitch w:val="default"/>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50F" w:rsidRPr="00996A98" w:rsidRDefault="00DF150F" w:rsidP="00434343">
    <w:pPr>
      <w:pStyle w:val="afff6"/>
      <w:tabs>
        <w:tab w:val="clear" w:pos="9355"/>
        <w:tab w:val="left" w:pos="6463"/>
        <w:tab w:val="right" w:pos="9639"/>
        <w:tab w:val="right" w:pos="14714"/>
      </w:tabs>
      <w:ind w:right="-2"/>
      <w:jc w:val="center"/>
      <w:rPr>
        <w:sz w:val="20"/>
        <w:szCs w:val="20"/>
      </w:rPr>
    </w:pPr>
    <w:r w:rsidRPr="00996A98">
      <w:rPr>
        <w:sz w:val="20"/>
        <w:szCs w:val="20"/>
        <w:lang w:val="en-US"/>
      </w:rPr>
      <w:fldChar w:fldCharType="begin"/>
    </w:r>
    <w:r w:rsidRPr="00996A98">
      <w:rPr>
        <w:sz w:val="20"/>
        <w:szCs w:val="20"/>
        <w:lang w:val="en-US"/>
      </w:rPr>
      <w:instrText xml:space="preserve"> PAGE  \* Arabic  \* MERGEFORMAT </w:instrText>
    </w:r>
    <w:r w:rsidRPr="00996A98">
      <w:rPr>
        <w:sz w:val="20"/>
        <w:szCs w:val="20"/>
        <w:lang w:val="en-US"/>
      </w:rPr>
      <w:fldChar w:fldCharType="separate"/>
    </w:r>
    <w:r w:rsidR="003C2FF7">
      <w:rPr>
        <w:noProof/>
        <w:sz w:val="20"/>
        <w:szCs w:val="20"/>
        <w:lang w:val="en-US"/>
      </w:rPr>
      <w:t>7</w:t>
    </w:r>
    <w:r w:rsidRPr="00996A98">
      <w:rPr>
        <w:sz w:val="20"/>
        <w:szCs w:val="20"/>
        <w:lang w:val="en-US"/>
      </w:rPr>
      <w:fldChar w:fldCharType="end"/>
    </w:r>
    <w:r>
      <w:rPr>
        <w:noProof/>
        <w:sz w:val="20"/>
        <w:szCs w:val="20"/>
      </w:rPr>
      <mc:AlternateContent>
        <mc:Choice Requires="wpg">
          <w:drawing>
            <wp:anchor distT="0" distB="0" distL="114300" distR="114300" simplePos="0" relativeHeight="251660288" behindDoc="1" locked="0" layoutInCell="1" allowOverlap="1" wp14:anchorId="11090D6B" wp14:editId="23546C0F">
              <wp:simplePos x="0" y="0"/>
              <wp:positionH relativeFrom="column">
                <wp:posOffset>10160</wp:posOffset>
              </wp:positionH>
              <wp:positionV relativeFrom="paragraph">
                <wp:posOffset>6075680</wp:posOffset>
              </wp:positionV>
              <wp:extent cx="6347460" cy="307340"/>
              <wp:effectExtent l="0" t="0" r="15240" b="0"/>
              <wp:wrapNone/>
              <wp:docPr id="9" name="Группа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10"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linkedTxbx id="1" seq="1"/>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9" o:spid="_x0000_s1026" style="position:absolute;left:0;text-align:left;margin-left:.8pt;margin-top:478.4pt;width:499.8pt;height:24.2pt;z-index:-251656192"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">
              <v:rect id="Rectangle 524" o:spid="_x0000_s1027" style="position:absolute;left:10836;top:15195;width:443;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I77MMA&#10;AADbAAAADwAAAGRycy9kb3ducmV2LnhtbESPQU/DMAyF70j8h8hI3FhKD4DKsglNmrTTBAVtVy8x&#10;TaFxuiTbyr/HByRutt7ze5/nyykM6kwp95EN3M8qUMQ2up47Ax/v67snULkgOxwik4EfyrBcXF/N&#10;sXHxwm90bkunJIRzgwZ8KWOjdbaeAuZZHIlF+4wpYJE1ddolvEh4GHRdVQ86YM/S4HGklSf73Z6C&#10;gTS+1l9buz/6emV9tTse2tPm0Zjbm+nlGVShqfyb/643TvCFXn6RAfTi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eI77MMAAADbAAAADwAAAAAAAAAAAAAAAACYAgAAZHJzL2Rv&#10;d25yZXYueG1sUEsFBgAAAAAEAAQA9QAAAIgDAAAAAA==&#10;" fillcolor="#0070c0" stroked="f">
                <v:textbox>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50F" w:rsidRPr="00996A98" w:rsidRDefault="00DF150F" w:rsidP="00434343">
    <w:pPr>
      <w:pStyle w:val="afff6"/>
      <w:tabs>
        <w:tab w:val="clear" w:pos="9355"/>
        <w:tab w:val="left" w:pos="6463"/>
        <w:tab w:val="right" w:pos="9639"/>
        <w:tab w:val="right" w:pos="14714"/>
      </w:tabs>
      <w:ind w:right="-2" w:firstLine="0"/>
      <w:jc w:val="center"/>
      <w:rPr>
        <w:sz w:val="20"/>
      </w:rPr>
    </w:pPr>
    <w:r w:rsidRPr="00996A98">
      <w:rPr>
        <w:sz w:val="20"/>
        <w:lang w:val="en-US"/>
      </w:rPr>
      <w:fldChar w:fldCharType="begin"/>
    </w:r>
    <w:r w:rsidRPr="00996A98">
      <w:rPr>
        <w:sz w:val="20"/>
        <w:lang w:val="en-US"/>
      </w:rPr>
      <w:instrText xml:space="preserve"> PAGE  \* Arabic  \* MERGEFORMAT </w:instrText>
    </w:r>
    <w:r w:rsidRPr="00996A98">
      <w:rPr>
        <w:sz w:val="20"/>
        <w:lang w:val="en-US"/>
      </w:rPr>
      <w:fldChar w:fldCharType="separate"/>
    </w:r>
    <w:r w:rsidR="003C2FF7">
      <w:rPr>
        <w:noProof/>
        <w:sz w:val="20"/>
        <w:lang w:val="en-US"/>
      </w:rPr>
      <w:t>40</w:t>
    </w:r>
    <w:r w:rsidRPr="00996A98">
      <w:rPr>
        <w:sz w:val="20"/>
        <w:lang w:val="en-US"/>
      </w:rPr>
      <w:fldChar w:fldCharType="end"/>
    </w:r>
    <w:r>
      <w:rPr>
        <w:noProof/>
        <w:sz w:val="20"/>
      </w:rPr>
      <mc:AlternateContent>
        <mc:Choice Requires="wpg">
          <w:drawing>
            <wp:anchor distT="0" distB="0" distL="114300" distR="114300" simplePos="0" relativeHeight="251659264" behindDoc="1" locked="0" layoutInCell="1" allowOverlap="1" wp14:anchorId="53132ABD" wp14:editId="215B83C8">
              <wp:simplePos x="0" y="0"/>
              <wp:positionH relativeFrom="column">
                <wp:posOffset>10160</wp:posOffset>
              </wp:positionH>
              <wp:positionV relativeFrom="paragraph">
                <wp:posOffset>6075680</wp:posOffset>
              </wp:positionV>
              <wp:extent cx="6347460" cy="307340"/>
              <wp:effectExtent l="13970" t="17145" r="20320" b="0"/>
              <wp:wrapNone/>
              <wp:docPr id="6"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7"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id="1">
                        <w:txbxContent>
                          <w:p w:rsidR="00DF150F" w:rsidRPr="00FB1DBD" w:rsidRDefault="00DF150F" w:rsidP="00434343">
                            <w:pPr>
                              <w:ind w:left="-284" w:right="-261"/>
                              <w:rPr>
                                <w:color w:val="FFFFFF"/>
                              </w:rPr>
                            </w:pPr>
                          </w:p>
                        </w:txbxContent>
                      </wps:txbx>
                      <wps:bodyPr rot="0" vert="horz" wrap="square" lIns="91440" tIns="45720" rIns="91440" bIns="45720" anchor="t" anchorCtr="0" upright="1">
                        <a:noAutofit/>
                      </wps:bodyPr>
                    </wps:wsp>
                    <wps:wsp>
                      <wps:cNvPr id="8" name="AutoShape 525"/>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6" o:spid="_x0000_s1029" style="position:absolute;left:0;text-align:left;margin-left:.8pt;margin-top:478.4pt;width:499.8pt;height:24.2pt;z-index:-251657216"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">
              <v:rect id="Rectangle 524" o:spid="_x0000_s1030" style="position:absolute;left:10836;top:15195;width:443;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xBhMIA&#10;AADaAAAADwAAAGRycy9kb3ducmV2LnhtbESPQWsCMRSE74X+h/AKvdWse6hlNYoIBU+l3Ra9PpPn&#10;ZnXzsiZRt/++KQgeh5n5hpktBteJC4XYelYwHhUgiLU3LTcKfr7fX95AxIRssPNMCn4pwmL++DDD&#10;yvgrf9GlTo3IEI4VKrAp9ZWUUVtyGEe+J87e3geHKcvQSBPwmuGuk2VRvEqHLecFiz2tLOljfXYK&#10;Qv9ZHj709mTLlbbF5rSrz+uJUs9Pw3IKItGQ7uFbe20UTOD/Sr4Bcv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LEGEwgAAANoAAAAPAAAAAAAAAAAAAAAAAJgCAABkcnMvZG93&#10;bnJldi54bWxQSwUGAAAAAAQABAD1AAAAhwMAAAAA&#10;" fillcolor="#0070c0" stroked="f">
                <v:textbox style="mso-next-textbox:#Rectangle 524">
                  <w:txbxContent>
                    <w:p w:rsidR="00DF150F" w:rsidRPr="00FB1DBD" w:rsidRDefault="00DF150F" w:rsidP="00434343">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C8xMEAAADaAAAADwAAAGRycy9kb3ducmV2LnhtbERPz2vCMBS+D/Y/hCd4m6lTpHZGKRvD&#10;CrvUjZ0fzVtT1ryUJmurf705CDt+fL93h8m2YqDeN44VLBcJCOLK6YZrBV+f708pCB+QNbaOScGF&#10;PBz2jw87zLQbuaThHGoRQ9hnqMCE0GVS+sqQRb9wHXHkflxvMUTY11L3OMZw28rnJNlIiw3HBoMd&#10;vRqqfs9/VsHa1N1p64r8e3stN9dV+hHejqlS89mUv4AINIV/8d1daAVxa7wSb4Dc3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EILzEwQAAANoAAAAPAAAAAAAAAAAAAAAA&#10;AKECAABkcnMvZG93bnJldi54bWxQSwUGAAAAAAQABAD5AAAAjwMAAAAA&#10;" strokecolor="#0070c0" strokeweight="2pt"/>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50F" w:rsidRDefault="00DF150F">
      <w:pPr>
        <w:spacing w:after="0" w:line="240" w:lineRule="auto"/>
      </w:pPr>
      <w:r>
        <w:separator/>
      </w:r>
    </w:p>
  </w:footnote>
  <w:footnote w:type="continuationSeparator" w:id="0">
    <w:p w:rsidR="00DF150F" w:rsidRDefault="00DF15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414721"/>
      <w:docPartObj>
        <w:docPartGallery w:val="Page Numbers (Top of Page)"/>
        <w:docPartUnique/>
      </w:docPartObj>
    </w:sdtPr>
    <w:sdtEndPr/>
    <w:sdtContent>
      <w:p w:rsidR="00DF150F" w:rsidRDefault="00DF150F">
        <w:pPr>
          <w:pStyle w:val="afff4"/>
          <w:jc w:val="center"/>
        </w:pPr>
        <w:r>
          <w:fldChar w:fldCharType="begin"/>
        </w:r>
        <w:r>
          <w:instrText>PAGE   \* MERGEFORMAT</w:instrText>
        </w:r>
        <w:r>
          <w:fldChar w:fldCharType="separate"/>
        </w:r>
        <w:r w:rsidR="003C2FF7">
          <w:rPr>
            <w:noProof/>
          </w:rPr>
          <w:t>7</w:t>
        </w:r>
        <w:r>
          <w:fldChar w:fldCharType="end"/>
        </w:r>
      </w:p>
    </w:sdtContent>
  </w:sdt>
  <w:p w:rsidR="00DF150F" w:rsidRDefault="00DF150F">
    <w:pPr>
      <w:pStyle w:val="aff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50F" w:rsidRPr="007C4B51" w:rsidRDefault="00DF150F" w:rsidP="00434343">
    <w:pPr>
      <w:pStyle w:val="aff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6842168"/>
    <w:multiLevelType w:val="hybridMultilevel"/>
    <w:tmpl w:val="435C9FD0"/>
    <w:lvl w:ilvl="0" w:tplc="675A51A0">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8D61887"/>
    <w:multiLevelType w:val="multilevel"/>
    <w:tmpl w:val="64C8A39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1F0832"/>
    <w:multiLevelType w:val="hybridMultilevel"/>
    <w:tmpl w:val="BC26AB9E"/>
    <w:lvl w:ilvl="0" w:tplc="E21C0C1A">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0F0328FB"/>
    <w:multiLevelType w:val="hybridMultilevel"/>
    <w:tmpl w:val="8EBE7C40"/>
    <w:lvl w:ilvl="0" w:tplc="BF408062">
      <w:start w:val="1"/>
      <w:numFmt w:val="decimal"/>
      <w:suff w:val="space"/>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630EB3"/>
    <w:multiLevelType w:val="multilevel"/>
    <w:tmpl w:val="44AE5A34"/>
    <w:lvl w:ilvl="0">
      <w:start w:val="1"/>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2F02645"/>
    <w:multiLevelType w:val="hybridMultilevel"/>
    <w:tmpl w:val="B674F972"/>
    <w:lvl w:ilvl="0" w:tplc="3252C8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42C1170"/>
    <w:multiLevelType w:val="hybridMultilevel"/>
    <w:tmpl w:val="22C8A0FA"/>
    <w:lvl w:ilvl="0" w:tplc="675A52DC">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55A5669"/>
    <w:multiLevelType w:val="hybridMultilevel"/>
    <w:tmpl w:val="B5BEC580"/>
    <w:lvl w:ilvl="0" w:tplc="468E2474">
      <w:start w:val="1"/>
      <w:numFmt w:val="decimal"/>
      <w:pStyle w:val="a1"/>
      <w:lvlText w:val="%1."/>
      <w:lvlJc w:val="left"/>
      <w:pPr>
        <w:ind w:left="1287" w:hanging="360"/>
      </w:pPr>
      <w:rPr>
        <w:rFonts w:hint="default"/>
        <w:b/>
        <w:color w:val="auto"/>
      </w:rPr>
    </w:lvl>
    <w:lvl w:ilvl="1" w:tplc="04190003" w:tentative="1">
      <w:start w:val="1"/>
      <w:numFmt w:val="bullet"/>
      <w:pStyle w:val="a1"/>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2"/>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8B74EDE"/>
    <w:multiLevelType w:val="hybridMultilevel"/>
    <w:tmpl w:val="039857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9917CD9"/>
    <w:multiLevelType w:val="multilevel"/>
    <w:tmpl w:val="C2B6517E"/>
    <w:lvl w:ilvl="0">
      <w:start w:val="1"/>
      <w:numFmt w:val="decimal"/>
      <w:lvlText w:val="%1"/>
      <w:lvlJc w:val="left"/>
      <w:pPr>
        <w:ind w:left="525" w:hanging="525"/>
      </w:pPr>
      <w:rPr>
        <w:rFonts w:hint="default"/>
      </w:rPr>
    </w:lvl>
    <w:lvl w:ilvl="1">
      <w:start w:val="4"/>
      <w:numFmt w:val="decimal"/>
      <w:lvlText w:val="%1.%2"/>
      <w:lvlJc w:val="left"/>
      <w:pPr>
        <w:ind w:left="885" w:hanging="525"/>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nsid w:val="28FA3F24"/>
    <w:multiLevelType w:val="multilevel"/>
    <w:tmpl w:val="C1B27B2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90C61CE"/>
    <w:multiLevelType w:val="hybridMultilevel"/>
    <w:tmpl w:val="08D40988"/>
    <w:styleLink w:val="110"/>
    <w:lvl w:ilvl="0" w:tplc="313EA6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A676B92"/>
    <w:multiLevelType w:val="hybridMultilevel"/>
    <w:tmpl w:val="DBB66A80"/>
    <w:lvl w:ilvl="0" w:tplc="B1EEAC84">
      <w:start w:val="1"/>
      <w:numFmt w:val="decimal"/>
      <w:suff w:val="space"/>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BD95A8F"/>
    <w:multiLevelType w:val="hybridMultilevel"/>
    <w:tmpl w:val="45788F16"/>
    <w:lvl w:ilvl="0" w:tplc="C2A84FD6">
      <w:start w:val="1"/>
      <w:numFmt w:val="decimal"/>
      <w:suff w:val="space"/>
      <w:lvlText w:val="%1."/>
      <w:lvlJc w:val="left"/>
      <w:pPr>
        <w:ind w:left="720" w:hanging="360"/>
      </w:pPr>
      <w:rPr>
        <w:rFonts w:hint="default"/>
        <w:color w:val="auto"/>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C557F61"/>
    <w:multiLevelType w:val="multilevel"/>
    <w:tmpl w:val="48F6531C"/>
    <w:styleLink w:val="11111111"/>
    <w:lvl w:ilvl="0">
      <w:start w:val="1"/>
      <w:numFmt w:val="decimal"/>
      <w:pStyle w:val="a3"/>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2">
    <w:nsid w:val="344210E7"/>
    <w:multiLevelType w:val="hybridMultilevel"/>
    <w:tmpl w:val="2D847258"/>
    <w:lvl w:ilvl="0" w:tplc="894C898C">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4">
    <w:nsid w:val="3C9A1F98"/>
    <w:multiLevelType w:val="hybridMultilevel"/>
    <w:tmpl w:val="A3E65270"/>
    <w:lvl w:ilvl="0" w:tplc="BF32714A">
      <w:start w:val="1"/>
      <w:numFmt w:val="decimal"/>
      <w:suff w:val="space"/>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6">
    <w:nsid w:val="3EB617C3"/>
    <w:multiLevelType w:val="multilevel"/>
    <w:tmpl w:val="D33C39DA"/>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42033E4D"/>
    <w:multiLevelType w:val="hybridMultilevel"/>
    <w:tmpl w:val="FDD09E8C"/>
    <w:styleLink w:val="2174"/>
    <w:lvl w:ilvl="0" w:tplc="D624A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55A5A76"/>
    <w:multiLevelType w:val="hybridMultilevel"/>
    <w:tmpl w:val="654A1D4E"/>
    <w:lvl w:ilvl="0" w:tplc="896ED7F0">
      <w:numFmt w:val="bullet"/>
      <w:lvlText w:val=""/>
      <w:lvlJc w:val="left"/>
      <w:pPr>
        <w:ind w:left="102" w:hanging="286"/>
      </w:pPr>
      <w:rPr>
        <w:rFonts w:ascii="Symbol" w:eastAsia="Symbol" w:hAnsi="Symbol" w:cs="Symbol" w:hint="default"/>
        <w:b w:val="0"/>
        <w:bCs w:val="0"/>
        <w:i w:val="0"/>
        <w:iCs w:val="0"/>
        <w:spacing w:val="0"/>
        <w:w w:val="100"/>
        <w:sz w:val="24"/>
        <w:szCs w:val="24"/>
        <w:lang w:val="ru-RU" w:eastAsia="en-US" w:bidi="ar-SA"/>
      </w:rPr>
    </w:lvl>
    <w:lvl w:ilvl="1" w:tplc="B5620BB8">
      <w:numFmt w:val="bullet"/>
      <w:lvlText w:val="•"/>
      <w:lvlJc w:val="left"/>
      <w:pPr>
        <w:ind w:left="1046" w:hanging="286"/>
      </w:pPr>
      <w:rPr>
        <w:rFonts w:hint="default"/>
        <w:lang w:val="ru-RU" w:eastAsia="en-US" w:bidi="ar-SA"/>
      </w:rPr>
    </w:lvl>
    <w:lvl w:ilvl="2" w:tplc="FB24311C">
      <w:numFmt w:val="bullet"/>
      <w:lvlText w:val="•"/>
      <w:lvlJc w:val="left"/>
      <w:pPr>
        <w:ind w:left="1993" w:hanging="286"/>
      </w:pPr>
      <w:rPr>
        <w:rFonts w:hint="default"/>
        <w:lang w:val="ru-RU" w:eastAsia="en-US" w:bidi="ar-SA"/>
      </w:rPr>
    </w:lvl>
    <w:lvl w:ilvl="3" w:tplc="59B84884">
      <w:numFmt w:val="bullet"/>
      <w:lvlText w:val="•"/>
      <w:lvlJc w:val="left"/>
      <w:pPr>
        <w:ind w:left="2939" w:hanging="286"/>
      </w:pPr>
      <w:rPr>
        <w:rFonts w:hint="default"/>
        <w:lang w:val="ru-RU" w:eastAsia="en-US" w:bidi="ar-SA"/>
      </w:rPr>
    </w:lvl>
    <w:lvl w:ilvl="4" w:tplc="7D489588">
      <w:numFmt w:val="bullet"/>
      <w:lvlText w:val="•"/>
      <w:lvlJc w:val="left"/>
      <w:pPr>
        <w:ind w:left="3886" w:hanging="286"/>
      </w:pPr>
      <w:rPr>
        <w:rFonts w:hint="default"/>
        <w:lang w:val="ru-RU" w:eastAsia="en-US" w:bidi="ar-SA"/>
      </w:rPr>
    </w:lvl>
    <w:lvl w:ilvl="5" w:tplc="FBF21C7E">
      <w:numFmt w:val="bullet"/>
      <w:lvlText w:val="•"/>
      <w:lvlJc w:val="left"/>
      <w:pPr>
        <w:ind w:left="4833" w:hanging="286"/>
      </w:pPr>
      <w:rPr>
        <w:rFonts w:hint="default"/>
        <w:lang w:val="ru-RU" w:eastAsia="en-US" w:bidi="ar-SA"/>
      </w:rPr>
    </w:lvl>
    <w:lvl w:ilvl="6" w:tplc="8E8E7CDE">
      <w:numFmt w:val="bullet"/>
      <w:lvlText w:val="•"/>
      <w:lvlJc w:val="left"/>
      <w:pPr>
        <w:ind w:left="5779" w:hanging="286"/>
      </w:pPr>
      <w:rPr>
        <w:rFonts w:hint="default"/>
        <w:lang w:val="ru-RU" w:eastAsia="en-US" w:bidi="ar-SA"/>
      </w:rPr>
    </w:lvl>
    <w:lvl w:ilvl="7" w:tplc="D034DE82">
      <w:numFmt w:val="bullet"/>
      <w:lvlText w:val="•"/>
      <w:lvlJc w:val="left"/>
      <w:pPr>
        <w:ind w:left="6726" w:hanging="286"/>
      </w:pPr>
      <w:rPr>
        <w:rFonts w:hint="default"/>
        <w:lang w:val="ru-RU" w:eastAsia="en-US" w:bidi="ar-SA"/>
      </w:rPr>
    </w:lvl>
    <w:lvl w:ilvl="8" w:tplc="BBE82E68">
      <w:numFmt w:val="bullet"/>
      <w:lvlText w:val="•"/>
      <w:lvlJc w:val="left"/>
      <w:pPr>
        <w:ind w:left="7673" w:hanging="286"/>
      </w:pPr>
      <w:rPr>
        <w:rFonts w:hint="default"/>
        <w:lang w:val="ru-RU" w:eastAsia="en-US" w:bidi="ar-SA"/>
      </w:rPr>
    </w:lvl>
  </w:abstractNum>
  <w:abstractNum w:abstractNumId="29">
    <w:nsid w:val="46A57198"/>
    <w:multiLevelType w:val="hybridMultilevel"/>
    <w:tmpl w:val="39746F4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6EA3AF1"/>
    <w:multiLevelType w:val="hybridMultilevel"/>
    <w:tmpl w:val="22ECFA98"/>
    <w:lvl w:ilvl="0" w:tplc="6608D66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32">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3">
    <w:nsid w:val="4AE9203B"/>
    <w:multiLevelType w:val="hybridMultilevel"/>
    <w:tmpl w:val="BCA21F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7">
    <w:nsid w:val="59625350"/>
    <w:multiLevelType w:val="hybridMultilevel"/>
    <w:tmpl w:val="2D847258"/>
    <w:lvl w:ilvl="0" w:tplc="894C898C">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9BA062E"/>
    <w:multiLevelType w:val="hybridMultilevel"/>
    <w:tmpl w:val="45A8D424"/>
    <w:lvl w:ilvl="0" w:tplc="6AEA35D6">
      <w:start w:val="1"/>
      <w:numFmt w:val="bullet"/>
      <w:lvlText w:val=""/>
      <w:lvlJc w:val="left"/>
      <w:pPr>
        <w:ind w:left="2487" w:hanging="360"/>
      </w:pPr>
      <w:rPr>
        <w:rFonts w:ascii="Symbol" w:hAnsi="Symbol"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39">
    <w:nsid w:val="59E60585"/>
    <w:multiLevelType w:val="hybridMultilevel"/>
    <w:tmpl w:val="38D6B882"/>
    <w:styleLink w:val="a4"/>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41">
    <w:nsid w:val="5CED3E16"/>
    <w:multiLevelType w:val="hybridMultilevel"/>
    <w:tmpl w:val="2BDAA07A"/>
    <w:styleLink w:val="WW8Num70"/>
    <w:lvl w:ilvl="0" w:tplc="B322D4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2">
    <w:nsid w:val="5E523293"/>
    <w:multiLevelType w:val="multilevel"/>
    <w:tmpl w:val="71765FD6"/>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nsid w:val="5FBE5678"/>
    <w:multiLevelType w:val="hybridMultilevel"/>
    <w:tmpl w:val="106C5612"/>
    <w:lvl w:ilvl="0" w:tplc="D2D01E62">
      <w:start w:val="1"/>
      <w:numFmt w:val="decimal"/>
      <w:suff w:val="space"/>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51402A0"/>
    <w:multiLevelType w:val="hybridMultilevel"/>
    <w:tmpl w:val="1B0E6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6">
    <w:nsid w:val="78867C37"/>
    <w:multiLevelType w:val="multilevel"/>
    <w:tmpl w:val="7BB69416"/>
    <w:lvl w:ilvl="0">
      <w:start w:val="1"/>
      <w:numFmt w:val="decimal"/>
      <w:suff w:val="space"/>
      <w:lvlText w:val="%1."/>
      <w:lvlJc w:val="left"/>
      <w:pPr>
        <w:ind w:left="720" w:hanging="360"/>
      </w:pPr>
      <w:rPr>
        <w:rFonts w:hint="default"/>
      </w:rPr>
    </w:lvl>
    <w:lvl w:ilvl="1">
      <w:start w:val="4"/>
      <w:numFmt w:val="decimal"/>
      <w:isLgl/>
      <w:lvlText w:val="%1.%2."/>
      <w:lvlJc w:val="left"/>
      <w:pPr>
        <w:ind w:left="1260" w:hanging="720"/>
      </w:pPr>
      <w:rPr>
        <w:rFonts w:hint="default"/>
      </w:rPr>
    </w:lvl>
    <w:lvl w:ilvl="2">
      <w:start w:val="7"/>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47">
    <w:nsid w:val="7B62361A"/>
    <w:multiLevelType w:val="hybridMultilevel"/>
    <w:tmpl w:val="A5E2800C"/>
    <w:styleLink w:val="111111"/>
    <w:lvl w:ilvl="0" w:tplc="6AEA35D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C5B78B5"/>
    <w:multiLevelType w:val="hybridMultilevel"/>
    <w:tmpl w:val="26A279DE"/>
    <w:lvl w:ilvl="0" w:tplc="ABAEBBD4">
      <w:start w:val="1"/>
      <w:numFmt w:val="decimal"/>
      <w:lvlText w:val="%1."/>
      <w:lvlJc w:val="left"/>
      <w:pPr>
        <w:ind w:left="415" w:hanging="360"/>
      </w:pPr>
      <w:rPr>
        <w:rFonts w:hint="default"/>
      </w:rPr>
    </w:lvl>
    <w:lvl w:ilvl="1" w:tplc="04190019" w:tentative="1">
      <w:start w:val="1"/>
      <w:numFmt w:val="lowerLetter"/>
      <w:lvlText w:val="%2."/>
      <w:lvlJc w:val="left"/>
      <w:pPr>
        <w:ind w:left="1135" w:hanging="360"/>
      </w:pPr>
    </w:lvl>
    <w:lvl w:ilvl="2" w:tplc="0419001B" w:tentative="1">
      <w:start w:val="1"/>
      <w:numFmt w:val="lowerRoman"/>
      <w:lvlText w:val="%3."/>
      <w:lvlJc w:val="right"/>
      <w:pPr>
        <w:ind w:left="1855" w:hanging="180"/>
      </w:pPr>
    </w:lvl>
    <w:lvl w:ilvl="3" w:tplc="0419000F" w:tentative="1">
      <w:start w:val="1"/>
      <w:numFmt w:val="decimal"/>
      <w:lvlText w:val="%4."/>
      <w:lvlJc w:val="left"/>
      <w:pPr>
        <w:ind w:left="2575" w:hanging="360"/>
      </w:pPr>
    </w:lvl>
    <w:lvl w:ilvl="4" w:tplc="04190019" w:tentative="1">
      <w:start w:val="1"/>
      <w:numFmt w:val="lowerLetter"/>
      <w:lvlText w:val="%5."/>
      <w:lvlJc w:val="left"/>
      <w:pPr>
        <w:ind w:left="3295" w:hanging="360"/>
      </w:pPr>
    </w:lvl>
    <w:lvl w:ilvl="5" w:tplc="0419001B" w:tentative="1">
      <w:start w:val="1"/>
      <w:numFmt w:val="lowerRoman"/>
      <w:lvlText w:val="%6."/>
      <w:lvlJc w:val="right"/>
      <w:pPr>
        <w:ind w:left="4015" w:hanging="180"/>
      </w:pPr>
    </w:lvl>
    <w:lvl w:ilvl="6" w:tplc="0419000F" w:tentative="1">
      <w:start w:val="1"/>
      <w:numFmt w:val="decimal"/>
      <w:lvlText w:val="%7."/>
      <w:lvlJc w:val="left"/>
      <w:pPr>
        <w:ind w:left="4735" w:hanging="360"/>
      </w:pPr>
    </w:lvl>
    <w:lvl w:ilvl="7" w:tplc="04190019" w:tentative="1">
      <w:start w:val="1"/>
      <w:numFmt w:val="lowerLetter"/>
      <w:lvlText w:val="%8."/>
      <w:lvlJc w:val="left"/>
      <w:pPr>
        <w:ind w:left="5455" w:hanging="360"/>
      </w:pPr>
    </w:lvl>
    <w:lvl w:ilvl="8" w:tplc="0419001B" w:tentative="1">
      <w:start w:val="1"/>
      <w:numFmt w:val="lowerRoman"/>
      <w:lvlText w:val="%9."/>
      <w:lvlJc w:val="right"/>
      <w:pPr>
        <w:ind w:left="6175" w:hanging="180"/>
      </w:pPr>
    </w:lvl>
  </w:abstractNum>
  <w:num w:numId="1">
    <w:abstractNumId w:val="25"/>
  </w:num>
  <w:num w:numId="2">
    <w:abstractNumId w:val="14"/>
  </w:num>
  <w:num w:numId="3">
    <w:abstractNumId w:val="21"/>
  </w:num>
  <w:num w:numId="4">
    <w:abstractNumId w:val="45"/>
  </w:num>
  <w:num w:numId="5">
    <w:abstractNumId w:val="0"/>
  </w:num>
  <w:num w:numId="6">
    <w:abstractNumId w:val="4"/>
  </w:num>
  <w:num w:numId="7">
    <w:abstractNumId w:val="34"/>
  </w:num>
  <w:num w:numId="8">
    <w:abstractNumId w:val="31"/>
  </w:num>
  <w:num w:numId="9">
    <w:abstractNumId w:val="12"/>
  </w:num>
  <w:num w:numId="10">
    <w:abstractNumId w:val="1"/>
  </w:num>
  <w:num w:numId="11">
    <w:abstractNumId w:val="39"/>
  </w:num>
  <w:num w:numId="12">
    <w:abstractNumId w:val="32"/>
  </w:num>
  <w:num w:numId="13">
    <w:abstractNumId w:val="36"/>
  </w:num>
  <w:num w:numId="14">
    <w:abstractNumId w:val="23"/>
  </w:num>
  <w:num w:numId="15">
    <w:abstractNumId w:val="7"/>
  </w:num>
  <w:num w:numId="16">
    <w:abstractNumId w:val="35"/>
  </w:num>
  <w:num w:numId="17">
    <w:abstractNumId w:val="6"/>
  </w:num>
  <w:num w:numId="18">
    <w:abstractNumId w:val="40"/>
  </w:num>
  <w:num w:numId="19">
    <w:abstractNumId w:val="13"/>
  </w:num>
  <w:num w:numId="20">
    <w:abstractNumId w:val="26"/>
  </w:num>
  <w:num w:numId="21">
    <w:abstractNumId w:val="15"/>
  </w:num>
  <w:num w:numId="22">
    <w:abstractNumId w:val="29"/>
  </w:num>
  <w:num w:numId="23">
    <w:abstractNumId w:val="2"/>
  </w:num>
  <w:num w:numId="24">
    <w:abstractNumId w:val="22"/>
  </w:num>
  <w:num w:numId="25">
    <w:abstractNumId w:val="11"/>
  </w:num>
  <w:num w:numId="26">
    <w:abstractNumId w:val="33"/>
  </w:num>
  <w:num w:numId="27">
    <w:abstractNumId w:val="48"/>
  </w:num>
  <w:num w:numId="28">
    <w:abstractNumId w:val="41"/>
  </w:num>
  <w:num w:numId="29">
    <w:abstractNumId w:val="43"/>
  </w:num>
  <w:num w:numId="30">
    <w:abstractNumId w:val="16"/>
  </w:num>
  <w:num w:numId="31">
    <w:abstractNumId w:val="18"/>
  </w:num>
  <w:num w:numId="32">
    <w:abstractNumId w:val="27"/>
  </w:num>
  <w:num w:numId="33">
    <w:abstractNumId w:val="47"/>
  </w:num>
  <w:num w:numId="34">
    <w:abstractNumId w:val="30"/>
  </w:num>
  <w:num w:numId="35">
    <w:abstractNumId w:val="10"/>
  </w:num>
  <w:num w:numId="36">
    <w:abstractNumId w:val="38"/>
  </w:num>
  <w:num w:numId="37">
    <w:abstractNumId w:val="46"/>
  </w:num>
  <w:num w:numId="38">
    <w:abstractNumId w:val="5"/>
  </w:num>
  <w:num w:numId="39">
    <w:abstractNumId w:val="44"/>
  </w:num>
  <w:num w:numId="40">
    <w:abstractNumId w:val="17"/>
  </w:num>
  <w:num w:numId="41">
    <w:abstractNumId w:val="24"/>
  </w:num>
  <w:num w:numId="42">
    <w:abstractNumId w:val="20"/>
  </w:num>
  <w:num w:numId="43">
    <w:abstractNumId w:val="8"/>
  </w:num>
  <w:num w:numId="44">
    <w:abstractNumId w:val="19"/>
  </w:num>
  <w:num w:numId="45">
    <w:abstractNumId w:val="9"/>
  </w:num>
  <w:num w:numId="46">
    <w:abstractNumId w:val="42"/>
  </w:num>
  <w:num w:numId="47">
    <w:abstractNumId w:val="3"/>
  </w:num>
  <w:num w:numId="48">
    <w:abstractNumId w:val="37"/>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343"/>
    <w:rsid w:val="000032BD"/>
    <w:rsid w:val="0001382A"/>
    <w:rsid w:val="00037A6A"/>
    <w:rsid w:val="000416B4"/>
    <w:rsid w:val="00056168"/>
    <w:rsid w:val="00056736"/>
    <w:rsid w:val="0006174A"/>
    <w:rsid w:val="000733D6"/>
    <w:rsid w:val="00081AA3"/>
    <w:rsid w:val="000945B5"/>
    <w:rsid w:val="0009580B"/>
    <w:rsid w:val="000A721F"/>
    <w:rsid w:val="000B36AC"/>
    <w:rsid w:val="000B4AC5"/>
    <w:rsid w:val="000C4930"/>
    <w:rsid w:val="000C69D9"/>
    <w:rsid w:val="000C7C41"/>
    <w:rsid w:val="00122B88"/>
    <w:rsid w:val="001243C4"/>
    <w:rsid w:val="0014476D"/>
    <w:rsid w:val="0016163D"/>
    <w:rsid w:val="001849D6"/>
    <w:rsid w:val="001853A0"/>
    <w:rsid w:val="00186FFE"/>
    <w:rsid w:val="001A100F"/>
    <w:rsid w:val="001A7444"/>
    <w:rsid w:val="001B315C"/>
    <w:rsid w:val="001B4084"/>
    <w:rsid w:val="001C189F"/>
    <w:rsid w:val="001C72FE"/>
    <w:rsid w:val="001D1E61"/>
    <w:rsid w:val="001E0A92"/>
    <w:rsid w:val="001F1029"/>
    <w:rsid w:val="001F2BE9"/>
    <w:rsid w:val="001F670B"/>
    <w:rsid w:val="00213009"/>
    <w:rsid w:val="002222FC"/>
    <w:rsid w:val="00230686"/>
    <w:rsid w:val="0023407B"/>
    <w:rsid w:val="00235B47"/>
    <w:rsid w:val="00243DAC"/>
    <w:rsid w:val="00246468"/>
    <w:rsid w:val="002542DC"/>
    <w:rsid w:val="002572C5"/>
    <w:rsid w:val="00264E53"/>
    <w:rsid w:val="00272802"/>
    <w:rsid w:val="00286890"/>
    <w:rsid w:val="0029045C"/>
    <w:rsid w:val="00291964"/>
    <w:rsid w:val="0029783A"/>
    <w:rsid w:val="002A53B6"/>
    <w:rsid w:val="002B6323"/>
    <w:rsid w:val="002C3928"/>
    <w:rsid w:val="002C3DC9"/>
    <w:rsid w:val="002E6CB6"/>
    <w:rsid w:val="002E74D5"/>
    <w:rsid w:val="002F6D8F"/>
    <w:rsid w:val="00311D18"/>
    <w:rsid w:val="00325FCD"/>
    <w:rsid w:val="0033030B"/>
    <w:rsid w:val="003326AC"/>
    <w:rsid w:val="0035055E"/>
    <w:rsid w:val="00350F6E"/>
    <w:rsid w:val="00350FB6"/>
    <w:rsid w:val="00351A93"/>
    <w:rsid w:val="003710FB"/>
    <w:rsid w:val="003769F3"/>
    <w:rsid w:val="00385239"/>
    <w:rsid w:val="00387D05"/>
    <w:rsid w:val="00397016"/>
    <w:rsid w:val="003A39E9"/>
    <w:rsid w:val="003B4033"/>
    <w:rsid w:val="003C2FF7"/>
    <w:rsid w:val="003E6829"/>
    <w:rsid w:val="003E6F79"/>
    <w:rsid w:val="00403FBB"/>
    <w:rsid w:val="00406470"/>
    <w:rsid w:val="0043122E"/>
    <w:rsid w:val="00431DD8"/>
    <w:rsid w:val="00431F5D"/>
    <w:rsid w:val="00432E6C"/>
    <w:rsid w:val="00434343"/>
    <w:rsid w:val="00435BD1"/>
    <w:rsid w:val="00444F87"/>
    <w:rsid w:val="00446828"/>
    <w:rsid w:val="00451409"/>
    <w:rsid w:val="0045153E"/>
    <w:rsid w:val="004648BB"/>
    <w:rsid w:val="00471BA7"/>
    <w:rsid w:val="00475D5A"/>
    <w:rsid w:val="00476228"/>
    <w:rsid w:val="00482A4C"/>
    <w:rsid w:val="00493734"/>
    <w:rsid w:val="004A1FAC"/>
    <w:rsid w:val="004C05BB"/>
    <w:rsid w:val="004C549C"/>
    <w:rsid w:val="004D38F2"/>
    <w:rsid w:val="004D3965"/>
    <w:rsid w:val="004E6ECE"/>
    <w:rsid w:val="004F2213"/>
    <w:rsid w:val="00504991"/>
    <w:rsid w:val="00510470"/>
    <w:rsid w:val="005266DD"/>
    <w:rsid w:val="005329EB"/>
    <w:rsid w:val="0053505B"/>
    <w:rsid w:val="005352BE"/>
    <w:rsid w:val="00541475"/>
    <w:rsid w:val="00555EC1"/>
    <w:rsid w:val="00565A3D"/>
    <w:rsid w:val="005720D3"/>
    <w:rsid w:val="005A227F"/>
    <w:rsid w:val="005A699F"/>
    <w:rsid w:val="005C4566"/>
    <w:rsid w:val="005D208B"/>
    <w:rsid w:val="005E0ECB"/>
    <w:rsid w:val="005E3643"/>
    <w:rsid w:val="005F1A37"/>
    <w:rsid w:val="005F23F9"/>
    <w:rsid w:val="006019D1"/>
    <w:rsid w:val="00603A38"/>
    <w:rsid w:val="00606198"/>
    <w:rsid w:val="00611D17"/>
    <w:rsid w:val="00614BD9"/>
    <w:rsid w:val="00626B6D"/>
    <w:rsid w:val="006274FF"/>
    <w:rsid w:val="00645EAB"/>
    <w:rsid w:val="00654180"/>
    <w:rsid w:val="0065450B"/>
    <w:rsid w:val="00656EAD"/>
    <w:rsid w:val="00667E08"/>
    <w:rsid w:val="006A79F3"/>
    <w:rsid w:val="006D571D"/>
    <w:rsid w:val="006E5702"/>
    <w:rsid w:val="006F6822"/>
    <w:rsid w:val="006F6EEE"/>
    <w:rsid w:val="00700640"/>
    <w:rsid w:val="00711503"/>
    <w:rsid w:val="0071762E"/>
    <w:rsid w:val="007250E7"/>
    <w:rsid w:val="00732227"/>
    <w:rsid w:val="0073329F"/>
    <w:rsid w:val="007335FB"/>
    <w:rsid w:val="00734412"/>
    <w:rsid w:val="007370C1"/>
    <w:rsid w:val="007425C8"/>
    <w:rsid w:val="00746937"/>
    <w:rsid w:val="007508A1"/>
    <w:rsid w:val="007570A9"/>
    <w:rsid w:val="007611C0"/>
    <w:rsid w:val="00767CE5"/>
    <w:rsid w:val="00781C9D"/>
    <w:rsid w:val="00782BCC"/>
    <w:rsid w:val="00785CFB"/>
    <w:rsid w:val="007A6893"/>
    <w:rsid w:val="007B713C"/>
    <w:rsid w:val="007C4650"/>
    <w:rsid w:val="007D3D37"/>
    <w:rsid w:val="007F75E0"/>
    <w:rsid w:val="00817A44"/>
    <w:rsid w:val="0084262A"/>
    <w:rsid w:val="00844C66"/>
    <w:rsid w:val="00844E5B"/>
    <w:rsid w:val="00846D1E"/>
    <w:rsid w:val="00863AB7"/>
    <w:rsid w:val="00866821"/>
    <w:rsid w:val="00884F3E"/>
    <w:rsid w:val="00890D91"/>
    <w:rsid w:val="008A0863"/>
    <w:rsid w:val="008B5C24"/>
    <w:rsid w:val="008C03A8"/>
    <w:rsid w:val="008F59F0"/>
    <w:rsid w:val="0090072C"/>
    <w:rsid w:val="009170E5"/>
    <w:rsid w:val="009241E3"/>
    <w:rsid w:val="0094356A"/>
    <w:rsid w:val="00944CD5"/>
    <w:rsid w:val="0097780F"/>
    <w:rsid w:val="00980E03"/>
    <w:rsid w:val="009874AE"/>
    <w:rsid w:val="00992B85"/>
    <w:rsid w:val="009954A0"/>
    <w:rsid w:val="009A3A5B"/>
    <w:rsid w:val="009A45C1"/>
    <w:rsid w:val="009B0A40"/>
    <w:rsid w:val="009B39D7"/>
    <w:rsid w:val="009B6AA1"/>
    <w:rsid w:val="009B6E89"/>
    <w:rsid w:val="009C24E4"/>
    <w:rsid w:val="009C355D"/>
    <w:rsid w:val="009D21B9"/>
    <w:rsid w:val="009D3124"/>
    <w:rsid w:val="009D6963"/>
    <w:rsid w:val="009F27F2"/>
    <w:rsid w:val="00A26B69"/>
    <w:rsid w:val="00A3399C"/>
    <w:rsid w:val="00A35796"/>
    <w:rsid w:val="00A52A7F"/>
    <w:rsid w:val="00A621C9"/>
    <w:rsid w:val="00A64554"/>
    <w:rsid w:val="00A67FA0"/>
    <w:rsid w:val="00A75665"/>
    <w:rsid w:val="00A83A22"/>
    <w:rsid w:val="00A96EEC"/>
    <w:rsid w:val="00AA101C"/>
    <w:rsid w:val="00AA1393"/>
    <w:rsid w:val="00AB7DEF"/>
    <w:rsid w:val="00AC3A9F"/>
    <w:rsid w:val="00B01587"/>
    <w:rsid w:val="00B22490"/>
    <w:rsid w:val="00B24B6F"/>
    <w:rsid w:val="00B374CB"/>
    <w:rsid w:val="00B45925"/>
    <w:rsid w:val="00B57BB9"/>
    <w:rsid w:val="00B72A9B"/>
    <w:rsid w:val="00B76920"/>
    <w:rsid w:val="00B81AC9"/>
    <w:rsid w:val="00B84831"/>
    <w:rsid w:val="00B924A0"/>
    <w:rsid w:val="00B952FE"/>
    <w:rsid w:val="00B961BE"/>
    <w:rsid w:val="00BA1279"/>
    <w:rsid w:val="00BA5C39"/>
    <w:rsid w:val="00BA6552"/>
    <w:rsid w:val="00BB0EF0"/>
    <w:rsid w:val="00BC704A"/>
    <w:rsid w:val="00BD305E"/>
    <w:rsid w:val="00BE39BD"/>
    <w:rsid w:val="00BE7D89"/>
    <w:rsid w:val="00BF02D0"/>
    <w:rsid w:val="00BF0E33"/>
    <w:rsid w:val="00BF75F4"/>
    <w:rsid w:val="00C101C0"/>
    <w:rsid w:val="00C33FCE"/>
    <w:rsid w:val="00C43D12"/>
    <w:rsid w:val="00C54EEC"/>
    <w:rsid w:val="00C63C4F"/>
    <w:rsid w:val="00C76FEB"/>
    <w:rsid w:val="00C83CB1"/>
    <w:rsid w:val="00C942D4"/>
    <w:rsid w:val="00CA2378"/>
    <w:rsid w:val="00CB1F41"/>
    <w:rsid w:val="00CD2A30"/>
    <w:rsid w:val="00CD4FE7"/>
    <w:rsid w:val="00CF45BF"/>
    <w:rsid w:val="00CF74DE"/>
    <w:rsid w:val="00D01292"/>
    <w:rsid w:val="00D10891"/>
    <w:rsid w:val="00D17C3F"/>
    <w:rsid w:val="00D2255A"/>
    <w:rsid w:val="00D32808"/>
    <w:rsid w:val="00D35A0A"/>
    <w:rsid w:val="00D5153C"/>
    <w:rsid w:val="00D55A4D"/>
    <w:rsid w:val="00D72670"/>
    <w:rsid w:val="00D75581"/>
    <w:rsid w:val="00D76AAF"/>
    <w:rsid w:val="00D829DE"/>
    <w:rsid w:val="00D82A5E"/>
    <w:rsid w:val="00DA21E0"/>
    <w:rsid w:val="00DB63C1"/>
    <w:rsid w:val="00DC7F55"/>
    <w:rsid w:val="00DC7FB1"/>
    <w:rsid w:val="00DD781E"/>
    <w:rsid w:val="00DE20E3"/>
    <w:rsid w:val="00DE3C90"/>
    <w:rsid w:val="00DF150F"/>
    <w:rsid w:val="00DF368B"/>
    <w:rsid w:val="00DF3721"/>
    <w:rsid w:val="00DF6677"/>
    <w:rsid w:val="00E26B25"/>
    <w:rsid w:val="00E35AC4"/>
    <w:rsid w:val="00E379B5"/>
    <w:rsid w:val="00E37BB3"/>
    <w:rsid w:val="00E40139"/>
    <w:rsid w:val="00E41C0A"/>
    <w:rsid w:val="00E524C6"/>
    <w:rsid w:val="00E730E8"/>
    <w:rsid w:val="00E8083B"/>
    <w:rsid w:val="00E81820"/>
    <w:rsid w:val="00EA2635"/>
    <w:rsid w:val="00EA2A07"/>
    <w:rsid w:val="00EA3D52"/>
    <w:rsid w:val="00EB6F4E"/>
    <w:rsid w:val="00EC32CF"/>
    <w:rsid w:val="00EC49F3"/>
    <w:rsid w:val="00EC4D5B"/>
    <w:rsid w:val="00F043BD"/>
    <w:rsid w:val="00F25E4B"/>
    <w:rsid w:val="00F276DA"/>
    <w:rsid w:val="00F44603"/>
    <w:rsid w:val="00F46E05"/>
    <w:rsid w:val="00F47900"/>
    <w:rsid w:val="00F627EA"/>
    <w:rsid w:val="00F67D6E"/>
    <w:rsid w:val="00F71F8D"/>
    <w:rsid w:val="00F750C4"/>
    <w:rsid w:val="00F76FB5"/>
    <w:rsid w:val="00F94755"/>
    <w:rsid w:val="00F961CB"/>
    <w:rsid w:val="00FA07DF"/>
    <w:rsid w:val="00FA4C45"/>
    <w:rsid w:val="00FC19D8"/>
    <w:rsid w:val="00FC5427"/>
    <w:rsid w:val="00FC5C3F"/>
    <w:rsid w:val="00FD6829"/>
    <w:rsid w:val="00FD6A44"/>
    <w:rsid w:val="00FF0B9B"/>
    <w:rsid w:val="00FF43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qFormat="1"/>
    <w:lsdException w:name="annotation reference" w:uiPriority="99"/>
    <w:lsdException w:name="endnote reference" w:uiPriority="99"/>
    <w:lsdException w:name="endnote text" w:uiPriority="99"/>
    <w:lsdException w:name="List" w:qFormat="1"/>
    <w:lsdException w:name="List Bullet" w:uiPriority="99"/>
    <w:lsdException w:name="Title" w:semiHidden="0" w:uiPriority="10" w:unhideWhenUsed="0" w:qFormat="1"/>
    <w:lsdException w:name="Default Paragraph Font" w:uiPriority="1"/>
    <w:lsdException w:name="Body Text" w:uiPriority="99"/>
    <w:lsdException w:name="Subtitle" w:semiHidden="0" w:uiPriority="11"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qFormat="1"/>
    <w:lsdException w:name="Normal Table" w:uiPriority="99"/>
    <w:lsdException w:name="annotation subject" w:uiPriority="99"/>
    <w:lsdException w:name="No List" w:uiPriority="99"/>
    <w:lsdException w:name="Outline List 2" w:uiPriority="99"/>
    <w:lsdException w:name="Outline List 3"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paragraph" w:styleId="12">
    <w:name w:val="heading 1"/>
    <w:aliases w:val="Заголовок 1 Знак Знак,Заголовок 1 Знак Знак Знак"/>
    <w:basedOn w:val="a6"/>
    <w:next w:val="a7"/>
    <w:link w:val="13"/>
    <w:uiPriority w:val="9"/>
    <w:qFormat/>
    <w:rsid w:val="00434343"/>
    <w:pPr>
      <w:keepNext/>
      <w:pageBreakBefore/>
      <w:tabs>
        <w:tab w:val="left" w:pos="851"/>
      </w:tabs>
      <w:spacing w:before="240" w:after="120" w:line="240" w:lineRule="auto"/>
      <w:jc w:val="center"/>
      <w:outlineLvl w:val="0"/>
    </w:pPr>
    <w:rPr>
      <w:rFonts w:ascii="Times New Roman" w:eastAsia="Times New Roman" w:hAnsi="Times New Roman" w:cs="Times New Roman"/>
      <w:b/>
      <w:bCs/>
      <w:caps/>
      <w:kern w:val="32"/>
      <w:sz w:val="28"/>
      <w:szCs w:val="28"/>
      <w:lang w:eastAsia="ru-RU"/>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H2,2,h2,Numbered text 3,heading 2"/>
    <w:basedOn w:val="a6"/>
    <w:next w:val="a7"/>
    <w:link w:val="22"/>
    <w:uiPriority w:val="9"/>
    <w:qFormat/>
    <w:rsid w:val="00434343"/>
    <w:pPr>
      <w:keepNext/>
      <w:tabs>
        <w:tab w:val="left" w:pos="0"/>
      </w:tabs>
      <w:spacing w:before="240" w:after="60" w:line="240" w:lineRule="auto"/>
      <w:ind w:left="1853" w:hanging="576"/>
      <w:jc w:val="both"/>
      <w:outlineLvl w:val="1"/>
    </w:pPr>
    <w:rPr>
      <w:rFonts w:ascii="Times New Roman" w:eastAsia="Times New Roman" w:hAnsi="Times New Roman" w:cs="Times New Roman"/>
      <w:b/>
      <w:bCs/>
      <w:iCs/>
      <w:sz w:val="26"/>
      <w:szCs w:val="26"/>
      <w:lang w:eastAsia="ru-RU"/>
    </w:rPr>
  </w:style>
  <w:style w:type="paragraph" w:styleId="3">
    <w:name w:val="heading 3"/>
    <w:aliases w:val="Знак3 Знак, Знак3, Знак3 Знак Знак Знак,Знак3,Знак3 Знак Знак Знак,ПодЗаголовок,Заголовок 31,Знак14"/>
    <w:basedOn w:val="21"/>
    <w:next w:val="a7"/>
    <w:link w:val="30"/>
    <w:uiPriority w:val="9"/>
    <w:qFormat/>
    <w:rsid w:val="00434343"/>
    <w:pPr>
      <w:ind w:left="720" w:hanging="720"/>
      <w:outlineLvl w:val="2"/>
    </w:pPr>
  </w:style>
  <w:style w:type="paragraph" w:styleId="4">
    <w:name w:val="heading 4"/>
    <w:aliases w:val="ПОДЗАГОЛОВКИ"/>
    <w:basedOn w:val="a6"/>
    <w:next w:val="a7"/>
    <w:link w:val="40"/>
    <w:uiPriority w:val="9"/>
    <w:qFormat/>
    <w:rsid w:val="00434343"/>
    <w:pPr>
      <w:keepNext/>
      <w:numPr>
        <w:ilvl w:val="3"/>
        <w:numId w:val="1"/>
      </w:numPr>
      <w:tabs>
        <w:tab w:val="left" w:pos="1418"/>
      </w:tabs>
      <w:spacing w:before="120" w:after="60" w:line="240" w:lineRule="auto"/>
      <w:outlineLvl w:val="3"/>
    </w:pPr>
    <w:rPr>
      <w:rFonts w:ascii="Times New Roman" w:eastAsia="Times New Roman" w:hAnsi="Times New Roman" w:cs="Times New Roman"/>
      <w:b/>
      <w:bCs/>
      <w:sz w:val="24"/>
      <w:szCs w:val="24"/>
      <w:lang w:eastAsia="ru-RU"/>
    </w:rPr>
  </w:style>
  <w:style w:type="paragraph" w:styleId="5">
    <w:name w:val="heading 5"/>
    <w:basedOn w:val="a6"/>
    <w:next w:val="a6"/>
    <w:link w:val="50"/>
    <w:qFormat/>
    <w:rsid w:val="00434343"/>
    <w:pPr>
      <w:numPr>
        <w:ilvl w:val="4"/>
        <w:numId w:val="1"/>
      </w:numPr>
      <w:tabs>
        <w:tab w:val="left" w:pos="1701"/>
      </w:tabs>
      <w:spacing w:before="240" w:after="60" w:line="240" w:lineRule="auto"/>
      <w:outlineLvl w:val="4"/>
    </w:pPr>
    <w:rPr>
      <w:rFonts w:ascii="Times New Roman" w:eastAsia="Times New Roman" w:hAnsi="Times New Roman" w:cs="Times New Roman"/>
      <w:b/>
      <w:bCs/>
      <w:iCs/>
      <w:lang w:eastAsia="ru-RU"/>
    </w:rPr>
  </w:style>
  <w:style w:type="paragraph" w:styleId="6">
    <w:name w:val="heading 6"/>
    <w:basedOn w:val="a6"/>
    <w:next w:val="a6"/>
    <w:link w:val="60"/>
    <w:qFormat/>
    <w:rsid w:val="00434343"/>
    <w:pPr>
      <w:numPr>
        <w:ilvl w:val="5"/>
        <w:numId w:val="1"/>
      </w:numPr>
      <w:spacing w:before="240" w:after="60" w:line="240" w:lineRule="auto"/>
      <w:outlineLvl w:val="5"/>
    </w:pPr>
    <w:rPr>
      <w:rFonts w:ascii="Times New Roman" w:eastAsia="Times New Roman" w:hAnsi="Times New Roman" w:cs="Times New Roman"/>
      <w:b/>
      <w:bCs/>
      <w:lang w:eastAsia="ru-RU"/>
    </w:rPr>
  </w:style>
  <w:style w:type="paragraph" w:styleId="7">
    <w:name w:val="heading 7"/>
    <w:aliases w:val="Заголовок x.x"/>
    <w:basedOn w:val="a6"/>
    <w:next w:val="a6"/>
    <w:link w:val="70"/>
    <w:qFormat/>
    <w:rsid w:val="00434343"/>
    <w:pPr>
      <w:numPr>
        <w:ilvl w:val="6"/>
        <w:numId w:val="1"/>
      </w:num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6"/>
    <w:next w:val="a6"/>
    <w:link w:val="80"/>
    <w:qFormat/>
    <w:rsid w:val="00434343"/>
    <w:pPr>
      <w:numPr>
        <w:ilvl w:val="7"/>
        <w:numId w:val="1"/>
      </w:num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6"/>
    <w:next w:val="a6"/>
    <w:link w:val="90"/>
    <w:qFormat/>
    <w:rsid w:val="00434343"/>
    <w:pPr>
      <w:numPr>
        <w:ilvl w:val="8"/>
        <w:numId w:val="1"/>
      </w:numPr>
      <w:spacing w:before="240" w:after="60" w:line="240" w:lineRule="auto"/>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8"/>
    <w:link w:val="12"/>
    <w:uiPriority w:val="9"/>
    <w:rsid w:val="00434343"/>
    <w:rPr>
      <w:rFonts w:ascii="Times New Roman" w:eastAsia="Times New Roman" w:hAnsi="Times New Roman" w:cs="Times New Roman"/>
      <w:b/>
      <w:bCs/>
      <w:caps/>
      <w:kern w:val="32"/>
      <w:sz w:val="28"/>
      <w:szCs w:val="28"/>
      <w:lang w:eastAsia="ru-RU"/>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H2 Знак,2 Знак,h2 Знак"/>
    <w:basedOn w:val="a8"/>
    <w:link w:val="21"/>
    <w:uiPriority w:val="9"/>
    <w:rsid w:val="00434343"/>
    <w:rPr>
      <w:rFonts w:ascii="Times New Roman" w:eastAsia="Times New Roman" w:hAnsi="Times New Roman" w:cs="Times New Roman"/>
      <w:b/>
      <w:bCs/>
      <w:iCs/>
      <w:sz w:val="26"/>
      <w:szCs w:val="26"/>
      <w:lang w:eastAsia="ru-RU"/>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basedOn w:val="a8"/>
    <w:link w:val="3"/>
    <w:uiPriority w:val="9"/>
    <w:rsid w:val="00434343"/>
    <w:rPr>
      <w:rFonts w:ascii="Times New Roman" w:eastAsia="Times New Roman" w:hAnsi="Times New Roman" w:cs="Times New Roman"/>
      <w:b/>
      <w:bCs/>
      <w:iCs/>
      <w:sz w:val="26"/>
      <w:szCs w:val="26"/>
      <w:lang w:eastAsia="ru-RU"/>
    </w:rPr>
  </w:style>
  <w:style w:type="character" w:customStyle="1" w:styleId="40">
    <w:name w:val="Заголовок 4 Знак"/>
    <w:aliases w:val="ПОДЗАГОЛОВКИ Знак"/>
    <w:basedOn w:val="a8"/>
    <w:link w:val="4"/>
    <w:uiPriority w:val="9"/>
    <w:rsid w:val="00434343"/>
    <w:rPr>
      <w:rFonts w:ascii="Times New Roman" w:eastAsia="Times New Roman" w:hAnsi="Times New Roman" w:cs="Times New Roman"/>
      <w:b/>
      <w:bCs/>
      <w:sz w:val="24"/>
      <w:szCs w:val="24"/>
      <w:lang w:eastAsia="ru-RU"/>
    </w:rPr>
  </w:style>
  <w:style w:type="character" w:customStyle="1" w:styleId="50">
    <w:name w:val="Заголовок 5 Знак"/>
    <w:basedOn w:val="a8"/>
    <w:link w:val="5"/>
    <w:rsid w:val="00434343"/>
    <w:rPr>
      <w:rFonts w:ascii="Times New Roman" w:eastAsia="Times New Roman" w:hAnsi="Times New Roman" w:cs="Times New Roman"/>
      <w:b/>
      <w:bCs/>
      <w:iCs/>
      <w:lang w:eastAsia="ru-RU"/>
    </w:rPr>
  </w:style>
  <w:style w:type="character" w:customStyle="1" w:styleId="60">
    <w:name w:val="Заголовок 6 Знак"/>
    <w:basedOn w:val="a8"/>
    <w:link w:val="6"/>
    <w:rsid w:val="00434343"/>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8"/>
    <w:link w:val="7"/>
    <w:rsid w:val="00434343"/>
    <w:rPr>
      <w:rFonts w:ascii="Times New Roman" w:eastAsia="Times New Roman" w:hAnsi="Times New Roman" w:cs="Times New Roman"/>
      <w:sz w:val="24"/>
      <w:szCs w:val="24"/>
      <w:lang w:eastAsia="ru-RU"/>
    </w:rPr>
  </w:style>
  <w:style w:type="character" w:customStyle="1" w:styleId="80">
    <w:name w:val="Заголовок 8 Знак"/>
    <w:basedOn w:val="a8"/>
    <w:link w:val="8"/>
    <w:rsid w:val="00434343"/>
    <w:rPr>
      <w:rFonts w:ascii="Times New Roman" w:eastAsia="Times New Roman" w:hAnsi="Times New Roman" w:cs="Times New Roman"/>
      <w:i/>
      <w:iCs/>
      <w:sz w:val="24"/>
      <w:szCs w:val="24"/>
      <w:lang w:eastAsia="ru-RU"/>
    </w:rPr>
  </w:style>
  <w:style w:type="character" w:customStyle="1" w:styleId="90">
    <w:name w:val="Заголовок 9 Знак"/>
    <w:basedOn w:val="a8"/>
    <w:link w:val="9"/>
    <w:rsid w:val="00434343"/>
    <w:rPr>
      <w:rFonts w:ascii="Arial" w:eastAsia="Times New Roman" w:hAnsi="Arial" w:cs="Arial"/>
      <w:lang w:eastAsia="ru-RU"/>
    </w:rPr>
  </w:style>
  <w:style w:type="numbering" w:customStyle="1" w:styleId="14">
    <w:name w:val="Нет списка1"/>
    <w:next w:val="aa"/>
    <w:uiPriority w:val="99"/>
    <w:semiHidden/>
    <w:unhideWhenUsed/>
    <w:rsid w:val="00434343"/>
  </w:style>
  <w:style w:type="paragraph" w:customStyle="1" w:styleId="a7">
    <w:name w:val="Абзац"/>
    <w:basedOn w:val="a6"/>
    <w:link w:val="ab"/>
    <w:qFormat/>
    <w:rsid w:val="00434343"/>
    <w:pPr>
      <w:suppressAutoHyphens/>
      <w:autoSpaceDE w:val="0"/>
      <w:autoSpaceDN w:val="0"/>
      <w:spacing w:before="120" w:after="60" w:line="240" w:lineRule="auto"/>
      <w:ind w:firstLine="567"/>
      <w:jc w:val="both"/>
    </w:pPr>
    <w:rPr>
      <w:rFonts w:ascii="Times New Roman" w:eastAsia="Calibri" w:hAnsi="Times New Roman" w:cs="Times New Roman"/>
      <w:sz w:val="24"/>
      <w:szCs w:val="24"/>
      <w:lang w:eastAsia="ru-RU"/>
    </w:rPr>
  </w:style>
  <w:style w:type="character" w:customStyle="1" w:styleId="ab">
    <w:name w:val="Абзац Знак"/>
    <w:link w:val="a7"/>
    <w:qFormat/>
    <w:rsid w:val="00434343"/>
    <w:rPr>
      <w:rFonts w:ascii="Times New Roman" w:eastAsia="Calibri" w:hAnsi="Times New Roman" w:cs="Times New Roman"/>
      <w:sz w:val="24"/>
      <w:szCs w:val="24"/>
      <w:lang w:eastAsia="ru-RU"/>
    </w:rPr>
  </w:style>
  <w:style w:type="paragraph" w:styleId="a0">
    <w:name w:val="List"/>
    <w:basedOn w:val="a6"/>
    <w:link w:val="ac"/>
    <w:qFormat/>
    <w:rsid w:val="00434343"/>
    <w:pPr>
      <w:numPr>
        <w:numId w:val="23"/>
      </w:numPr>
      <w:tabs>
        <w:tab w:val="left" w:pos="0"/>
        <w:tab w:val="left" w:pos="993"/>
      </w:tabs>
      <w:spacing w:after="60" w:line="240" w:lineRule="auto"/>
      <w:ind w:left="0" w:firstLine="709"/>
      <w:jc w:val="both"/>
    </w:pPr>
    <w:rPr>
      <w:rFonts w:ascii="Times New Roman" w:eastAsia="Calibri" w:hAnsi="Times New Roman" w:cs="Times New Roman"/>
      <w:snapToGrid w:val="0"/>
      <w:sz w:val="24"/>
      <w:szCs w:val="24"/>
      <w:lang w:eastAsia="ru-RU"/>
    </w:rPr>
  </w:style>
  <w:style w:type="character" w:customStyle="1" w:styleId="ac">
    <w:name w:val="Список Знак"/>
    <w:link w:val="a0"/>
    <w:rsid w:val="00434343"/>
    <w:rPr>
      <w:rFonts w:ascii="Times New Roman" w:eastAsia="Calibri" w:hAnsi="Times New Roman" w:cs="Times New Roman"/>
      <w:snapToGrid w:val="0"/>
      <w:sz w:val="24"/>
      <w:szCs w:val="24"/>
      <w:lang w:eastAsia="ru-RU"/>
    </w:rPr>
  </w:style>
  <w:style w:type="paragraph" w:styleId="31">
    <w:name w:val="toc 3"/>
    <w:basedOn w:val="a6"/>
    <w:next w:val="a6"/>
    <w:autoRedefine/>
    <w:uiPriority w:val="39"/>
    <w:qFormat/>
    <w:rsid w:val="00434343"/>
    <w:pPr>
      <w:spacing w:after="0" w:line="240" w:lineRule="auto"/>
      <w:ind w:left="480"/>
    </w:pPr>
    <w:rPr>
      <w:rFonts w:ascii="Times New Roman" w:eastAsia="Times New Roman" w:hAnsi="Times New Roman" w:cs="Times New Roman"/>
      <w:i/>
      <w:iCs/>
      <w:sz w:val="20"/>
      <w:szCs w:val="20"/>
      <w:lang w:eastAsia="ru-RU"/>
    </w:rPr>
  </w:style>
  <w:style w:type="paragraph" w:customStyle="1" w:styleId="a">
    <w:name w:val="Список нумерованный"/>
    <w:basedOn w:val="a6"/>
    <w:rsid w:val="00434343"/>
    <w:pPr>
      <w:numPr>
        <w:numId w:val="5"/>
      </w:numPr>
      <w:spacing w:before="120" w:after="0" w:line="240" w:lineRule="auto"/>
      <w:jc w:val="both"/>
    </w:pPr>
    <w:rPr>
      <w:rFonts w:ascii="Times New Roman" w:eastAsia="Times New Roman" w:hAnsi="Times New Roman" w:cs="Times New Roman"/>
      <w:sz w:val="24"/>
      <w:szCs w:val="24"/>
      <w:lang w:eastAsia="ru-RU"/>
    </w:rPr>
  </w:style>
  <w:style w:type="paragraph" w:customStyle="1" w:styleId="ad">
    <w:name w:val="Табличный"/>
    <w:basedOn w:val="a6"/>
    <w:rsid w:val="00434343"/>
    <w:pPr>
      <w:keepNext/>
      <w:widowControl w:val="0"/>
      <w:spacing w:before="60" w:after="60" w:line="240" w:lineRule="auto"/>
      <w:jc w:val="center"/>
    </w:pPr>
    <w:rPr>
      <w:rFonts w:ascii="Times New Roman" w:eastAsia="Times New Roman" w:hAnsi="Times New Roman" w:cs="Times New Roman"/>
      <w:b/>
      <w:szCs w:val="20"/>
      <w:lang w:eastAsia="ru-RU"/>
    </w:rPr>
  </w:style>
  <w:style w:type="paragraph" w:customStyle="1" w:styleId="ae">
    <w:name w:val="Содержание"/>
    <w:basedOn w:val="a6"/>
    <w:rsid w:val="00434343"/>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styleId="af">
    <w:name w:val="Balloon Text"/>
    <w:aliases w:val=" Знак5,Знак5"/>
    <w:basedOn w:val="a6"/>
    <w:link w:val="af0"/>
    <w:uiPriority w:val="99"/>
    <w:rsid w:val="00434343"/>
    <w:pPr>
      <w:widowControl w:val="0"/>
      <w:suppressAutoHyphens/>
      <w:spacing w:after="0" w:line="240" w:lineRule="auto"/>
      <w:jc w:val="both"/>
    </w:pPr>
    <w:rPr>
      <w:rFonts w:ascii="Tahoma" w:eastAsia="Times New Roman" w:hAnsi="Tahoma" w:cs="Times New Roman"/>
      <w:sz w:val="16"/>
      <w:szCs w:val="16"/>
      <w:lang w:eastAsia="ru-RU"/>
    </w:rPr>
  </w:style>
  <w:style w:type="character" w:customStyle="1" w:styleId="af0">
    <w:name w:val="Текст выноски Знак"/>
    <w:aliases w:val=" Знак5 Знак,Знак5 Знак"/>
    <w:basedOn w:val="a8"/>
    <w:link w:val="af"/>
    <w:uiPriority w:val="99"/>
    <w:rsid w:val="00434343"/>
    <w:rPr>
      <w:rFonts w:ascii="Tahoma" w:eastAsia="Times New Roman" w:hAnsi="Tahoma" w:cs="Times New Roman"/>
      <w:sz w:val="16"/>
      <w:szCs w:val="16"/>
      <w:lang w:eastAsia="ru-RU"/>
    </w:rPr>
  </w:style>
  <w:style w:type="paragraph" w:styleId="15">
    <w:name w:val="toc 1"/>
    <w:aliases w:val="ОГЛАВЛЕНИЕ"/>
    <w:basedOn w:val="a6"/>
    <w:next w:val="a6"/>
    <w:link w:val="16"/>
    <w:uiPriority w:val="39"/>
    <w:qFormat/>
    <w:rsid w:val="00434343"/>
    <w:pPr>
      <w:spacing w:before="120" w:after="120" w:line="240" w:lineRule="auto"/>
    </w:pPr>
    <w:rPr>
      <w:rFonts w:ascii="Times New Roman" w:eastAsia="Times New Roman" w:hAnsi="Times New Roman" w:cs="Times New Roman"/>
      <w:b/>
      <w:bCs/>
      <w:caps/>
      <w:sz w:val="20"/>
      <w:szCs w:val="20"/>
      <w:lang w:eastAsia="ru-RU"/>
    </w:rPr>
  </w:style>
  <w:style w:type="paragraph" w:styleId="23">
    <w:name w:val="toc 2"/>
    <w:basedOn w:val="a6"/>
    <w:next w:val="a6"/>
    <w:autoRedefine/>
    <w:uiPriority w:val="39"/>
    <w:qFormat/>
    <w:rsid w:val="00434343"/>
    <w:pPr>
      <w:spacing w:after="0" w:line="240" w:lineRule="auto"/>
      <w:ind w:left="240"/>
    </w:pPr>
    <w:rPr>
      <w:rFonts w:ascii="Times New Roman" w:eastAsia="Times New Roman" w:hAnsi="Times New Roman" w:cs="Times New Roman"/>
      <w:smallCaps/>
      <w:sz w:val="20"/>
      <w:szCs w:val="20"/>
      <w:lang w:eastAsia="ru-RU"/>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neu"/>
    <w:basedOn w:val="a6"/>
    <w:next w:val="a6"/>
    <w:link w:val="24"/>
    <w:qFormat/>
    <w:rsid w:val="00434343"/>
    <w:pPr>
      <w:keepNext/>
      <w:spacing w:before="120" w:after="120" w:line="240" w:lineRule="auto"/>
      <w:jc w:val="center"/>
    </w:pPr>
    <w:rPr>
      <w:rFonts w:ascii="Times New Roman" w:eastAsia="Times New Roman" w:hAnsi="Times New Roman" w:cs="Times New Roman"/>
      <w:b/>
      <w:bCs/>
      <w:szCs w:val="20"/>
      <w:lang w:eastAsia="ru-RU"/>
    </w:rPr>
  </w:style>
  <w:style w:type="paragraph" w:customStyle="1" w:styleId="af2">
    <w:name w:val="Название таблицы"/>
    <w:basedOn w:val="af1"/>
    <w:link w:val="af3"/>
    <w:qFormat/>
    <w:rsid w:val="00434343"/>
  </w:style>
  <w:style w:type="paragraph" w:customStyle="1" w:styleId="af4">
    <w:name w:val="Табличный_заголовки"/>
    <w:basedOn w:val="a6"/>
    <w:qFormat/>
    <w:rsid w:val="00434343"/>
    <w:pPr>
      <w:keepNext/>
      <w:keepLines/>
      <w:spacing w:after="0" w:line="240" w:lineRule="auto"/>
      <w:jc w:val="center"/>
    </w:pPr>
    <w:rPr>
      <w:rFonts w:ascii="Times New Roman" w:eastAsia="Times New Roman" w:hAnsi="Times New Roman" w:cs="Times New Roman"/>
      <w:b/>
      <w:sz w:val="20"/>
      <w:szCs w:val="20"/>
      <w:lang w:eastAsia="ru-RU"/>
    </w:rPr>
  </w:style>
  <w:style w:type="paragraph" w:customStyle="1" w:styleId="af5">
    <w:name w:val="Табличный_центр"/>
    <w:basedOn w:val="a6"/>
    <w:rsid w:val="00434343"/>
    <w:pPr>
      <w:keepNext/>
      <w:spacing w:after="0" w:line="240" w:lineRule="auto"/>
      <w:jc w:val="center"/>
    </w:pPr>
    <w:rPr>
      <w:rFonts w:ascii="Times New Roman" w:eastAsia="Times New Roman" w:hAnsi="Times New Roman" w:cs="Times New Roman"/>
      <w:lang w:eastAsia="ru-RU"/>
    </w:rPr>
  </w:style>
  <w:style w:type="paragraph" w:customStyle="1" w:styleId="17">
    <w:name w:val="Список 1)"/>
    <w:basedOn w:val="a6"/>
    <w:rsid w:val="00434343"/>
    <w:pPr>
      <w:spacing w:after="60" w:line="240" w:lineRule="auto"/>
      <w:ind w:firstLine="567"/>
      <w:jc w:val="both"/>
    </w:pPr>
    <w:rPr>
      <w:rFonts w:ascii="Times New Roman" w:eastAsia="Times New Roman" w:hAnsi="Times New Roman" w:cs="Times New Roman"/>
      <w:sz w:val="24"/>
      <w:szCs w:val="24"/>
      <w:lang w:eastAsia="ru-RU"/>
    </w:rPr>
  </w:style>
  <w:style w:type="paragraph" w:customStyle="1" w:styleId="a3">
    <w:name w:val="Табличный_нумерованный"/>
    <w:basedOn w:val="a6"/>
    <w:link w:val="af6"/>
    <w:uiPriority w:val="99"/>
    <w:rsid w:val="00434343"/>
    <w:pPr>
      <w:numPr>
        <w:numId w:val="3"/>
      </w:numPr>
      <w:spacing w:after="0" w:line="240" w:lineRule="auto"/>
    </w:pPr>
    <w:rPr>
      <w:rFonts w:ascii="Times New Roman" w:eastAsia="Times New Roman" w:hAnsi="Times New Roman" w:cs="Times New Roman"/>
      <w:lang w:eastAsia="ru-RU"/>
    </w:rPr>
  </w:style>
  <w:style w:type="character" w:customStyle="1" w:styleId="af6">
    <w:name w:val="Табличный_нумерованный Знак"/>
    <w:link w:val="a3"/>
    <w:uiPriority w:val="99"/>
    <w:rsid w:val="00434343"/>
    <w:rPr>
      <w:rFonts w:ascii="Times New Roman" w:eastAsia="Times New Roman" w:hAnsi="Times New Roman" w:cs="Times New Roman"/>
      <w:lang w:eastAsia="ru-RU"/>
    </w:rPr>
  </w:style>
  <w:style w:type="paragraph" w:styleId="41">
    <w:name w:val="toc 4"/>
    <w:basedOn w:val="a6"/>
    <w:next w:val="a6"/>
    <w:autoRedefine/>
    <w:uiPriority w:val="39"/>
    <w:rsid w:val="00434343"/>
    <w:pPr>
      <w:spacing w:after="0" w:line="240" w:lineRule="auto"/>
      <w:ind w:left="720"/>
    </w:pPr>
    <w:rPr>
      <w:rFonts w:ascii="Times New Roman" w:eastAsia="Times New Roman" w:hAnsi="Times New Roman" w:cs="Times New Roman"/>
      <w:sz w:val="18"/>
      <w:szCs w:val="18"/>
      <w:lang w:eastAsia="ru-RU"/>
    </w:rPr>
  </w:style>
  <w:style w:type="paragraph" w:styleId="51">
    <w:name w:val="toc 5"/>
    <w:basedOn w:val="a6"/>
    <w:next w:val="a6"/>
    <w:autoRedefine/>
    <w:uiPriority w:val="39"/>
    <w:rsid w:val="00434343"/>
    <w:pPr>
      <w:spacing w:after="0" w:line="240" w:lineRule="auto"/>
      <w:ind w:left="960"/>
    </w:pPr>
    <w:rPr>
      <w:rFonts w:ascii="Times New Roman" w:eastAsia="Times New Roman" w:hAnsi="Times New Roman" w:cs="Times New Roman"/>
      <w:sz w:val="18"/>
      <w:szCs w:val="18"/>
      <w:lang w:eastAsia="ru-RU"/>
    </w:rPr>
  </w:style>
  <w:style w:type="paragraph" w:styleId="61">
    <w:name w:val="toc 6"/>
    <w:basedOn w:val="a6"/>
    <w:next w:val="a6"/>
    <w:autoRedefine/>
    <w:uiPriority w:val="39"/>
    <w:rsid w:val="00434343"/>
    <w:pPr>
      <w:spacing w:after="0" w:line="240" w:lineRule="auto"/>
      <w:ind w:left="1200"/>
    </w:pPr>
    <w:rPr>
      <w:rFonts w:ascii="Times New Roman" w:eastAsia="Times New Roman" w:hAnsi="Times New Roman" w:cs="Times New Roman"/>
      <w:sz w:val="18"/>
      <w:szCs w:val="18"/>
      <w:lang w:eastAsia="ru-RU"/>
    </w:rPr>
  </w:style>
  <w:style w:type="paragraph" w:styleId="71">
    <w:name w:val="toc 7"/>
    <w:basedOn w:val="a6"/>
    <w:next w:val="a6"/>
    <w:autoRedefine/>
    <w:uiPriority w:val="39"/>
    <w:rsid w:val="00434343"/>
    <w:pPr>
      <w:spacing w:after="0" w:line="240" w:lineRule="auto"/>
      <w:ind w:left="1440"/>
    </w:pPr>
    <w:rPr>
      <w:rFonts w:ascii="Times New Roman" w:eastAsia="Times New Roman" w:hAnsi="Times New Roman" w:cs="Times New Roman"/>
      <w:sz w:val="18"/>
      <w:szCs w:val="18"/>
      <w:lang w:eastAsia="ru-RU"/>
    </w:rPr>
  </w:style>
  <w:style w:type="paragraph" w:styleId="81">
    <w:name w:val="toc 8"/>
    <w:basedOn w:val="a6"/>
    <w:next w:val="a6"/>
    <w:autoRedefine/>
    <w:uiPriority w:val="39"/>
    <w:rsid w:val="00434343"/>
    <w:pPr>
      <w:spacing w:after="0" w:line="240" w:lineRule="auto"/>
      <w:ind w:left="1680"/>
    </w:pPr>
    <w:rPr>
      <w:rFonts w:ascii="Times New Roman" w:eastAsia="Times New Roman" w:hAnsi="Times New Roman" w:cs="Times New Roman"/>
      <w:sz w:val="18"/>
      <w:szCs w:val="18"/>
      <w:lang w:eastAsia="ru-RU"/>
    </w:rPr>
  </w:style>
  <w:style w:type="paragraph" w:styleId="91">
    <w:name w:val="toc 9"/>
    <w:basedOn w:val="a6"/>
    <w:next w:val="a6"/>
    <w:autoRedefine/>
    <w:uiPriority w:val="39"/>
    <w:rsid w:val="00434343"/>
    <w:pPr>
      <w:spacing w:after="0" w:line="240" w:lineRule="auto"/>
      <w:ind w:left="1920"/>
    </w:pPr>
    <w:rPr>
      <w:rFonts w:ascii="Times New Roman" w:eastAsia="Times New Roman" w:hAnsi="Times New Roman" w:cs="Times New Roman"/>
      <w:sz w:val="18"/>
      <w:szCs w:val="18"/>
      <w:lang w:eastAsia="ru-RU"/>
    </w:rPr>
  </w:style>
  <w:style w:type="paragraph" w:styleId="af7">
    <w:name w:val="toa heading"/>
    <w:basedOn w:val="a6"/>
    <w:next w:val="a6"/>
    <w:semiHidden/>
    <w:rsid w:val="00434343"/>
    <w:pPr>
      <w:spacing w:before="40" w:after="20" w:line="240" w:lineRule="auto"/>
      <w:jc w:val="center"/>
    </w:pPr>
    <w:rPr>
      <w:rFonts w:ascii="Times New Roman" w:eastAsia="Times New Roman" w:hAnsi="Times New Roman" w:cs="Times New Roman"/>
      <w:b/>
      <w:szCs w:val="20"/>
      <w:lang w:eastAsia="ru-RU"/>
    </w:rPr>
  </w:style>
  <w:style w:type="paragraph" w:styleId="af8">
    <w:name w:val="annotation text"/>
    <w:basedOn w:val="a6"/>
    <w:link w:val="af9"/>
    <w:uiPriority w:val="99"/>
    <w:rsid w:val="00434343"/>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8"/>
    <w:link w:val="af8"/>
    <w:uiPriority w:val="99"/>
    <w:qFormat/>
    <w:rsid w:val="00434343"/>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rsid w:val="00434343"/>
    <w:pPr>
      <w:ind w:firstLine="284"/>
      <w:jc w:val="both"/>
    </w:pPr>
    <w:rPr>
      <w:b/>
      <w:bCs/>
    </w:rPr>
  </w:style>
  <w:style w:type="character" w:customStyle="1" w:styleId="afb">
    <w:name w:val="Тема примечания Знак"/>
    <w:basedOn w:val="af9"/>
    <w:link w:val="afa"/>
    <w:uiPriority w:val="99"/>
    <w:semiHidden/>
    <w:rsid w:val="00434343"/>
    <w:rPr>
      <w:rFonts w:ascii="Times New Roman" w:eastAsia="Times New Roman" w:hAnsi="Times New Roman" w:cs="Times New Roman"/>
      <w:b/>
      <w:bCs/>
      <w:sz w:val="20"/>
      <w:szCs w:val="20"/>
      <w:lang w:eastAsia="ru-RU"/>
    </w:rPr>
  </w:style>
  <w:style w:type="paragraph" w:customStyle="1" w:styleId="a5">
    <w:name w:val="Требования"/>
    <w:basedOn w:val="a6"/>
    <w:rsid w:val="00434343"/>
    <w:pPr>
      <w:numPr>
        <w:ilvl w:val="1"/>
        <w:numId w:val="4"/>
      </w:numPr>
      <w:spacing w:before="120" w:after="60" w:line="240" w:lineRule="auto"/>
      <w:ind w:left="0" w:firstLine="567"/>
      <w:jc w:val="both"/>
      <w:outlineLvl w:val="1"/>
    </w:pPr>
    <w:rPr>
      <w:rFonts w:ascii="Times New Roman" w:eastAsia="Times New Roman" w:hAnsi="Times New Roman" w:cs="Times New Roman"/>
      <w:bCs/>
      <w:i/>
      <w:iCs/>
      <w:sz w:val="24"/>
      <w:szCs w:val="24"/>
      <w:lang w:eastAsia="ru-RU"/>
    </w:rPr>
  </w:style>
  <w:style w:type="paragraph" w:customStyle="1" w:styleId="a2">
    <w:name w:val="Список а)"/>
    <w:basedOn w:val="a0"/>
    <w:rsid w:val="00434343"/>
    <w:pPr>
      <w:numPr>
        <w:numId w:val="2"/>
      </w:numPr>
    </w:pPr>
  </w:style>
  <w:style w:type="paragraph" w:styleId="afc">
    <w:name w:val="Document Map"/>
    <w:basedOn w:val="a6"/>
    <w:link w:val="afd"/>
    <w:rsid w:val="00434343"/>
    <w:pPr>
      <w:widowControl w:val="0"/>
      <w:shd w:val="clear" w:color="auto" w:fill="000080"/>
      <w:suppressAutoHyphens/>
      <w:spacing w:after="0" w:line="240" w:lineRule="auto"/>
      <w:jc w:val="both"/>
    </w:pPr>
    <w:rPr>
      <w:rFonts w:ascii="Tahoma" w:eastAsia="Times New Roman" w:hAnsi="Tahoma" w:cs="Times New Roman"/>
      <w:sz w:val="24"/>
      <w:szCs w:val="20"/>
      <w:lang w:eastAsia="ru-RU"/>
    </w:rPr>
  </w:style>
  <w:style w:type="character" w:customStyle="1" w:styleId="afd">
    <w:name w:val="Схема документа Знак"/>
    <w:basedOn w:val="a8"/>
    <w:link w:val="afc"/>
    <w:rsid w:val="00434343"/>
    <w:rPr>
      <w:rFonts w:ascii="Tahoma" w:eastAsia="Times New Roman" w:hAnsi="Tahoma" w:cs="Times New Roman"/>
      <w:sz w:val="24"/>
      <w:szCs w:val="20"/>
      <w:shd w:val="clear" w:color="auto" w:fill="000080"/>
      <w:lang w:eastAsia="ru-RU"/>
    </w:rPr>
  </w:style>
  <w:style w:type="character" w:styleId="afe">
    <w:name w:val="annotation reference"/>
    <w:uiPriority w:val="99"/>
    <w:rsid w:val="00434343"/>
    <w:rPr>
      <w:sz w:val="16"/>
      <w:szCs w:val="16"/>
    </w:rPr>
  </w:style>
  <w:style w:type="paragraph" w:customStyle="1" w:styleId="aff">
    <w:name w:val="Табличный_слева"/>
    <w:basedOn w:val="a6"/>
    <w:rsid w:val="00434343"/>
    <w:pPr>
      <w:spacing w:after="0" w:line="240" w:lineRule="auto"/>
    </w:pPr>
    <w:rPr>
      <w:rFonts w:ascii="Times New Roman" w:eastAsia="Times New Roman" w:hAnsi="Times New Roman" w:cs="Times New Roman"/>
      <w:lang w:eastAsia="ru-RU"/>
    </w:rPr>
  </w:style>
  <w:style w:type="paragraph" w:customStyle="1" w:styleId="18">
    <w:name w:val="Обычный 1"/>
    <w:basedOn w:val="a6"/>
    <w:next w:val="a6"/>
    <w:semiHidden/>
    <w:rsid w:val="00434343"/>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table" w:styleId="aff0">
    <w:name w:val="Table Grid"/>
    <w:aliases w:val="Таблица Анализ 10"/>
    <w:basedOn w:val="a9"/>
    <w:uiPriority w:val="3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Обычный влево"/>
    <w:basedOn w:val="18"/>
    <w:rsid w:val="00434343"/>
    <w:pPr>
      <w:tabs>
        <w:tab w:val="clear" w:pos="360"/>
      </w:tabs>
      <w:spacing w:before="0"/>
      <w:ind w:left="0" w:firstLine="0"/>
      <w:jc w:val="left"/>
    </w:pPr>
  </w:style>
  <w:style w:type="paragraph" w:customStyle="1" w:styleId="aff2">
    <w:name w:val="Табличный_по ширине"/>
    <w:basedOn w:val="aff"/>
    <w:rsid w:val="00434343"/>
    <w:pPr>
      <w:jc w:val="both"/>
    </w:pPr>
  </w:style>
  <w:style w:type="paragraph" w:customStyle="1" w:styleId="100">
    <w:name w:val="Табличный_центр_10"/>
    <w:basedOn w:val="a6"/>
    <w:qFormat/>
    <w:rsid w:val="00434343"/>
    <w:pPr>
      <w:keepNext/>
      <w:spacing w:after="0" w:line="240" w:lineRule="auto"/>
      <w:jc w:val="center"/>
    </w:pPr>
    <w:rPr>
      <w:rFonts w:ascii="Times New Roman" w:eastAsia="Times New Roman" w:hAnsi="Times New Roman" w:cs="Times New Roman"/>
      <w:sz w:val="20"/>
      <w:szCs w:val="24"/>
      <w:lang w:eastAsia="ru-RU"/>
    </w:rPr>
  </w:style>
  <w:style w:type="paragraph" w:customStyle="1" w:styleId="101">
    <w:name w:val="Табличный_слева_10"/>
    <w:basedOn w:val="a6"/>
    <w:qFormat/>
    <w:rsid w:val="00434343"/>
    <w:pPr>
      <w:spacing w:after="0" w:line="240" w:lineRule="auto"/>
    </w:pPr>
    <w:rPr>
      <w:rFonts w:ascii="Times New Roman" w:eastAsia="Times New Roman" w:hAnsi="Times New Roman" w:cs="Times New Roman"/>
      <w:sz w:val="20"/>
      <w:szCs w:val="24"/>
      <w:lang w:eastAsia="ru-RU"/>
    </w:rPr>
  </w:style>
  <w:style w:type="paragraph" w:customStyle="1" w:styleId="102">
    <w:name w:val="Табличный_по ширине_10"/>
    <w:basedOn w:val="a6"/>
    <w:qFormat/>
    <w:rsid w:val="00434343"/>
    <w:pPr>
      <w:spacing w:after="0" w:line="240" w:lineRule="auto"/>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6"/>
    <w:qFormat/>
    <w:rsid w:val="00434343"/>
    <w:pPr>
      <w:numPr>
        <w:numId w:val="6"/>
      </w:numPr>
      <w:spacing w:after="0" w:line="240" w:lineRule="auto"/>
    </w:pPr>
    <w:rPr>
      <w:rFonts w:ascii="Times New Roman" w:eastAsia="Times New Roman" w:hAnsi="Times New Roman" w:cs="Times New Roman"/>
      <w:sz w:val="20"/>
      <w:szCs w:val="24"/>
      <w:lang w:eastAsia="ru-RU"/>
    </w:rPr>
  </w:style>
  <w:style w:type="paragraph" w:customStyle="1" w:styleId="103">
    <w:name w:val="Табличный_заголовки_10"/>
    <w:basedOn w:val="a7"/>
    <w:qFormat/>
    <w:rsid w:val="00434343"/>
    <w:pPr>
      <w:jc w:val="center"/>
    </w:pPr>
    <w:rPr>
      <w:b/>
      <w:sz w:val="20"/>
    </w:rPr>
  </w:style>
  <w:style w:type="paragraph" w:styleId="aff3">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4"/>
    <w:uiPriority w:val="34"/>
    <w:qFormat/>
    <w:rsid w:val="00434343"/>
    <w:pPr>
      <w:spacing w:after="0" w:line="360" w:lineRule="auto"/>
      <w:ind w:left="708" w:firstLine="680"/>
      <w:jc w:val="both"/>
    </w:pPr>
    <w:rPr>
      <w:rFonts w:ascii="Times New Roman" w:eastAsia="Times New Roman" w:hAnsi="Times New Roman" w:cs="Times New Roman"/>
      <w:sz w:val="24"/>
      <w:szCs w:val="24"/>
      <w:lang w:eastAsia="ru-RU"/>
    </w:rPr>
  </w:style>
  <w:style w:type="paragraph" w:styleId="aff5">
    <w:name w:val="Title"/>
    <w:basedOn w:val="a6"/>
    <w:next w:val="a6"/>
    <w:link w:val="aff6"/>
    <w:uiPriority w:val="10"/>
    <w:qFormat/>
    <w:rsid w:val="00434343"/>
    <w:pPr>
      <w:pBdr>
        <w:top w:val="single" w:sz="8" w:space="10" w:color="A7BFDE"/>
        <w:bottom w:val="single" w:sz="24" w:space="15" w:color="9BBB59"/>
      </w:pBdr>
      <w:spacing w:after="0" w:line="360" w:lineRule="auto"/>
      <w:ind w:firstLine="680"/>
      <w:jc w:val="center"/>
    </w:pPr>
    <w:rPr>
      <w:rFonts w:ascii="Cambria" w:eastAsia="Times New Roman" w:hAnsi="Cambria" w:cs="Times New Roman"/>
      <w:i/>
      <w:iCs/>
      <w:color w:val="243F60"/>
      <w:sz w:val="60"/>
      <w:szCs w:val="60"/>
      <w:lang w:eastAsia="ru-RU"/>
    </w:rPr>
  </w:style>
  <w:style w:type="character" w:customStyle="1" w:styleId="aff6">
    <w:name w:val="Название Знак"/>
    <w:basedOn w:val="a8"/>
    <w:link w:val="aff5"/>
    <w:uiPriority w:val="10"/>
    <w:rsid w:val="00434343"/>
    <w:rPr>
      <w:rFonts w:ascii="Cambria" w:eastAsia="Times New Roman" w:hAnsi="Cambria" w:cs="Times New Roman"/>
      <w:i/>
      <w:iCs/>
      <w:color w:val="243F60"/>
      <w:sz w:val="60"/>
      <w:szCs w:val="60"/>
      <w:lang w:eastAsia="ru-RU"/>
    </w:rPr>
  </w:style>
  <w:style w:type="paragraph" w:styleId="aff7">
    <w:name w:val="Subtitle"/>
    <w:basedOn w:val="a6"/>
    <w:next w:val="a6"/>
    <w:link w:val="aff8"/>
    <w:uiPriority w:val="11"/>
    <w:qFormat/>
    <w:rsid w:val="00434343"/>
    <w:pPr>
      <w:spacing w:before="200" w:after="900" w:line="360" w:lineRule="auto"/>
      <w:ind w:firstLine="680"/>
      <w:jc w:val="right"/>
    </w:pPr>
    <w:rPr>
      <w:rFonts w:ascii="Times New Roman" w:eastAsia="Times New Roman" w:hAnsi="Times New Roman" w:cs="Times New Roman"/>
      <w:i/>
      <w:iCs/>
      <w:sz w:val="24"/>
      <w:szCs w:val="24"/>
      <w:lang w:eastAsia="ru-RU"/>
    </w:rPr>
  </w:style>
  <w:style w:type="character" w:customStyle="1" w:styleId="aff8">
    <w:name w:val="Подзаголовок Знак"/>
    <w:basedOn w:val="a8"/>
    <w:link w:val="aff7"/>
    <w:uiPriority w:val="11"/>
    <w:rsid w:val="00434343"/>
    <w:rPr>
      <w:rFonts w:ascii="Times New Roman" w:eastAsia="Times New Roman" w:hAnsi="Times New Roman" w:cs="Times New Roman"/>
      <w:i/>
      <w:iCs/>
      <w:sz w:val="24"/>
      <w:szCs w:val="24"/>
      <w:lang w:eastAsia="ru-RU"/>
    </w:rPr>
  </w:style>
  <w:style w:type="character" w:styleId="aff9">
    <w:name w:val="Strong"/>
    <w:uiPriority w:val="22"/>
    <w:qFormat/>
    <w:rsid w:val="00434343"/>
    <w:rPr>
      <w:b/>
      <w:bCs/>
      <w:spacing w:val="0"/>
    </w:rPr>
  </w:style>
  <w:style w:type="character" w:styleId="affa">
    <w:name w:val="Emphasis"/>
    <w:uiPriority w:val="20"/>
    <w:qFormat/>
    <w:rsid w:val="00434343"/>
    <w:rPr>
      <w:b/>
      <w:bCs/>
      <w:i/>
      <w:iCs/>
      <w:color w:val="5A5A5A"/>
    </w:rPr>
  </w:style>
  <w:style w:type="paragraph" w:styleId="affb">
    <w:name w:val="No Spacing"/>
    <w:basedOn w:val="a6"/>
    <w:link w:val="affc"/>
    <w:uiPriority w:val="1"/>
    <w:qFormat/>
    <w:rsid w:val="00434343"/>
    <w:pPr>
      <w:spacing w:after="0" w:line="360" w:lineRule="auto"/>
      <w:ind w:firstLine="680"/>
      <w:jc w:val="both"/>
    </w:pPr>
    <w:rPr>
      <w:rFonts w:ascii="Times New Roman" w:eastAsia="Times New Roman" w:hAnsi="Times New Roman" w:cs="Times New Roman"/>
      <w:sz w:val="24"/>
      <w:szCs w:val="24"/>
      <w:lang w:eastAsia="ru-RU"/>
    </w:rPr>
  </w:style>
  <w:style w:type="paragraph" w:styleId="25">
    <w:name w:val="Quote"/>
    <w:basedOn w:val="a6"/>
    <w:next w:val="a6"/>
    <w:link w:val="26"/>
    <w:uiPriority w:val="29"/>
    <w:qFormat/>
    <w:rsid w:val="00434343"/>
    <w:pPr>
      <w:spacing w:after="0" w:line="360" w:lineRule="auto"/>
      <w:ind w:firstLine="680"/>
      <w:jc w:val="both"/>
    </w:pPr>
    <w:rPr>
      <w:rFonts w:ascii="Cambria" w:eastAsia="Times New Roman" w:hAnsi="Cambria" w:cs="Times New Roman"/>
      <w:i/>
      <w:iCs/>
      <w:color w:val="5A5A5A"/>
      <w:sz w:val="24"/>
      <w:szCs w:val="24"/>
      <w:lang w:eastAsia="ru-RU"/>
    </w:rPr>
  </w:style>
  <w:style w:type="character" w:customStyle="1" w:styleId="26">
    <w:name w:val="Цитата 2 Знак"/>
    <w:basedOn w:val="a8"/>
    <w:link w:val="25"/>
    <w:uiPriority w:val="29"/>
    <w:rsid w:val="00434343"/>
    <w:rPr>
      <w:rFonts w:ascii="Cambria" w:eastAsia="Times New Roman" w:hAnsi="Cambria" w:cs="Times New Roman"/>
      <w:i/>
      <w:iCs/>
      <w:color w:val="5A5A5A"/>
      <w:sz w:val="24"/>
      <w:szCs w:val="24"/>
      <w:lang w:eastAsia="ru-RU"/>
    </w:rPr>
  </w:style>
  <w:style w:type="paragraph" w:styleId="affd">
    <w:name w:val="Intense Quote"/>
    <w:basedOn w:val="a6"/>
    <w:next w:val="a6"/>
    <w:link w:val="affe"/>
    <w:uiPriority w:val="30"/>
    <w:qFormat/>
    <w:rsid w:val="00434343"/>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eastAsia="ru-RU"/>
    </w:rPr>
  </w:style>
  <w:style w:type="character" w:customStyle="1" w:styleId="affe">
    <w:name w:val="Выделенная цитата Знак"/>
    <w:basedOn w:val="a8"/>
    <w:link w:val="affd"/>
    <w:uiPriority w:val="30"/>
    <w:rsid w:val="00434343"/>
    <w:rPr>
      <w:rFonts w:ascii="Cambria" w:eastAsia="Times New Roman" w:hAnsi="Cambria" w:cs="Times New Roman"/>
      <w:i/>
      <w:iCs/>
      <w:color w:val="F4F4F4"/>
      <w:sz w:val="24"/>
      <w:szCs w:val="24"/>
      <w:shd w:val="clear" w:color="auto" w:fill="4F81BD"/>
      <w:lang w:eastAsia="ru-RU"/>
    </w:rPr>
  </w:style>
  <w:style w:type="character" w:styleId="afff">
    <w:name w:val="Subtle Emphasis"/>
    <w:uiPriority w:val="19"/>
    <w:qFormat/>
    <w:rsid w:val="00434343"/>
    <w:rPr>
      <w:i/>
      <w:iCs/>
      <w:color w:val="5A5A5A"/>
    </w:rPr>
  </w:style>
  <w:style w:type="character" w:styleId="afff0">
    <w:name w:val="Intense Emphasis"/>
    <w:uiPriority w:val="21"/>
    <w:qFormat/>
    <w:rsid w:val="00434343"/>
    <w:rPr>
      <w:b/>
      <w:bCs/>
      <w:i/>
      <w:iCs/>
      <w:color w:val="4F81BD"/>
      <w:sz w:val="22"/>
      <w:szCs w:val="22"/>
    </w:rPr>
  </w:style>
  <w:style w:type="character" w:styleId="afff1">
    <w:name w:val="Subtle Reference"/>
    <w:uiPriority w:val="31"/>
    <w:qFormat/>
    <w:rsid w:val="00434343"/>
    <w:rPr>
      <w:color w:val="auto"/>
      <w:u w:val="single" w:color="9BBB59"/>
    </w:rPr>
  </w:style>
  <w:style w:type="character" w:styleId="afff2">
    <w:name w:val="Intense Reference"/>
    <w:uiPriority w:val="32"/>
    <w:qFormat/>
    <w:rsid w:val="00434343"/>
    <w:rPr>
      <w:b/>
      <w:bCs/>
      <w:color w:val="76923C"/>
      <w:u w:val="single" w:color="9BBB59"/>
    </w:rPr>
  </w:style>
  <w:style w:type="character" w:styleId="afff3">
    <w:name w:val="Book Title"/>
    <w:uiPriority w:val="33"/>
    <w:qFormat/>
    <w:rsid w:val="00434343"/>
    <w:rPr>
      <w:rFonts w:ascii="Cambria" w:eastAsia="Times New Roman" w:hAnsi="Cambria" w:cs="Times New Roman"/>
      <w:b/>
      <w:bCs/>
      <w:i/>
      <w:iCs/>
      <w:color w:val="auto"/>
    </w:rPr>
  </w:style>
  <w:style w:type="paragraph" w:styleId="afff4">
    <w:name w:val="header"/>
    <w:aliases w:val=" Знак4,Знак4, Знак8,ВерхКолонтитул,Верхний колонтитул Знак Знак,Знак8,Titul,Heder,Header Char Char Char Char Char Char Char Char,I.L.T.,Aa?oiee eieiioeooe1,Верхний колонтитул11,Верхний колонтитул111,??????? ??????????,HeaderPort"/>
    <w:basedOn w:val="a6"/>
    <w:link w:val="afff5"/>
    <w:uiPriority w:val="99"/>
    <w:unhideWhenUsed/>
    <w:qFormat/>
    <w:rsid w:val="00434343"/>
    <w:pPr>
      <w:tabs>
        <w:tab w:val="center" w:pos="4677"/>
        <w:tab w:val="right" w:pos="9355"/>
      </w:tabs>
      <w:spacing w:after="0" w:line="240" w:lineRule="auto"/>
      <w:ind w:firstLine="680"/>
      <w:jc w:val="both"/>
    </w:pPr>
    <w:rPr>
      <w:rFonts w:ascii="Times New Roman" w:eastAsia="Times New Roman" w:hAnsi="Times New Roman" w:cs="Times New Roman"/>
      <w:sz w:val="24"/>
      <w:szCs w:val="24"/>
      <w:lang w:eastAsia="ru-RU"/>
    </w:rPr>
  </w:style>
  <w:style w:type="character" w:customStyle="1" w:styleId="afff5">
    <w:name w:val="Верхний колонтитул Знак"/>
    <w:aliases w:val=" Знак4 Знак,Знак4 Знак, Знак8 Знак,ВерхКолонтитул Знак,Верхний колонтитул Знак Знак Знак,Знак8 Знак,Titul Знак,Heder Знак,Header Char Char Char Char Char Char Char Char Знак,I.L.T. Знак,Aa?oiee eieiioeooe1 Знак,HeaderPort Знак"/>
    <w:basedOn w:val="a8"/>
    <w:link w:val="afff4"/>
    <w:uiPriority w:val="99"/>
    <w:rsid w:val="00434343"/>
    <w:rPr>
      <w:rFonts w:ascii="Times New Roman" w:eastAsia="Times New Roman" w:hAnsi="Times New Roman" w:cs="Times New Roman"/>
      <w:sz w:val="24"/>
      <w:szCs w:val="24"/>
      <w:lang w:eastAsia="ru-RU"/>
    </w:rPr>
  </w:style>
  <w:style w:type="paragraph" w:styleId="afff6">
    <w:name w:val="footer"/>
    <w:aliases w:val=" Знак, Знак6,Знак,Знак6, Знак14"/>
    <w:basedOn w:val="a6"/>
    <w:link w:val="afff7"/>
    <w:uiPriority w:val="99"/>
    <w:unhideWhenUsed/>
    <w:rsid w:val="00434343"/>
    <w:pPr>
      <w:tabs>
        <w:tab w:val="center" w:pos="4677"/>
        <w:tab w:val="right" w:pos="9355"/>
      </w:tabs>
      <w:spacing w:after="0" w:line="240" w:lineRule="auto"/>
      <w:ind w:firstLine="680"/>
      <w:jc w:val="both"/>
    </w:pPr>
    <w:rPr>
      <w:rFonts w:ascii="Times New Roman" w:eastAsia="Times New Roman" w:hAnsi="Times New Roman" w:cs="Times New Roman"/>
      <w:sz w:val="24"/>
      <w:szCs w:val="24"/>
      <w:lang w:eastAsia="ru-RU"/>
    </w:rPr>
  </w:style>
  <w:style w:type="character" w:customStyle="1" w:styleId="afff7">
    <w:name w:val="Нижний колонтитул Знак"/>
    <w:aliases w:val=" Знак Знак, Знак6 Знак,Знак Знак,Знак6 Знак, Знак14 Знак"/>
    <w:basedOn w:val="a8"/>
    <w:link w:val="afff6"/>
    <w:uiPriority w:val="99"/>
    <w:rsid w:val="00434343"/>
    <w:rPr>
      <w:rFonts w:ascii="Times New Roman" w:eastAsia="Times New Roman" w:hAnsi="Times New Roman" w:cs="Times New Roman"/>
      <w:sz w:val="24"/>
      <w:szCs w:val="24"/>
      <w:lang w:eastAsia="ru-RU"/>
    </w:rPr>
  </w:style>
  <w:style w:type="paragraph" w:styleId="afff8">
    <w:name w:val="List Bullet"/>
    <w:basedOn w:val="a6"/>
    <w:uiPriority w:val="99"/>
    <w:unhideWhenUsed/>
    <w:rsid w:val="00434343"/>
    <w:pPr>
      <w:spacing w:after="0" w:line="360" w:lineRule="auto"/>
      <w:ind w:left="1571" w:hanging="360"/>
      <w:contextualSpacing/>
      <w:jc w:val="both"/>
    </w:pPr>
    <w:rPr>
      <w:rFonts w:ascii="Times New Roman" w:eastAsia="Times New Roman" w:hAnsi="Times New Roman" w:cs="Times New Roman"/>
      <w:sz w:val="24"/>
      <w:szCs w:val="24"/>
      <w:lang w:eastAsia="ru-RU"/>
    </w:rPr>
  </w:style>
  <w:style w:type="character" w:styleId="afff9">
    <w:name w:val="FollowedHyperlink"/>
    <w:uiPriority w:val="99"/>
    <w:unhideWhenUsed/>
    <w:rsid w:val="00434343"/>
    <w:rPr>
      <w:color w:val="800080"/>
      <w:u w:val="single"/>
    </w:rPr>
  </w:style>
  <w:style w:type="paragraph" w:styleId="afffa">
    <w:name w:val="TOC Heading"/>
    <w:basedOn w:val="12"/>
    <w:next w:val="a6"/>
    <w:uiPriority w:val="39"/>
    <w:qFormat/>
    <w:rsid w:val="00434343"/>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b">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c"/>
    <w:uiPriority w:val="99"/>
    <w:unhideWhenUsed/>
    <w:rsid w:val="00434343"/>
    <w:pPr>
      <w:spacing w:after="120" w:line="360" w:lineRule="auto"/>
      <w:ind w:firstLine="709"/>
      <w:jc w:val="both"/>
    </w:pPr>
    <w:rPr>
      <w:rFonts w:ascii="Times New Roman" w:eastAsia="Times New Roman" w:hAnsi="Times New Roman" w:cs="Times New Roman"/>
      <w:sz w:val="24"/>
      <w:szCs w:val="24"/>
      <w:lang w:eastAsia="ru-RU"/>
    </w:rPr>
  </w:style>
  <w:style w:type="character" w:customStyle="1" w:styleId="afffc">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basedOn w:val="a8"/>
    <w:link w:val="afffb"/>
    <w:uiPriority w:val="99"/>
    <w:rsid w:val="00434343"/>
    <w:rPr>
      <w:rFonts w:ascii="Times New Roman" w:eastAsia="Times New Roman" w:hAnsi="Times New Roman" w:cs="Times New Roman"/>
      <w:sz w:val="24"/>
      <w:szCs w:val="24"/>
      <w:lang w:eastAsia="ru-RU"/>
    </w:rPr>
  </w:style>
  <w:style w:type="character" w:styleId="afffd">
    <w:name w:val="Hyperlink"/>
    <w:uiPriority w:val="99"/>
    <w:unhideWhenUsed/>
    <w:rsid w:val="00434343"/>
    <w:rPr>
      <w:color w:val="0000FF"/>
      <w:u w:val="single"/>
    </w:rPr>
  </w:style>
  <w:style w:type="paragraph" w:styleId="afffe">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single spa"/>
    <w:basedOn w:val="a6"/>
    <w:link w:val="affff"/>
    <w:uiPriority w:val="99"/>
    <w:qFormat/>
    <w:rsid w:val="00434343"/>
    <w:pPr>
      <w:spacing w:before="120" w:after="120" w:line="360" w:lineRule="auto"/>
      <w:jc w:val="both"/>
    </w:pPr>
    <w:rPr>
      <w:rFonts w:ascii="Arial" w:eastAsia="Times New Roman" w:hAnsi="Arial" w:cs="Times New Roman"/>
      <w:sz w:val="20"/>
      <w:szCs w:val="20"/>
      <w:lang w:eastAsia="ru-RU"/>
    </w:rPr>
  </w:style>
  <w:style w:type="character" w:customStyle="1" w:styleId="affff">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basedOn w:val="a8"/>
    <w:link w:val="afffe"/>
    <w:uiPriority w:val="99"/>
    <w:rsid w:val="00434343"/>
    <w:rPr>
      <w:rFonts w:ascii="Arial" w:eastAsia="Times New Roman" w:hAnsi="Arial" w:cs="Times New Roman"/>
      <w:sz w:val="20"/>
      <w:szCs w:val="20"/>
      <w:lang w:eastAsia="ru-RU"/>
    </w:rPr>
  </w:style>
  <w:style w:type="character" w:styleId="affff0">
    <w:name w:val="footnote reference"/>
    <w:aliases w:val="Знак сноски-FN,Знак сноски 1,Ciae niinee-FN,Referencia nota al pie,Ссылка на сноску 45,Appel note de bas de page,SUPERS,SUPERS1,SUPERS2,fr,Used by Word for Help footnote symbols,FZ,Сноска Сергея,Знак сноски Н,Ciae niinee I,Текст сновски"/>
    <w:uiPriority w:val="99"/>
    <w:qFormat/>
    <w:rsid w:val="00434343"/>
    <w:rPr>
      <w:vertAlign w:val="superscript"/>
    </w:rPr>
  </w:style>
  <w:style w:type="paragraph" w:styleId="affff1">
    <w:name w:val="Normal (Web)"/>
    <w:aliases w:val="Обычный (Web)1,Обычный (Web)11,Обычный (Web),Обычный (веб)11,Обычный (веб)2"/>
    <w:basedOn w:val="a6"/>
    <w:link w:val="affff2"/>
    <w:uiPriority w:val="99"/>
    <w:unhideWhenUsed/>
    <w:qFormat/>
    <w:rsid w:val="00434343"/>
    <w:pPr>
      <w:tabs>
        <w:tab w:val="num" w:pos="0"/>
      </w:tabs>
      <w:spacing w:before="100" w:beforeAutospacing="1" w:after="100" w:afterAutospacing="1" w:line="240" w:lineRule="auto"/>
    </w:pPr>
    <w:rPr>
      <w:rFonts w:ascii="Times New Roman" w:eastAsia="Calibri" w:hAnsi="Times New Roman" w:cs="Times New Roman"/>
      <w:bCs/>
      <w:color w:val="000000"/>
      <w:kern w:val="24"/>
      <w:sz w:val="24"/>
      <w:szCs w:val="24"/>
      <w:lang w:eastAsia="ar-SA"/>
    </w:rPr>
  </w:style>
  <w:style w:type="paragraph" w:styleId="affff3">
    <w:name w:val="Body Text Indent"/>
    <w:aliases w:val="Основной текст 1,Основной текст 11"/>
    <w:basedOn w:val="a6"/>
    <w:link w:val="affff4"/>
    <w:rsid w:val="00434343"/>
    <w:pPr>
      <w:spacing w:after="0" w:line="360" w:lineRule="auto"/>
      <w:ind w:firstLine="708"/>
      <w:jc w:val="both"/>
    </w:pPr>
    <w:rPr>
      <w:rFonts w:ascii="Times New Roman" w:eastAsia="Times New Roman" w:hAnsi="Times New Roman" w:cs="Times New Roman"/>
      <w:sz w:val="24"/>
      <w:szCs w:val="24"/>
      <w:lang w:eastAsia="ru-RU"/>
    </w:rPr>
  </w:style>
  <w:style w:type="character" w:customStyle="1" w:styleId="affff4">
    <w:name w:val="Основной текст с отступом Знак"/>
    <w:aliases w:val="Основной текст 1 Знак,Основной текст 11 Знак"/>
    <w:basedOn w:val="a8"/>
    <w:link w:val="affff3"/>
    <w:rsid w:val="00434343"/>
    <w:rPr>
      <w:rFonts w:ascii="Times New Roman" w:eastAsia="Times New Roman" w:hAnsi="Times New Roman" w:cs="Times New Roman"/>
      <w:sz w:val="24"/>
      <w:szCs w:val="24"/>
      <w:lang w:eastAsia="ru-RU"/>
    </w:rPr>
  </w:style>
  <w:style w:type="paragraph" w:styleId="27">
    <w:name w:val="Body Text 2"/>
    <w:aliases w:val=" Знак1,Знак1"/>
    <w:basedOn w:val="a6"/>
    <w:link w:val="28"/>
    <w:rsid w:val="00434343"/>
    <w:pPr>
      <w:spacing w:after="0" w:line="360" w:lineRule="auto"/>
      <w:ind w:firstLine="680"/>
      <w:jc w:val="center"/>
    </w:pPr>
    <w:rPr>
      <w:rFonts w:ascii="Times New Roman" w:eastAsia="Times New Roman" w:hAnsi="Times New Roman" w:cs="Times New Roman"/>
      <w:b/>
      <w:bCs/>
      <w:caps/>
      <w:sz w:val="24"/>
      <w:szCs w:val="24"/>
      <w:lang w:eastAsia="ru-RU"/>
    </w:rPr>
  </w:style>
  <w:style w:type="character" w:customStyle="1" w:styleId="28">
    <w:name w:val="Основной текст 2 Знак"/>
    <w:aliases w:val=" Знак1 Знак,Знак1 Знак"/>
    <w:basedOn w:val="a8"/>
    <w:link w:val="27"/>
    <w:rsid w:val="00434343"/>
    <w:rPr>
      <w:rFonts w:ascii="Times New Roman" w:eastAsia="Times New Roman" w:hAnsi="Times New Roman" w:cs="Times New Roman"/>
      <w:b/>
      <w:bCs/>
      <w:caps/>
      <w:sz w:val="24"/>
      <w:szCs w:val="24"/>
      <w:lang w:eastAsia="ru-RU"/>
    </w:rPr>
  </w:style>
  <w:style w:type="numbering" w:styleId="111111">
    <w:name w:val="Outline List 2"/>
    <w:basedOn w:val="aa"/>
    <w:uiPriority w:val="99"/>
    <w:rsid w:val="00434343"/>
    <w:pPr>
      <w:numPr>
        <w:numId w:val="33"/>
      </w:numPr>
    </w:pPr>
  </w:style>
  <w:style w:type="character" w:styleId="affff5">
    <w:name w:val="page number"/>
    <w:basedOn w:val="a8"/>
    <w:rsid w:val="00434343"/>
  </w:style>
  <w:style w:type="paragraph" w:styleId="29">
    <w:name w:val="Body Text Indent 2"/>
    <w:basedOn w:val="a6"/>
    <w:link w:val="2a"/>
    <w:rsid w:val="00434343"/>
    <w:pPr>
      <w:spacing w:after="120" w:line="480" w:lineRule="auto"/>
      <w:ind w:left="283" w:firstLine="68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8"/>
    <w:link w:val="29"/>
    <w:rsid w:val="00434343"/>
    <w:rPr>
      <w:rFonts w:ascii="Times New Roman" w:eastAsia="Times New Roman" w:hAnsi="Times New Roman" w:cs="Times New Roman"/>
      <w:sz w:val="24"/>
      <w:szCs w:val="24"/>
      <w:lang w:eastAsia="ru-RU"/>
    </w:rPr>
  </w:style>
  <w:style w:type="numbering" w:styleId="1ai">
    <w:name w:val="Outline List 1"/>
    <w:basedOn w:val="aa"/>
    <w:rsid w:val="00434343"/>
  </w:style>
  <w:style w:type="paragraph" w:styleId="32">
    <w:name w:val="Body Text 3"/>
    <w:basedOn w:val="a6"/>
    <w:link w:val="33"/>
    <w:rsid w:val="00434343"/>
    <w:pPr>
      <w:spacing w:after="120" w:line="360" w:lineRule="auto"/>
      <w:ind w:firstLine="680"/>
      <w:jc w:val="both"/>
    </w:pPr>
    <w:rPr>
      <w:rFonts w:ascii="Times New Roman" w:eastAsia="Times New Roman" w:hAnsi="Times New Roman" w:cs="Times New Roman"/>
      <w:sz w:val="16"/>
      <w:szCs w:val="16"/>
      <w:lang w:eastAsia="ru-RU"/>
    </w:rPr>
  </w:style>
  <w:style w:type="character" w:customStyle="1" w:styleId="33">
    <w:name w:val="Основной текст 3 Знак"/>
    <w:basedOn w:val="a8"/>
    <w:link w:val="32"/>
    <w:rsid w:val="00434343"/>
    <w:rPr>
      <w:rFonts w:ascii="Times New Roman" w:eastAsia="Times New Roman" w:hAnsi="Times New Roman" w:cs="Times New Roman"/>
      <w:sz w:val="16"/>
      <w:szCs w:val="16"/>
      <w:lang w:eastAsia="ru-RU"/>
    </w:rPr>
  </w:style>
  <w:style w:type="paragraph" w:styleId="34">
    <w:name w:val="Body Text Indent 3"/>
    <w:basedOn w:val="a6"/>
    <w:link w:val="35"/>
    <w:rsid w:val="00434343"/>
    <w:pPr>
      <w:spacing w:after="0" w:line="360" w:lineRule="auto"/>
      <w:ind w:left="708" w:firstLine="709"/>
      <w:jc w:val="both"/>
    </w:pPr>
    <w:rPr>
      <w:rFonts w:ascii="Times New Roman" w:eastAsia="Times New Roman" w:hAnsi="Times New Roman" w:cs="Times New Roman"/>
      <w:sz w:val="28"/>
      <w:szCs w:val="28"/>
      <w:lang w:eastAsia="ru-RU"/>
    </w:rPr>
  </w:style>
  <w:style w:type="character" w:customStyle="1" w:styleId="35">
    <w:name w:val="Основной текст с отступом 3 Знак"/>
    <w:basedOn w:val="a8"/>
    <w:link w:val="34"/>
    <w:rsid w:val="00434343"/>
    <w:rPr>
      <w:rFonts w:ascii="Times New Roman" w:eastAsia="Times New Roman" w:hAnsi="Times New Roman" w:cs="Times New Roman"/>
      <w:sz w:val="28"/>
      <w:szCs w:val="28"/>
      <w:lang w:eastAsia="ru-RU"/>
    </w:rPr>
  </w:style>
  <w:style w:type="paragraph" w:styleId="affff6">
    <w:name w:val="Block Text"/>
    <w:basedOn w:val="a6"/>
    <w:rsid w:val="00434343"/>
    <w:pPr>
      <w:spacing w:after="0" w:line="360" w:lineRule="auto"/>
      <w:ind w:left="526" w:right="43" w:firstLine="709"/>
      <w:jc w:val="both"/>
    </w:pPr>
    <w:rPr>
      <w:rFonts w:ascii="Times New Roman" w:eastAsia="Times New Roman" w:hAnsi="Times New Roman" w:cs="Times New Roman"/>
      <w:sz w:val="28"/>
      <w:szCs w:val="28"/>
      <w:lang w:eastAsia="ru-RU"/>
    </w:rPr>
  </w:style>
  <w:style w:type="character" w:styleId="affff7">
    <w:name w:val="line number"/>
    <w:rsid w:val="00434343"/>
    <w:rPr>
      <w:sz w:val="18"/>
      <w:szCs w:val="18"/>
    </w:rPr>
  </w:style>
  <w:style w:type="paragraph" w:styleId="2b">
    <w:name w:val="List 2"/>
    <w:basedOn w:val="a0"/>
    <w:rsid w:val="00434343"/>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0"/>
    <w:rsid w:val="00434343"/>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0"/>
    <w:rsid w:val="00434343"/>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0"/>
    <w:rsid w:val="00434343"/>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8"/>
    <w:autoRedefine/>
    <w:rsid w:val="00434343"/>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8"/>
    <w:autoRedefine/>
    <w:rsid w:val="00434343"/>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8"/>
    <w:autoRedefine/>
    <w:rsid w:val="00434343"/>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8"/>
    <w:autoRedefine/>
    <w:rsid w:val="00434343"/>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8">
    <w:name w:val="List Continue"/>
    <w:basedOn w:val="a0"/>
    <w:rsid w:val="00434343"/>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8"/>
    <w:rsid w:val="00434343"/>
    <w:pPr>
      <w:ind w:left="2160"/>
    </w:pPr>
  </w:style>
  <w:style w:type="paragraph" w:styleId="38">
    <w:name w:val="List Continue 3"/>
    <w:basedOn w:val="affff8"/>
    <w:rsid w:val="00434343"/>
    <w:pPr>
      <w:ind w:left="2520"/>
    </w:pPr>
  </w:style>
  <w:style w:type="paragraph" w:styleId="44">
    <w:name w:val="List Continue 4"/>
    <w:basedOn w:val="affff8"/>
    <w:rsid w:val="00434343"/>
    <w:pPr>
      <w:ind w:left="2880"/>
    </w:pPr>
  </w:style>
  <w:style w:type="paragraph" w:styleId="54">
    <w:name w:val="List Continue 5"/>
    <w:basedOn w:val="affff8"/>
    <w:rsid w:val="00434343"/>
    <w:pPr>
      <w:ind w:left="3240"/>
    </w:pPr>
  </w:style>
  <w:style w:type="paragraph" w:styleId="affff9">
    <w:name w:val="List Number"/>
    <w:basedOn w:val="a6"/>
    <w:rsid w:val="00434343"/>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e">
    <w:name w:val="List Number 2"/>
    <w:basedOn w:val="affff9"/>
    <w:rsid w:val="00434343"/>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9"/>
    <w:rsid w:val="00434343"/>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9"/>
    <w:rsid w:val="00434343"/>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9"/>
    <w:rsid w:val="00434343"/>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a">
    <w:name w:val="Message Header"/>
    <w:basedOn w:val="afffb"/>
    <w:link w:val="affffb"/>
    <w:rsid w:val="00434343"/>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b">
    <w:name w:val="Шапка Знак"/>
    <w:basedOn w:val="a8"/>
    <w:link w:val="affffa"/>
    <w:rsid w:val="00434343"/>
    <w:rPr>
      <w:rFonts w:ascii="Arial" w:eastAsia="Times New Roman" w:hAnsi="Arial" w:cs="Times New Roman"/>
    </w:rPr>
  </w:style>
  <w:style w:type="paragraph" w:styleId="affffc">
    <w:name w:val="Normal Indent"/>
    <w:basedOn w:val="a6"/>
    <w:rsid w:val="00434343"/>
    <w:pPr>
      <w:spacing w:after="0" w:line="360" w:lineRule="auto"/>
      <w:ind w:left="1440" w:firstLine="709"/>
      <w:jc w:val="both"/>
    </w:pPr>
    <w:rPr>
      <w:rFonts w:ascii="Arial" w:eastAsia="Times New Roman" w:hAnsi="Arial" w:cs="Arial"/>
      <w:spacing w:val="-5"/>
      <w:sz w:val="20"/>
      <w:szCs w:val="20"/>
    </w:rPr>
  </w:style>
  <w:style w:type="paragraph" w:styleId="HTML">
    <w:name w:val="HTML Address"/>
    <w:basedOn w:val="a6"/>
    <w:link w:val="HTML0"/>
    <w:rsid w:val="00434343"/>
    <w:pPr>
      <w:spacing w:after="0" w:line="360" w:lineRule="auto"/>
      <w:ind w:left="1080" w:firstLine="709"/>
      <w:jc w:val="both"/>
    </w:pPr>
    <w:rPr>
      <w:rFonts w:ascii="Arial" w:eastAsia="Times New Roman" w:hAnsi="Arial" w:cs="Times New Roman"/>
      <w:i/>
      <w:iCs/>
      <w:spacing w:val="-5"/>
      <w:sz w:val="20"/>
      <w:szCs w:val="20"/>
    </w:rPr>
  </w:style>
  <w:style w:type="character" w:customStyle="1" w:styleId="HTML0">
    <w:name w:val="Адрес HTML Знак"/>
    <w:basedOn w:val="a8"/>
    <w:link w:val="HTML"/>
    <w:rsid w:val="00434343"/>
    <w:rPr>
      <w:rFonts w:ascii="Arial" w:eastAsia="Times New Roman" w:hAnsi="Arial" w:cs="Times New Roman"/>
      <w:i/>
      <w:iCs/>
      <w:spacing w:val="-5"/>
      <w:sz w:val="20"/>
      <w:szCs w:val="20"/>
    </w:rPr>
  </w:style>
  <w:style w:type="paragraph" w:styleId="affffd">
    <w:name w:val="envelope address"/>
    <w:basedOn w:val="a6"/>
    <w:rsid w:val="00434343"/>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1">
    <w:name w:val="HTML Acronym"/>
    <w:rsid w:val="00434343"/>
    <w:rPr>
      <w:lang w:val="ru-RU"/>
    </w:rPr>
  </w:style>
  <w:style w:type="paragraph" w:styleId="affffe">
    <w:name w:val="Date"/>
    <w:basedOn w:val="a6"/>
    <w:next w:val="a6"/>
    <w:link w:val="afffff"/>
    <w:rsid w:val="00434343"/>
    <w:pPr>
      <w:spacing w:after="0" w:line="360" w:lineRule="auto"/>
      <w:ind w:left="1080" w:firstLine="709"/>
      <w:jc w:val="both"/>
    </w:pPr>
    <w:rPr>
      <w:rFonts w:ascii="Arial" w:eastAsia="Times New Roman" w:hAnsi="Arial" w:cs="Times New Roman"/>
      <w:spacing w:val="-5"/>
      <w:sz w:val="20"/>
      <w:szCs w:val="20"/>
    </w:rPr>
  </w:style>
  <w:style w:type="character" w:customStyle="1" w:styleId="afffff">
    <w:name w:val="Дата Знак"/>
    <w:basedOn w:val="a8"/>
    <w:link w:val="affffe"/>
    <w:rsid w:val="00434343"/>
    <w:rPr>
      <w:rFonts w:ascii="Arial" w:eastAsia="Times New Roman" w:hAnsi="Arial" w:cs="Times New Roman"/>
      <w:spacing w:val="-5"/>
      <w:sz w:val="20"/>
      <w:szCs w:val="20"/>
    </w:rPr>
  </w:style>
  <w:style w:type="paragraph" w:styleId="afffff0">
    <w:name w:val="Note Heading"/>
    <w:basedOn w:val="a6"/>
    <w:next w:val="a6"/>
    <w:link w:val="afffff1"/>
    <w:rsid w:val="00434343"/>
    <w:pPr>
      <w:spacing w:after="0" w:line="360" w:lineRule="auto"/>
      <w:ind w:left="1080" w:firstLine="709"/>
      <w:jc w:val="both"/>
    </w:pPr>
    <w:rPr>
      <w:rFonts w:ascii="Arial" w:eastAsia="Times New Roman" w:hAnsi="Arial" w:cs="Times New Roman"/>
      <w:spacing w:val="-5"/>
      <w:sz w:val="20"/>
      <w:szCs w:val="20"/>
    </w:rPr>
  </w:style>
  <w:style w:type="character" w:customStyle="1" w:styleId="afffff1">
    <w:name w:val="Заголовок записки Знак"/>
    <w:basedOn w:val="a8"/>
    <w:link w:val="afffff0"/>
    <w:rsid w:val="00434343"/>
    <w:rPr>
      <w:rFonts w:ascii="Arial" w:eastAsia="Times New Roman" w:hAnsi="Arial" w:cs="Times New Roman"/>
      <w:spacing w:val="-5"/>
      <w:sz w:val="20"/>
      <w:szCs w:val="20"/>
    </w:rPr>
  </w:style>
  <w:style w:type="character" w:styleId="HTML2">
    <w:name w:val="HTML Keyboard"/>
    <w:rsid w:val="00434343"/>
    <w:rPr>
      <w:rFonts w:ascii="Courier New" w:hAnsi="Courier New" w:cs="Courier New"/>
      <w:sz w:val="20"/>
      <w:szCs w:val="20"/>
      <w:lang w:val="ru-RU"/>
    </w:rPr>
  </w:style>
  <w:style w:type="character" w:styleId="HTML3">
    <w:name w:val="HTML Code"/>
    <w:rsid w:val="00434343"/>
    <w:rPr>
      <w:rFonts w:ascii="Courier New" w:hAnsi="Courier New" w:cs="Courier New"/>
      <w:sz w:val="20"/>
      <w:szCs w:val="20"/>
      <w:lang w:val="ru-RU"/>
    </w:rPr>
  </w:style>
  <w:style w:type="paragraph" w:styleId="afffff2">
    <w:name w:val="Body Text First Indent"/>
    <w:basedOn w:val="afffb"/>
    <w:link w:val="afffff3"/>
    <w:rsid w:val="00434343"/>
    <w:pPr>
      <w:ind w:left="1080" w:firstLine="210"/>
    </w:pPr>
    <w:rPr>
      <w:rFonts w:ascii="Arial" w:hAnsi="Arial"/>
      <w:spacing w:val="-5"/>
      <w:lang w:eastAsia="en-US"/>
    </w:rPr>
  </w:style>
  <w:style w:type="character" w:customStyle="1" w:styleId="afffff3">
    <w:name w:val="Красная строка Знак"/>
    <w:basedOn w:val="afffc"/>
    <w:link w:val="afffff2"/>
    <w:rsid w:val="00434343"/>
    <w:rPr>
      <w:rFonts w:ascii="Arial" w:eastAsia="Times New Roman" w:hAnsi="Arial" w:cs="Times New Roman"/>
      <w:spacing w:val="-5"/>
      <w:sz w:val="24"/>
      <w:szCs w:val="24"/>
      <w:lang w:eastAsia="ru-RU"/>
    </w:rPr>
  </w:style>
  <w:style w:type="paragraph" w:styleId="2f">
    <w:name w:val="Body Text First Indent 2"/>
    <w:basedOn w:val="affff3"/>
    <w:link w:val="2f0"/>
    <w:rsid w:val="00434343"/>
    <w:pPr>
      <w:spacing w:after="120"/>
      <w:ind w:left="283" w:firstLine="210"/>
      <w:jc w:val="left"/>
    </w:pPr>
    <w:rPr>
      <w:rFonts w:ascii="Arial" w:hAnsi="Arial"/>
      <w:spacing w:val="-5"/>
      <w:lang w:eastAsia="en-US"/>
    </w:rPr>
  </w:style>
  <w:style w:type="character" w:customStyle="1" w:styleId="2f0">
    <w:name w:val="Красная строка 2 Знак"/>
    <w:basedOn w:val="affff4"/>
    <w:link w:val="2f"/>
    <w:rsid w:val="00434343"/>
    <w:rPr>
      <w:rFonts w:ascii="Arial" w:eastAsia="Times New Roman" w:hAnsi="Arial" w:cs="Times New Roman"/>
      <w:spacing w:val="-5"/>
      <w:sz w:val="24"/>
      <w:szCs w:val="24"/>
      <w:lang w:eastAsia="ru-RU"/>
    </w:rPr>
  </w:style>
  <w:style w:type="character" w:styleId="HTML4">
    <w:name w:val="HTML Sample"/>
    <w:rsid w:val="00434343"/>
    <w:rPr>
      <w:rFonts w:ascii="Courier New" w:hAnsi="Courier New" w:cs="Courier New"/>
      <w:lang w:val="ru-RU"/>
    </w:rPr>
  </w:style>
  <w:style w:type="paragraph" w:styleId="2f1">
    <w:name w:val="envelope return"/>
    <w:basedOn w:val="a6"/>
    <w:rsid w:val="00434343"/>
    <w:pPr>
      <w:spacing w:after="0" w:line="360" w:lineRule="auto"/>
      <w:ind w:left="1080" w:firstLine="709"/>
      <w:jc w:val="both"/>
    </w:pPr>
    <w:rPr>
      <w:rFonts w:ascii="Arial" w:eastAsia="Times New Roman" w:hAnsi="Arial" w:cs="Arial"/>
      <w:spacing w:val="-5"/>
      <w:sz w:val="20"/>
      <w:szCs w:val="20"/>
    </w:rPr>
  </w:style>
  <w:style w:type="character" w:styleId="HTML5">
    <w:name w:val="HTML Definition"/>
    <w:rsid w:val="00434343"/>
    <w:rPr>
      <w:i/>
      <w:iCs/>
      <w:lang w:val="ru-RU"/>
    </w:rPr>
  </w:style>
  <w:style w:type="character" w:styleId="HTML6">
    <w:name w:val="HTML Variable"/>
    <w:rsid w:val="00434343"/>
    <w:rPr>
      <w:i/>
      <w:iCs/>
      <w:lang w:val="ru-RU"/>
    </w:rPr>
  </w:style>
  <w:style w:type="character" w:styleId="HTML7">
    <w:name w:val="HTML Typewriter"/>
    <w:rsid w:val="00434343"/>
    <w:rPr>
      <w:rFonts w:ascii="Courier New" w:hAnsi="Courier New" w:cs="Courier New"/>
      <w:sz w:val="20"/>
      <w:szCs w:val="20"/>
      <w:lang w:val="ru-RU"/>
    </w:rPr>
  </w:style>
  <w:style w:type="paragraph" w:styleId="afffff4">
    <w:name w:val="Signature"/>
    <w:basedOn w:val="a6"/>
    <w:link w:val="afffff5"/>
    <w:rsid w:val="00434343"/>
    <w:pPr>
      <w:spacing w:after="0" w:line="360" w:lineRule="auto"/>
      <w:ind w:left="4252" w:firstLine="709"/>
      <w:jc w:val="both"/>
    </w:pPr>
    <w:rPr>
      <w:rFonts w:ascii="Arial" w:eastAsia="Times New Roman" w:hAnsi="Arial" w:cs="Times New Roman"/>
      <w:spacing w:val="-5"/>
      <w:sz w:val="20"/>
      <w:szCs w:val="20"/>
    </w:rPr>
  </w:style>
  <w:style w:type="character" w:customStyle="1" w:styleId="afffff5">
    <w:name w:val="Подпись Знак"/>
    <w:basedOn w:val="a8"/>
    <w:link w:val="afffff4"/>
    <w:rsid w:val="00434343"/>
    <w:rPr>
      <w:rFonts w:ascii="Arial" w:eastAsia="Times New Roman" w:hAnsi="Arial" w:cs="Times New Roman"/>
      <w:spacing w:val="-5"/>
      <w:sz w:val="20"/>
      <w:szCs w:val="20"/>
    </w:rPr>
  </w:style>
  <w:style w:type="paragraph" w:styleId="afffff6">
    <w:name w:val="Salutation"/>
    <w:basedOn w:val="a6"/>
    <w:next w:val="a6"/>
    <w:link w:val="afffff7"/>
    <w:rsid w:val="00434343"/>
    <w:pPr>
      <w:spacing w:after="0" w:line="360" w:lineRule="auto"/>
      <w:ind w:left="1080" w:firstLine="709"/>
      <w:jc w:val="both"/>
    </w:pPr>
    <w:rPr>
      <w:rFonts w:ascii="Arial" w:eastAsia="Times New Roman" w:hAnsi="Arial" w:cs="Times New Roman"/>
      <w:spacing w:val="-5"/>
      <w:sz w:val="20"/>
      <w:szCs w:val="20"/>
    </w:rPr>
  </w:style>
  <w:style w:type="character" w:customStyle="1" w:styleId="afffff7">
    <w:name w:val="Приветствие Знак"/>
    <w:basedOn w:val="a8"/>
    <w:link w:val="afffff6"/>
    <w:rsid w:val="00434343"/>
    <w:rPr>
      <w:rFonts w:ascii="Arial" w:eastAsia="Times New Roman" w:hAnsi="Arial" w:cs="Times New Roman"/>
      <w:spacing w:val="-5"/>
      <w:sz w:val="20"/>
      <w:szCs w:val="20"/>
    </w:rPr>
  </w:style>
  <w:style w:type="paragraph" w:styleId="afffff8">
    <w:name w:val="Closing"/>
    <w:basedOn w:val="a6"/>
    <w:link w:val="afffff9"/>
    <w:rsid w:val="00434343"/>
    <w:pPr>
      <w:spacing w:after="0" w:line="360" w:lineRule="auto"/>
      <w:ind w:left="4252" w:firstLine="709"/>
      <w:jc w:val="both"/>
    </w:pPr>
    <w:rPr>
      <w:rFonts w:ascii="Arial" w:eastAsia="Times New Roman" w:hAnsi="Arial" w:cs="Times New Roman"/>
      <w:spacing w:val="-5"/>
      <w:sz w:val="20"/>
      <w:szCs w:val="20"/>
    </w:rPr>
  </w:style>
  <w:style w:type="character" w:customStyle="1" w:styleId="afffff9">
    <w:name w:val="Прощание Знак"/>
    <w:basedOn w:val="a8"/>
    <w:link w:val="afffff8"/>
    <w:rsid w:val="00434343"/>
    <w:rPr>
      <w:rFonts w:ascii="Arial" w:eastAsia="Times New Roman" w:hAnsi="Arial" w:cs="Times New Roman"/>
      <w:spacing w:val="-5"/>
      <w:sz w:val="20"/>
      <w:szCs w:val="20"/>
    </w:rPr>
  </w:style>
  <w:style w:type="paragraph" w:styleId="HTML8">
    <w:name w:val="HTML Preformatted"/>
    <w:basedOn w:val="a6"/>
    <w:link w:val="HTML9"/>
    <w:rsid w:val="00434343"/>
    <w:pPr>
      <w:spacing w:after="0" w:line="360" w:lineRule="auto"/>
      <w:ind w:left="1080" w:firstLine="709"/>
      <w:jc w:val="both"/>
    </w:pPr>
    <w:rPr>
      <w:rFonts w:ascii="Courier New" w:eastAsia="Times New Roman" w:hAnsi="Courier New" w:cs="Times New Roman"/>
      <w:spacing w:val="-5"/>
      <w:sz w:val="20"/>
      <w:szCs w:val="20"/>
    </w:rPr>
  </w:style>
  <w:style w:type="character" w:customStyle="1" w:styleId="HTML9">
    <w:name w:val="Стандартный HTML Знак"/>
    <w:basedOn w:val="a8"/>
    <w:link w:val="HTML8"/>
    <w:rsid w:val="00434343"/>
    <w:rPr>
      <w:rFonts w:ascii="Courier New" w:eastAsia="Times New Roman" w:hAnsi="Courier New" w:cs="Times New Roman"/>
      <w:spacing w:val="-5"/>
      <w:sz w:val="20"/>
      <w:szCs w:val="20"/>
    </w:rPr>
  </w:style>
  <w:style w:type="paragraph" w:styleId="afffffa">
    <w:name w:val="Plain Text"/>
    <w:basedOn w:val="a6"/>
    <w:link w:val="afffffb"/>
    <w:rsid w:val="00434343"/>
    <w:pPr>
      <w:spacing w:after="0" w:line="360" w:lineRule="auto"/>
      <w:ind w:left="1080" w:firstLine="709"/>
      <w:jc w:val="both"/>
    </w:pPr>
    <w:rPr>
      <w:rFonts w:ascii="Courier New" w:eastAsia="Times New Roman" w:hAnsi="Courier New" w:cs="Times New Roman"/>
      <w:spacing w:val="-5"/>
      <w:sz w:val="20"/>
      <w:szCs w:val="20"/>
    </w:rPr>
  </w:style>
  <w:style w:type="character" w:customStyle="1" w:styleId="afffffb">
    <w:name w:val="Текст Знак"/>
    <w:basedOn w:val="a8"/>
    <w:link w:val="afffffa"/>
    <w:rsid w:val="00434343"/>
    <w:rPr>
      <w:rFonts w:ascii="Courier New" w:eastAsia="Times New Roman" w:hAnsi="Courier New" w:cs="Times New Roman"/>
      <w:spacing w:val="-5"/>
      <w:sz w:val="20"/>
      <w:szCs w:val="20"/>
    </w:rPr>
  </w:style>
  <w:style w:type="character" w:styleId="HTMLa">
    <w:name w:val="HTML Cite"/>
    <w:rsid w:val="00434343"/>
    <w:rPr>
      <w:i/>
      <w:iCs/>
      <w:lang w:val="ru-RU"/>
    </w:rPr>
  </w:style>
  <w:style w:type="paragraph" w:styleId="afffffc">
    <w:name w:val="E-mail Signature"/>
    <w:basedOn w:val="a6"/>
    <w:link w:val="afffffd"/>
    <w:rsid w:val="00434343"/>
    <w:pPr>
      <w:spacing w:after="0" w:line="360" w:lineRule="auto"/>
      <w:ind w:left="1080" w:firstLine="709"/>
      <w:jc w:val="both"/>
    </w:pPr>
    <w:rPr>
      <w:rFonts w:ascii="Arial" w:eastAsia="Times New Roman" w:hAnsi="Arial" w:cs="Times New Roman"/>
      <w:spacing w:val="-5"/>
      <w:sz w:val="20"/>
      <w:szCs w:val="20"/>
    </w:rPr>
  </w:style>
  <w:style w:type="character" w:customStyle="1" w:styleId="afffffd">
    <w:name w:val="Электронная подпись Знак"/>
    <w:basedOn w:val="a8"/>
    <w:link w:val="afffffc"/>
    <w:rsid w:val="00434343"/>
    <w:rPr>
      <w:rFonts w:ascii="Arial" w:eastAsia="Times New Roman" w:hAnsi="Arial" w:cs="Times New Roman"/>
      <w:spacing w:val="-5"/>
      <w:sz w:val="20"/>
      <w:szCs w:val="20"/>
    </w:rPr>
  </w:style>
  <w:style w:type="table" w:styleId="-1">
    <w:name w:val="Table Web 1"/>
    <w:basedOn w:val="a9"/>
    <w:rsid w:val="0043434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43434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43434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9"/>
    <w:rsid w:val="0043434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434343"/>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434343"/>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9"/>
    <w:rsid w:val="0043434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43434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43434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43434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434343"/>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434343"/>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434343"/>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
    <w:name w:val="Table Contemporary"/>
    <w:basedOn w:val="a9"/>
    <w:rsid w:val="00434343"/>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0">
    <w:name w:val="Table Professional"/>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4">
    <w:name w:val="Outline List 3"/>
    <w:basedOn w:val="aa"/>
    <w:uiPriority w:val="99"/>
    <w:rsid w:val="00434343"/>
    <w:pPr>
      <w:numPr>
        <w:numId w:val="11"/>
      </w:numPr>
    </w:pPr>
  </w:style>
  <w:style w:type="table" w:styleId="1e">
    <w:name w:val="Table Columns 1"/>
    <w:basedOn w:val="a9"/>
    <w:rsid w:val="0043434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434343"/>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43434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434343"/>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434343"/>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43434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434343"/>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43434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43434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43434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1">
    <w:name w:val="Table Theme"/>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9"/>
    <w:rsid w:val="00434343"/>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434343"/>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2">
    <w:name w:val="endnote text"/>
    <w:basedOn w:val="a6"/>
    <w:link w:val="affffff3"/>
    <w:uiPriority w:val="99"/>
    <w:rsid w:val="00434343"/>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fffff3">
    <w:name w:val="Текст концевой сноски Знак"/>
    <w:basedOn w:val="a8"/>
    <w:link w:val="affffff2"/>
    <w:uiPriority w:val="99"/>
    <w:rsid w:val="00434343"/>
    <w:rPr>
      <w:rFonts w:ascii="Times New Roman" w:eastAsia="Times New Roman" w:hAnsi="Times New Roman" w:cs="Times New Roman"/>
      <w:sz w:val="20"/>
      <w:szCs w:val="20"/>
      <w:lang w:eastAsia="ru-RU"/>
    </w:rPr>
  </w:style>
  <w:style w:type="character" w:styleId="affffff4">
    <w:name w:val="endnote reference"/>
    <w:uiPriority w:val="99"/>
    <w:rsid w:val="00434343"/>
    <w:rPr>
      <w:vertAlign w:val="superscript"/>
    </w:rPr>
  </w:style>
  <w:style w:type="table" w:styleId="2-5">
    <w:name w:val="Medium Shading 2 Accent 5"/>
    <w:basedOn w:val="a9"/>
    <w:uiPriority w:val="64"/>
    <w:rsid w:val="00434343"/>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5">
    <w:name w:val="Îáû÷íûé"/>
    <w:rsid w:val="00434343"/>
    <w:pPr>
      <w:spacing w:after="0" w:line="240" w:lineRule="auto"/>
    </w:pPr>
    <w:rPr>
      <w:rFonts w:ascii="Times New Roman" w:eastAsia="Times New Roman" w:hAnsi="Times New Roman" w:cs="Times New Roman"/>
      <w:sz w:val="28"/>
      <w:szCs w:val="20"/>
      <w:lang w:eastAsia="ru-RU"/>
    </w:rPr>
  </w:style>
  <w:style w:type="paragraph" w:customStyle="1" w:styleId="S3">
    <w:name w:val="S_Обычный"/>
    <w:basedOn w:val="a6"/>
    <w:link w:val="S4"/>
    <w:qFormat/>
    <w:rsid w:val="00434343"/>
    <w:pPr>
      <w:spacing w:before="120" w:after="60" w:line="240" w:lineRule="auto"/>
      <w:ind w:firstLine="567"/>
      <w:jc w:val="both"/>
    </w:pPr>
    <w:rPr>
      <w:rFonts w:ascii="Times New Roman" w:eastAsia="Times New Roman" w:hAnsi="Times New Roman" w:cs="Times New Roman"/>
      <w:sz w:val="24"/>
      <w:szCs w:val="24"/>
      <w:lang w:eastAsia="ar-SA"/>
    </w:rPr>
  </w:style>
  <w:style w:type="character" w:customStyle="1" w:styleId="S4">
    <w:name w:val="S_Обычный Знак"/>
    <w:link w:val="S3"/>
    <w:rsid w:val="00434343"/>
    <w:rPr>
      <w:rFonts w:ascii="Times New Roman" w:eastAsia="Times New Roman" w:hAnsi="Times New Roman" w:cs="Times New Roman"/>
      <w:sz w:val="24"/>
      <w:szCs w:val="24"/>
      <w:lang w:eastAsia="ar-SA"/>
    </w:rPr>
  </w:style>
  <w:style w:type="paragraph" w:customStyle="1" w:styleId="S5">
    <w:name w:val="S_Титульный"/>
    <w:basedOn w:val="a6"/>
    <w:uiPriority w:val="99"/>
    <w:rsid w:val="00434343"/>
    <w:pPr>
      <w:spacing w:after="0" w:line="360" w:lineRule="auto"/>
      <w:ind w:left="3240"/>
      <w:jc w:val="right"/>
    </w:pPr>
    <w:rPr>
      <w:rFonts w:ascii="Times New Roman" w:eastAsia="Times New Roman" w:hAnsi="Times New Roman" w:cs="Times New Roman"/>
      <w:b/>
      <w:sz w:val="32"/>
      <w:szCs w:val="32"/>
      <w:lang w:eastAsia="ru-RU"/>
    </w:rPr>
  </w:style>
  <w:style w:type="paragraph" w:customStyle="1" w:styleId="affffff6">
    <w:name w:val="ТЕКСТ ГРАД"/>
    <w:basedOn w:val="a6"/>
    <w:link w:val="affffff7"/>
    <w:qFormat/>
    <w:rsid w:val="00434343"/>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affffff7">
    <w:name w:val="ТЕКСТ ГРАД Знак"/>
    <w:link w:val="affffff6"/>
    <w:rsid w:val="00434343"/>
    <w:rPr>
      <w:rFonts w:ascii="Times New Roman" w:eastAsia="Times New Roman" w:hAnsi="Times New Roman" w:cs="Times New Roman"/>
      <w:sz w:val="24"/>
      <w:szCs w:val="24"/>
      <w:lang w:eastAsia="ru-RU"/>
    </w:rPr>
  </w:style>
  <w:style w:type="paragraph" w:customStyle="1" w:styleId="affffff8">
    <w:name w:val="ООО  «Институт Территориального Планирования"/>
    <w:basedOn w:val="a6"/>
    <w:link w:val="affffff9"/>
    <w:qFormat/>
    <w:rsid w:val="00434343"/>
    <w:pPr>
      <w:spacing w:after="0" w:line="360" w:lineRule="auto"/>
      <w:ind w:left="709"/>
      <w:jc w:val="right"/>
    </w:pPr>
    <w:rPr>
      <w:rFonts w:ascii="Times New Roman" w:eastAsia="Times New Roman" w:hAnsi="Times New Roman" w:cs="Times New Roman"/>
      <w:sz w:val="24"/>
      <w:szCs w:val="24"/>
      <w:lang w:eastAsia="ru-RU"/>
    </w:rPr>
  </w:style>
  <w:style w:type="character" w:customStyle="1" w:styleId="affffff9">
    <w:name w:val="ООО  «Институт Территориального Планирования Знак"/>
    <w:link w:val="affffff8"/>
    <w:rsid w:val="00434343"/>
    <w:rPr>
      <w:rFonts w:ascii="Times New Roman" w:eastAsia="Times New Roman" w:hAnsi="Times New Roman" w:cs="Times New Roman"/>
      <w:sz w:val="24"/>
      <w:szCs w:val="24"/>
      <w:lang w:eastAsia="ru-RU"/>
    </w:rPr>
  </w:style>
  <w:style w:type="paragraph" w:customStyle="1" w:styleId="S6">
    <w:name w:val="S_Обычный в таблице"/>
    <w:basedOn w:val="a6"/>
    <w:link w:val="S7"/>
    <w:rsid w:val="00434343"/>
    <w:pPr>
      <w:spacing w:after="0" w:line="360" w:lineRule="auto"/>
      <w:jc w:val="center"/>
    </w:pPr>
    <w:rPr>
      <w:rFonts w:ascii="Times New Roman" w:eastAsia="Times New Roman" w:hAnsi="Times New Roman" w:cs="Times New Roman"/>
      <w:sz w:val="24"/>
      <w:szCs w:val="24"/>
      <w:lang w:eastAsia="ru-RU"/>
    </w:rPr>
  </w:style>
  <w:style w:type="character" w:customStyle="1" w:styleId="S7">
    <w:name w:val="S_Обычный в таблице Знак"/>
    <w:link w:val="S6"/>
    <w:rsid w:val="00434343"/>
    <w:rPr>
      <w:rFonts w:ascii="Times New Roman" w:eastAsia="Times New Roman" w:hAnsi="Times New Roman" w:cs="Times New Roman"/>
      <w:sz w:val="24"/>
      <w:szCs w:val="24"/>
      <w:lang w:eastAsia="ru-RU"/>
    </w:rPr>
  </w:style>
  <w:style w:type="character" w:styleId="affffffa">
    <w:name w:val="Placeholder Text"/>
    <w:uiPriority w:val="99"/>
    <w:semiHidden/>
    <w:rsid w:val="00434343"/>
    <w:rPr>
      <w:color w:val="808080"/>
    </w:rPr>
  </w:style>
  <w:style w:type="paragraph" w:styleId="affffffb">
    <w:name w:val="Revision"/>
    <w:hidden/>
    <w:uiPriority w:val="99"/>
    <w:semiHidden/>
    <w:rsid w:val="00434343"/>
    <w:pPr>
      <w:spacing w:after="0" w:line="240" w:lineRule="auto"/>
    </w:pPr>
    <w:rPr>
      <w:rFonts w:ascii="Times New Roman" w:eastAsia="Times New Roman" w:hAnsi="Times New Roman" w:cs="Times New Roman"/>
      <w:sz w:val="24"/>
      <w:szCs w:val="24"/>
      <w:lang w:eastAsia="ru-RU"/>
    </w:rPr>
  </w:style>
  <w:style w:type="numbering" w:customStyle="1" w:styleId="1f0">
    <w:name w:val="Стиль1"/>
    <w:rsid w:val="00434343"/>
  </w:style>
  <w:style w:type="paragraph" w:customStyle="1" w:styleId="S10">
    <w:name w:val="S_Заголовок 1"/>
    <w:basedOn w:val="a6"/>
    <w:autoRedefine/>
    <w:qFormat/>
    <w:rsid w:val="00434343"/>
    <w:pPr>
      <w:pageBreakBefore/>
      <w:spacing w:after="0" w:line="360" w:lineRule="auto"/>
      <w:jc w:val="center"/>
    </w:pPr>
    <w:rPr>
      <w:rFonts w:ascii="Times New Roman" w:eastAsia="Times New Roman" w:hAnsi="Times New Roman" w:cs="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434343"/>
    <w:rPr>
      <w:rFonts w:ascii="Times New Roman" w:eastAsia="Times New Roman" w:hAnsi="Times New Roman" w:cs="Times New Roman"/>
      <w:b/>
      <w:bCs/>
      <w:szCs w:val="20"/>
      <w:lang w:eastAsia="ru-RU"/>
    </w:rPr>
  </w:style>
  <w:style w:type="paragraph" w:customStyle="1" w:styleId="ConsPlusTitle">
    <w:name w:val="ConsPlusTitle"/>
    <w:rsid w:val="0043434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4">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3"/>
    <w:uiPriority w:val="34"/>
    <w:qFormat/>
    <w:locked/>
    <w:rsid w:val="00434343"/>
    <w:rPr>
      <w:rFonts w:ascii="Times New Roman" w:eastAsia="Times New Roman" w:hAnsi="Times New Roman" w:cs="Times New Roman"/>
      <w:sz w:val="24"/>
      <w:szCs w:val="24"/>
      <w:lang w:eastAsia="ru-RU"/>
    </w:rPr>
  </w:style>
  <w:style w:type="paragraph" w:customStyle="1" w:styleId="ConsPlusNonformat">
    <w:name w:val="ConsPlusNonformat"/>
    <w:rsid w:val="0043434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ffc">
    <w:name w:val="table of figures"/>
    <w:basedOn w:val="a6"/>
    <w:next w:val="a6"/>
    <w:rsid w:val="00434343"/>
    <w:pPr>
      <w:spacing w:after="0" w:line="240" w:lineRule="auto"/>
    </w:pPr>
    <w:rPr>
      <w:rFonts w:ascii="Times New Roman" w:eastAsia="Times New Roman" w:hAnsi="Times New Roman" w:cs="Times New Roman"/>
      <w:sz w:val="24"/>
      <w:szCs w:val="24"/>
      <w:lang w:eastAsia="ru-RU"/>
    </w:rPr>
  </w:style>
  <w:style w:type="paragraph" w:styleId="affffffd">
    <w:name w:val="Bibliography"/>
    <w:basedOn w:val="a6"/>
    <w:next w:val="a6"/>
    <w:uiPriority w:val="37"/>
    <w:semiHidden/>
    <w:unhideWhenUsed/>
    <w:rsid w:val="00434343"/>
    <w:pPr>
      <w:spacing w:after="0" w:line="240" w:lineRule="auto"/>
    </w:pPr>
    <w:rPr>
      <w:rFonts w:ascii="Times New Roman" w:eastAsia="Times New Roman" w:hAnsi="Times New Roman" w:cs="Times New Roman"/>
      <w:sz w:val="24"/>
      <w:szCs w:val="24"/>
      <w:lang w:eastAsia="ru-RU"/>
    </w:rPr>
  </w:style>
  <w:style w:type="paragraph" w:styleId="affffffe">
    <w:name w:val="table of authorities"/>
    <w:basedOn w:val="a6"/>
    <w:next w:val="a6"/>
    <w:rsid w:val="00434343"/>
    <w:pPr>
      <w:spacing w:after="0" w:line="240" w:lineRule="auto"/>
      <w:ind w:left="240" w:hanging="240"/>
    </w:pPr>
    <w:rPr>
      <w:rFonts w:ascii="Times New Roman" w:eastAsia="Times New Roman" w:hAnsi="Times New Roman" w:cs="Times New Roman"/>
      <w:sz w:val="24"/>
      <w:szCs w:val="24"/>
      <w:lang w:eastAsia="ru-RU"/>
    </w:rPr>
  </w:style>
  <w:style w:type="paragraph" w:styleId="afffffff">
    <w:name w:val="macro"/>
    <w:link w:val="afffffff0"/>
    <w:rsid w:val="0043434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0">
    <w:name w:val="Текст макроса Знак"/>
    <w:basedOn w:val="a8"/>
    <w:link w:val="afffffff"/>
    <w:rsid w:val="00434343"/>
    <w:rPr>
      <w:rFonts w:ascii="Courier New" w:eastAsia="Times New Roman" w:hAnsi="Courier New" w:cs="Courier New"/>
      <w:sz w:val="20"/>
      <w:szCs w:val="20"/>
      <w:lang w:eastAsia="ru-RU"/>
    </w:rPr>
  </w:style>
  <w:style w:type="paragraph" w:styleId="1f1">
    <w:name w:val="index 1"/>
    <w:basedOn w:val="a6"/>
    <w:next w:val="a6"/>
    <w:autoRedefine/>
    <w:rsid w:val="00434343"/>
    <w:pPr>
      <w:spacing w:after="0" w:line="240" w:lineRule="auto"/>
      <w:ind w:left="240" w:hanging="240"/>
    </w:pPr>
    <w:rPr>
      <w:rFonts w:ascii="Times New Roman" w:eastAsia="Times New Roman" w:hAnsi="Times New Roman" w:cs="Times New Roman"/>
      <w:sz w:val="24"/>
      <w:szCs w:val="24"/>
      <w:lang w:eastAsia="ru-RU"/>
    </w:rPr>
  </w:style>
  <w:style w:type="paragraph" w:styleId="afffffff1">
    <w:name w:val="index heading"/>
    <w:basedOn w:val="a6"/>
    <w:next w:val="1f1"/>
    <w:rsid w:val="00434343"/>
    <w:pPr>
      <w:spacing w:after="0" w:line="240" w:lineRule="auto"/>
    </w:pPr>
    <w:rPr>
      <w:rFonts w:ascii="Cambria" w:eastAsia="Times New Roman" w:hAnsi="Cambria" w:cs="Times New Roman"/>
      <w:b/>
      <w:bCs/>
      <w:sz w:val="24"/>
      <w:szCs w:val="24"/>
      <w:lang w:eastAsia="ru-RU"/>
    </w:rPr>
  </w:style>
  <w:style w:type="paragraph" w:styleId="2f9">
    <w:name w:val="index 2"/>
    <w:basedOn w:val="a6"/>
    <w:next w:val="a6"/>
    <w:autoRedefine/>
    <w:rsid w:val="00434343"/>
    <w:pPr>
      <w:spacing w:after="0" w:line="240" w:lineRule="auto"/>
      <w:ind w:left="480" w:hanging="240"/>
    </w:pPr>
    <w:rPr>
      <w:rFonts w:ascii="Times New Roman" w:eastAsia="Times New Roman" w:hAnsi="Times New Roman" w:cs="Times New Roman"/>
      <w:sz w:val="24"/>
      <w:szCs w:val="24"/>
      <w:lang w:eastAsia="ru-RU"/>
    </w:rPr>
  </w:style>
  <w:style w:type="paragraph" w:styleId="3f0">
    <w:name w:val="index 3"/>
    <w:basedOn w:val="a6"/>
    <w:next w:val="a6"/>
    <w:autoRedefine/>
    <w:rsid w:val="00434343"/>
    <w:pPr>
      <w:spacing w:after="0" w:line="240" w:lineRule="auto"/>
      <w:ind w:left="720" w:hanging="240"/>
    </w:pPr>
    <w:rPr>
      <w:rFonts w:ascii="Times New Roman" w:eastAsia="Times New Roman" w:hAnsi="Times New Roman" w:cs="Times New Roman"/>
      <w:sz w:val="24"/>
      <w:szCs w:val="24"/>
      <w:lang w:eastAsia="ru-RU"/>
    </w:rPr>
  </w:style>
  <w:style w:type="paragraph" w:styleId="49">
    <w:name w:val="index 4"/>
    <w:basedOn w:val="a6"/>
    <w:next w:val="a6"/>
    <w:autoRedefine/>
    <w:rsid w:val="00434343"/>
    <w:pPr>
      <w:spacing w:after="0" w:line="240" w:lineRule="auto"/>
      <w:ind w:left="960" w:hanging="240"/>
    </w:pPr>
    <w:rPr>
      <w:rFonts w:ascii="Times New Roman" w:eastAsia="Times New Roman" w:hAnsi="Times New Roman" w:cs="Times New Roman"/>
      <w:sz w:val="24"/>
      <w:szCs w:val="24"/>
      <w:lang w:eastAsia="ru-RU"/>
    </w:rPr>
  </w:style>
  <w:style w:type="paragraph" w:styleId="58">
    <w:name w:val="index 5"/>
    <w:basedOn w:val="a6"/>
    <w:next w:val="a6"/>
    <w:autoRedefine/>
    <w:rsid w:val="00434343"/>
    <w:pPr>
      <w:spacing w:after="0" w:line="240" w:lineRule="auto"/>
      <w:ind w:left="1200" w:hanging="240"/>
    </w:pPr>
    <w:rPr>
      <w:rFonts w:ascii="Times New Roman" w:eastAsia="Times New Roman" w:hAnsi="Times New Roman" w:cs="Times New Roman"/>
      <w:sz w:val="24"/>
      <w:szCs w:val="24"/>
      <w:lang w:eastAsia="ru-RU"/>
    </w:rPr>
  </w:style>
  <w:style w:type="paragraph" w:styleId="63">
    <w:name w:val="index 6"/>
    <w:basedOn w:val="a6"/>
    <w:next w:val="a6"/>
    <w:autoRedefine/>
    <w:rsid w:val="00434343"/>
    <w:pPr>
      <w:spacing w:after="0" w:line="240" w:lineRule="auto"/>
      <w:ind w:left="1440" w:hanging="240"/>
    </w:pPr>
    <w:rPr>
      <w:rFonts w:ascii="Times New Roman" w:eastAsia="Times New Roman" w:hAnsi="Times New Roman" w:cs="Times New Roman"/>
      <w:sz w:val="24"/>
      <w:szCs w:val="24"/>
      <w:lang w:eastAsia="ru-RU"/>
    </w:rPr>
  </w:style>
  <w:style w:type="paragraph" w:styleId="73">
    <w:name w:val="index 7"/>
    <w:basedOn w:val="a6"/>
    <w:next w:val="a6"/>
    <w:autoRedefine/>
    <w:rsid w:val="00434343"/>
    <w:pPr>
      <w:spacing w:after="0" w:line="240" w:lineRule="auto"/>
      <w:ind w:left="1680" w:hanging="240"/>
    </w:pPr>
    <w:rPr>
      <w:rFonts w:ascii="Times New Roman" w:eastAsia="Times New Roman" w:hAnsi="Times New Roman" w:cs="Times New Roman"/>
      <w:sz w:val="24"/>
      <w:szCs w:val="24"/>
      <w:lang w:eastAsia="ru-RU"/>
    </w:rPr>
  </w:style>
  <w:style w:type="paragraph" w:styleId="83">
    <w:name w:val="index 8"/>
    <w:basedOn w:val="a6"/>
    <w:next w:val="a6"/>
    <w:autoRedefine/>
    <w:rsid w:val="00434343"/>
    <w:pPr>
      <w:spacing w:after="0" w:line="240" w:lineRule="auto"/>
      <w:ind w:left="1920" w:hanging="240"/>
    </w:pPr>
    <w:rPr>
      <w:rFonts w:ascii="Times New Roman" w:eastAsia="Times New Roman" w:hAnsi="Times New Roman" w:cs="Times New Roman"/>
      <w:sz w:val="24"/>
      <w:szCs w:val="24"/>
      <w:lang w:eastAsia="ru-RU"/>
    </w:rPr>
  </w:style>
  <w:style w:type="paragraph" w:styleId="92">
    <w:name w:val="index 9"/>
    <w:basedOn w:val="a6"/>
    <w:next w:val="a6"/>
    <w:autoRedefine/>
    <w:rsid w:val="00434343"/>
    <w:pPr>
      <w:spacing w:after="0" w:line="240" w:lineRule="auto"/>
      <w:ind w:left="2160" w:hanging="240"/>
    </w:pPr>
    <w:rPr>
      <w:rFonts w:ascii="Times New Roman" w:eastAsia="Times New Roman" w:hAnsi="Times New Roman" w:cs="Times New Roman"/>
      <w:sz w:val="24"/>
      <w:szCs w:val="24"/>
      <w:lang w:eastAsia="ru-RU"/>
    </w:rPr>
  </w:style>
  <w:style w:type="paragraph" w:customStyle="1" w:styleId="FooterOdd">
    <w:name w:val="Footer Odd"/>
    <w:basedOn w:val="a6"/>
    <w:qFormat/>
    <w:rsid w:val="00434343"/>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paragraph" w:customStyle="1" w:styleId="HeaderOdd">
    <w:name w:val="Header Odd"/>
    <w:basedOn w:val="affb"/>
    <w:qFormat/>
    <w:rsid w:val="00434343"/>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1">
    <w:name w:val="Заголовок 1 Знак1"/>
    <w:aliases w:val="Заголовок 1 Знак Знак Знак2,Заголовок 1 Знак Знак Знак Знак1"/>
    <w:rsid w:val="00434343"/>
    <w:rPr>
      <w:rFonts w:ascii="Cambria" w:eastAsia="Times New Roman" w:hAnsi="Cambria" w:cs="Times New Roman"/>
      <w:b/>
      <w:bCs/>
      <w:color w:val="365F91"/>
      <w:sz w:val="28"/>
      <w:szCs w:val="28"/>
    </w:rPr>
  </w:style>
  <w:style w:type="character" w:customStyle="1" w:styleId="1f2">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34343"/>
  </w:style>
  <w:style w:type="character" w:customStyle="1" w:styleId="1f3">
    <w:name w:val="Верхний колонтитул Знак1"/>
    <w:aliases w:val="Знак4 Знак1"/>
    <w:semiHidden/>
    <w:rsid w:val="00434343"/>
    <w:rPr>
      <w:sz w:val="24"/>
      <w:szCs w:val="24"/>
    </w:rPr>
  </w:style>
  <w:style w:type="character" w:customStyle="1" w:styleId="1f4">
    <w:name w:val="Нижний колонтитул Знак1"/>
    <w:aliases w:val="Знак Знак2,Знак6 Знак1"/>
    <w:semiHidden/>
    <w:rsid w:val="00434343"/>
    <w:rPr>
      <w:sz w:val="24"/>
      <w:szCs w:val="24"/>
    </w:rPr>
  </w:style>
  <w:style w:type="character" w:customStyle="1" w:styleId="1f5">
    <w:name w:val="Основной текст Знак1"/>
    <w:aliases w:val="Знак1 Знак Знак Знак Знак Знак1,Знак1 Знак Знак Знак Знак2"/>
    <w:rsid w:val="00434343"/>
    <w:rPr>
      <w:sz w:val="24"/>
      <w:szCs w:val="24"/>
    </w:rPr>
  </w:style>
  <w:style w:type="character" w:customStyle="1" w:styleId="210">
    <w:name w:val="Основной текст 2 Знак1"/>
    <w:aliases w:val="Знак1 Знак1"/>
    <w:rsid w:val="00434343"/>
    <w:rPr>
      <w:sz w:val="24"/>
      <w:szCs w:val="24"/>
    </w:rPr>
  </w:style>
  <w:style w:type="character" w:customStyle="1" w:styleId="1f6">
    <w:name w:val="Текст выноски Знак1"/>
    <w:aliases w:val="Знак5 Знак1"/>
    <w:uiPriority w:val="99"/>
    <w:semiHidden/>
    <w:rsid w:val="00434343"/>
    <w:rPr>
      <w:rFonts w:ascii="Tahoma" w:hAnsi="Tahoma" w:cs="Tahoma"/>
      <w:sz w:val="16"/>
      <w:szCs w:val="16"/>
    </w:rPr>
  </w:style>
  <w:style w:type="paragraph" w:customStyle="1" w:styleId="ConsPlusNormal">
    <w:name w:val="ConsPlusNormal"/>
    <w:link w:val="ConsPlusNormal0"/>
    <w:qFormat/>
    <w:rsid w:val="0043434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20">
    <w:name w:val="S_Заголовок 2"/>
    <w:basedOn w:val="21"/>
    <w:rsid w:val="00434343"/>
    <w:pPr>
      <w:keepNext w:val="0"/>
      <w:tabs>
        <w:tab w:val="num" w:pos="360"/>
      </w:tabs>
      <w:spacing w:before="0" w:after="0" w:line="360" w:lineRule="auto"/>
      <w:ind w:left="360" w:hanging="360"/>
    </w:pPr>
    <w:rPr>
      <w:bCs w:val="0"/>
      <w:iCs w:val="0"/>
      <w:sz w:val="24"/>
      <w:szCs w:val="24"/>
    </w:rPr>
  </w:style>
  <w:style w:type="paragraph" w:customStyle="1" w:styleId="S30">
    <w:name w:val="S_Заголовок 3"/>
    <w:basedOn w:val="3"/>
    <w:rsid w:val="00434343"/>
    <w:pPr>
      <w:keepNext w:val="0"/>
      <w:tabs>
        <w:tab w:val="num" w:pos="1430"/>
      </w:tabs>
      <w:spacing w:before="0" w:after="0" w:line="360" w:lineRule="auto"/>
      <w:ind w:left="1430"/>
    </w:pPr>
    <w:rPr>
      <w:b w:val="0"/>
      <w:bCs w:val="0"/>
      <w:sz w:val="24"/>
      <w:szCs w:val="24"/>
      <w:u w:val="single"/>
    </w:rPr>
  </w:style>
  <w:style w:type="paragraph" w:customStyle="1" w:styleId="S40">
    <w:name w:val="S_Заголовок 4"/>
    <w:basedOn w:val="4"/>
    <w:rsid w:val="00434343"/>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8"/>
    <w:autoRedefine/>
    <w:qFormat/>
    <w:rsid w:val="00434343"/>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434343"/>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434343"/>
    <w:pPr>
      <w:numPr>
        <w:numId w:val="12"/>
      </w:numPr>
      <w:tabs>
        <w:tab w:val="clear" w:pos="2149"/>
        <w:tab w:val="num" w:pos="1069"/>
      </w:tabs>
      <w:spacing w:after="0" w:line="360" w:lineRule="auto"/>
      <w:ind w:left="1069"/>
      <w:jc w:val="right"/>
    </w:pPr>
    <w:rPr>
      <w:rFonts w:ascii="Times New Roman" w:eastAsia="Times New Roman" w:hAnsi="Times New Roman" w:cs="Times New Roman"/>
      <w:sz w:val="24"/>
      <w:szCs w:val="24"/>
      <w:lang w:eastAsia="ru-RU"/>
    </w:rPr>
  </w:style>
  <w:style w:type="paragraph" w:customStyle="1" w:styleId="-S">
    <w:name w:val="- S_Маркированный"/>
    <w:basedOn w:val="a6"/>
    <w:autoRedefine/>
    <w:rsid w:val="00434343"/>
    <w:pPr>
      <w:spacing w:after="0" w:line="240" w:lineRule="auto"/>
      <w:ind w:left="284"/>
    </w:pPr>
    <w:rPr>
      <w:rFonts w:ascii="Times New Roman" w:eastAsia="Times New Roman" w:hAnsi="Times New Roman" w:cs="Times New Roman"/>
      <w:b/>
      <w:color w:val="76923C"/>
      <w:sz w:val="24"/>
      <w:szCs w:val="24"/>
      <w:lang w:eastAsia="ru-RU"/>
    </w:rPr>
  </w:style>
  <w:style w:type="paragraph" w:customStyle="1" w:styleId="Sa">
    <w:name w:val="S_Маркированный+Обычный"/>
    <w:basedOn w:val="afff8"/>
    <w:autoRedefine/>
    <w:rsid w:val="00434343"/>
    <w:pPr>
      <w:ind w:left="0" w:firstLine="0"/>
      <w:contextualSpacing w:val="0"/>
      <w:jc w:val="center"/>
    </w:pPr>
    <w:rPr>
      <w:w w:val="109"/>
    </w:rPr>
  </w:style>
  <w:style w:type="paragraph" w:customStyle="1" w:styleId="Sb">
    <w:name w:val="S_Обычный Знак Знак Знак Знак"/>
    <w:basedOn w:val="a6"/>
    <w:link w:val="Sc"/>
    <w:rsid w:val="00434343"/>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c">
    <w:name w:val="S_Обычный Знак Знак Знак Знак Знак"/>
    <w:link w:val="Sb"/>
    <w:rsid w:val="00434343"/>
    <w:rPr>
      <w:rFonts w:ascii="Times New Roman" w:eastAsia="Times New Roman" w:hAnsi="Times New Roman" w:cs="Times New Roman"/>
      <w:sz w:val="24"/>
      <w:szCs w:val="24"/>
      <w:lang w:eastAsia="ru-RU"/>
    </w:rPr>
  </w:style>
  <w:style w:type="paragraph" w:customStyle="1" w:styleId="Sd">
    <w:name w:val="Стиль S_Маркированный+Обычный + Междустр.интервал:  полуторный"/>
    <w:basedOn w:val="Sa"/>
    <w:autoRedefine/>
    <w:rsid w:val="00434343"/>
    <w:pPr>
      <w:tabs>
        <w:tab w:val="num" w:pos="851"/>
      </w:tabs>
      <w:ind w:firstLine="284"/>
      <w:jc w:val="left"/>
    </w:pPr>
    <w:rPr>
      <w:w w:val="100"/>
      <w:szCs w:val="20"/>
    </w:rPr>
  </w:style>
  <w:style w:type="paragraph" w:customStyle="1" w:styleId="Se">
    <w:name w:val="S_Обычный_Жирный"/>
    <w:basedOn w:val="a6"/>
    <w:rsid w:val="00434343"/>
    <w:pPr>
      <w:spacing w:after="0" w:line="360" w:lineRule="auto"/>
      <w:ind w:firstLine="1259"/>
      <w:jc w:val="both"/>
    </w:pPr>
    <w:rPr>
      <w:rFonts w:ascii="Times New Roman" w:eastAsia="Times New Roman" w:hAnsi="Times New Roman" w:cs="Times New Roman"/>
      <w:sz w:val="24"/>
      <w:szCs w:val="24"/>
      <w:lang w:eastAsia="ru-RU"/>
    </w:rPr>
  </w:style>
  <w:style w:type="paragraph" w:customStyle="1" w:styleId="S21">
    <w:name w:val="Стиль S_Заголовок 2 + не полужирный"/>
    <w:basedOn w:val="S20"/>
    <w:autoRedefine/>
    <w:rsid w:val="00434343"/>
    <w:pPr>
      <w:tabs>
        <w:tab w:val="clear" w:pos="360"/>
      </w:tabs>
      <w:ind w:left="0" w:firstLine="0"/>
    </w:pPr>
  </w:style>
  <w:style w:type="paragraph" w:customStyle="1" w:styleId="S1">
    <w:name w:val="S_Маркированный+Обычеый"/>
    <w:basedOn w:val="afff8"/>
    <w:autoRedefine/>
    <w:rsid w:val="00434343"/>
    <w:pPr>
      <w:numPr>
        <w:numId w:val="13"/>
      </w:numPr>
      <w:contextualSpacing w:val="0"/>
    </w:pPr>
    <w:rPr>
      <w:w w:val="109"/>
    </w:rPr>
  </w:style>
  <w:style w:type="numbering" w:customStyle="1" w:styleId="112">
    <w:name w:val="Нет списка11"/>
    <w:next w:val="aa"/>
    <w:uiPriority w:val="99"/>
    <w:semiHidden/>
    <w:unhideWhenUsed/>
    <w:rsid w:val="00434343"/>
  </w:style>
  <w:style w:type="paragraph" w:customStyle="1" w:styleId="1f7">
    <w:name w:val="Заголовок оглавления1"/>
    <w:basedOn w:val="12"/>
    <w:next w:val="a6"/>
    <w:uiPriority w:val="39"/>
    <w:qFormat/>
    <w:rsid w:val="00434343"/>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434343"/>
    <w:pPr>
      <w:numPr>
        <w:numId w:val="6"/>
      </w:numPr>
    </w:pPr>
  </w:style>
  <w:style w:type="numbering" w:customStyle="1" w:styleId="1ai1">
    <w:name w:val="1 / a / i1"/>
    <w:basedOn w:val="aa"/>
    <w:next w:val="1ai"/>
    <w:rsid w:val="00434343"/>
    <w:pPr>
      <w:numPr>
        <w:numId w:val="7"/>
      </w:numPr>
    </w:pPr>
  </w:style>
  <w:style w:type="numbering" w:customStyle="1" w:styleId="1">
    <w:name w:val="Статья / Раздел1"/>
    <w:basedOn w:val="aa"/>
    <w:next w:val="a4"/>
    <w:rsid w:val="00434343"/>
    <w:pPr>
      <w:numPr>
        <w:numId w:val="10"/>
      </w:numPr>
    </w:pPr>
  </w:style>
  <w:style w:type="paragraph" w:customStyle="1" w:styleId="afffffff2">
    <w:name w:val="Табличный_справа"/>
    <w:basedOn w:val="a6"/>
    <w:rsid w:val="00434343"/>
    <w:pPr>
      <w:spacing w:after="0" w:line="240" w:lineRule="auto"/>
      <w:jc w:val="right"/>
    </w:pPr>
    <w:rPr>
      <w:rFonts w:ascii="Times New Roman" w:eastAsia="Times New Roman" w:hAnsi="Times New Roman" w:cs="Times New Roman"/>
      <w:lang w:eastAsia="ru-RU"/>
    </w:rPr>
  </w:style>
  <w:style w:type="paragraph" w:customStyle="1" w:styleId="2fa">
    <w:name w:val="Обычный2"/>
    <w:rsid w:val="00434343"/>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f8">
    <w:name w:val="Основной текст1"/>
    <w:basedOn w:val="a6"/>
    <w:link w:val="bodytext"/>
    <w:rsid w:val="00434343"/>
    <w:pPr>
      <w:spacing w:before="60" w:after="60" w:line="240" w:lineRule="auto"/>
      <w:ind w:firstLine="567"/>
      <w:jc w:val="both"/>
    </w:pPr>
    <w:rPr>
      <w:rFonts w:ascii="Arial" w:eastAsia="Times New Roman" w:hAnsi="Arial" w:cs="Times New Roman"/>
      <w:szCs w:val="24"/>
      <w:lang w:val="en-US" w:eastAsia="ru-RU"/>
    </w:rPr>
  </w:style>
  <w:style w:type="character" w:customStyle="1" w:styleId="bodytext">
    <w:name w:val="body text Знак"/>
    <w:link w:val="1f8"/>
    <w:rsid w:val="00434343"/>
    <w:rPr>
      <w:rFonts w:ascii="Arial" w:eastAsia="Times New Roman" w:hAnsi="Arial" w:cs="Times New Roman"/>
      <w:szCs w:val="24"/>
      <w:lang w:val="en-US" w:eastAsia="ru-RU"/>
    </w:rPr>
  </w:style>
  <w:style w:type="paragraph" w:customStyle="1" w:styleId="1f9">
    <w:name w:val="Обычный1"/>
    <w:link w:val="Normal"/>
    <w:rsid w:val="00434343"/>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fff3">
    <w:name w:val="Основной текст продолжение"/>
    <w:basedOn w:val="a6"/>
    <w:next w:val="afffb"/>
    <w:link w:val="1fa"/>
    <w:rsid w:val="00434343"/>
    <w:pPr>
      <w:spacing w:before="120" w:after="0" w:line="240" w:lineRule="auto"/>
      <w:ind w:firstLine="709"/>
      <w:jc w:val="both"/>
    </w:pPr>
    <w:rPr>
      <w:rFonts w:ascii="Times New Roman" w:eastAsia="Times New Roman" w:hAnsi="Times New Roman" w:cs="Times New Roman"/>
      <w:sz w:val="24"/>
      <w:szCs w:val="20"/>
      <w:lang w:eastAsia="ru-RU"/>
    </w:rPr>
  </w:style>
  <w:style w:type="numbering" w:customStyle="1" w:styleId="2010">
    <w:name w:val="Перечисление 2010"/>
    <w:rsid w:val="00434343"/>
    <w:pPr>
      <w:numPr>
        <w:numId w:val="14"/>
      </w:numPr>
    </w:pPr>
  </w:style>
  <w:style w:type="character" w:customStyle="1" w:styleId="1fa">
    <w:name w:val="Основной текст продолжение Знак1"/>
    <w:link w:val="afffffff3"/>
    <w:rsid w:val="00434343"/>
    <w:rPr>
      <w:rFonts w:ascii="Times New Roman" w:eastAsia="Times New Roman" w:hAnsi="Times New Roman" w:cs="Times New Roman"/>
      <w:sz w:val="24"/>
      <w:szCs w:val="20"/>
      <w:lang w:eastAsia="ru-RU"/>
    </w:rPr>
  </w:style>
  <w:style w:type="paragraph" w:customStyle="1" w:styleId="2">
    <w:name w:val="Стиль2"/>
    <w:basedOn w:val="a6"/>
    <w:qFormat/>
    <w:rsid w:val="00434343"/>
    <w:pPr>
      <w:numPr>
        <w:numId w:val="15"/>
      </w:numPr>
      <w:autoSpaceDE w:val="0"/>
      <w:autoSpaceDN w:val="0"/>
      <w:adjustRightInd w:val="0"/>
      <w:spacing w:before="120" w:after="120" w:line="240" w:lineRule="auto"/>
      <w:jc w:val="both"/>
    </w:pPr>
    <w:rPr>
      <w:rFonts w:ascii="Times New Roman" w:eastAsia="Times New Roman" w:hAnsi="Times New Roman" w:cs="Times New Roman"/>
      <w:sz w:val="24"/>
      <w:szCs w:val="24"/>
      <w:lang w:eastAsia="ru-RU"/>
    </w:rPr>
  </w:style>
  <w:style w:type="character" w:customStyle="1" w:styleId="apple-converted-space">
    <w:name w:val="apple-converted-space"/>
    <w:rsid w:val="00434343"/>
  </w:style>
  <w:style w:type="paragraph" w:customStyle="1" w:styleId="ConsPlusCell">
    <w:name w:val="ConsPlusCell"/>
    <w:rsid w:val="00434343"/>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xl66">
    <w:name w:val="xl66"/>
    <w:basedOn w:val="a6"/>
    <w:rsid w:val="004343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7">
    <w:name w:val="xl67"/>
    <w:basedOn w:val="a6"/>
    <w:rsid w:val="0043434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68">
    <w:name w:val="xl68"/>
    <w:basedOn w:val="a6"/>
    <w:rsid w:val="004343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69">
    <w:name w:val="xl69"/>
    <w:basedOn w:val="a6"/>
    <w:rsid w:val="004343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6"/>
    <w:rsid w:val="004343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6"/>
    <w:rsid w:val="0043434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2">
    <w:name w:val="xl72"/>
    <w:basedOn w:val="a6"/>
    <w:rsid w:val="0043434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6"/>
    <w:rsid w:val="004343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6"/>
    <w:rsid w:val="004343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6"/>
    <w:rsid w:val="0043434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6"/>
    <w:rsid w:val="0043434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6"/>
    <w:rsid w:val="0043434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6"/>
    <w:rsid w:val="0043434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6"/>
    <w:rsid w:val="00434343"/>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0">
    <w:name w:val="xl80"/>
    <w:basedOn w:val="a6"/>
    <w:rsid w:val="00434343"/>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6"/>
    <w:rsid w:val="0043434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2">
    <w:name w:val="xl82"/>
    <w:basedOn w:val="a6"/>
    <w:rsid w:val="0043434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6"/>
    <w:rsid w:val="004343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fb">
    <w:name w:val="Нет списка2"/>
    <w:next w:val="aa"/>
    <w:uiPriority w:val="99"/>
    <w:semiHidden/>
    <w:unhideWhenUsed/>
    <w:rsid w:val="00434343"/>
  </w:style>
  <w:style w:type="table" w:customStyle="1" w:styleId="1fb">
    <w:name w:val="Сетка таблицы1"/>
    <w:basedOn w:val="a9"/>
    <w:next w:val="aff0"/>
    <w:uiPriority w:val="3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434343"/>
  </w:style>
  <w:style w:type="numbering" w:customStyle="1" w:styleId="1ai2">
    <w:name w:val="1 / a / i2"/>
    <w:basedOn w:val="aa"/>
    <w:next w:val="1ai"/>
    <w:rsid w:val="00434343"/>
    <w:pPr>
      <w:numPr>
        <w:numId w:val="8"/>
      </w:numPr>
    </w:pPr>
  </w:style>
  <w:style w:type="table" w:customStyle="1" w:styleId="-11">
    <w:name w:val="Веб-таблица 11"/>
    <w:basedOn w:val="a9"/>
    <w:next w:val="-1"/>
    <w:rsid w:val="0043434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43434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43434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e"/>
    <w:rsid w:val="00434343"/>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
    <w:name w:val="Изящная таблица 11"/>
    <w:basedOn w:val="a9"/>
    <w:next w:val="19"/>
    <w:rsid w:val="0043434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434343"/>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Классическая таблица 11"/>
    <w:basedOn w:val="a9"/>
    <w:next w:val="1a"/>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434343"/>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9"/>
    <w:next w:val="1b"/>
    <w:rsid w:val="0043434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43434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43434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Простая таблица 11"/>
    <w:basedOn w:val="a9"/>
    <w:next w:val="1c"/>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43434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7">
    <w:name w:val="Сетка таблицы 11"/>
    <w:basedOn w:val="a9"/>
    <w:next w:val="1d"/>
    <w:rsid w:val="0043434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434343"/>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43434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434343"/>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434343"/>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43434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f"/>
    <w:rsid w:val="00434343"/>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f0"/>
    <w:rsid w:val="0043434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4"/>
    <w:rsid w:val="00434343"/>
    <w:pPr>
      <w:numPr>
        <w:numId w:val="16"/>
      </w:numPr>
    </w:pPr>
  </w:style>
  <w:style w:type="table" w:customStyle="1" w:styleId="118">
    <w:name w:val="Столбцы таблицы 11"/>
    <w:basedOn w:val="a9"/>
    <w:next w:val="1e"/>
    <w:rsid w:val="0043434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434343"/>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43434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434343"/>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434343"/>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43434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434343"/>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43434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43434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43434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43434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f1"/>
    <w:rsid w:val="004343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Цветная таблица 11"/>
    <w:basedOn w:val="a9"/>
    <w:next w:val="1f"/>
    <w:rsid w:val="00434343"/>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434343"/>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434343"/>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434343"/>
    <w:pPr>
      <w:numPr>
        <w:numId w:val="9"/>
      </w:numPr>
    </w:pPr>
  </w:style>
  <w:style w:type="numbering" w:customStyle="1" w:styleId="1110">
    <w:name w:val="Нет списка111"/>
    <w:next w:val="aa"/>
    <w:uiPriority w:val="99"/>
    <w:semiHidden/>
    <w:unhideWhenUsed/>
    <w:rsid w:val="00434343"/>
  </w:style>
  <w:style w:type="character" w:customStyle="1" w:styleId="fts-hit">
    <w:name w:val="fts-hit"/>
    <w:rsid w:val="00434343"/>
  </w:style>
  <w:style w:type="character" w:customStyle="1" w:styleId="120">
    <w:name w:val="Заголовок_12"/>
    <w:uiPriority w:val="99"/>
    <w:semiHidden/>
    <w:rsid w:val="00434343"/>
    <w:rPr>
      <w:b/>
      <w:bCs/>
    </w:rPr>
  </w:style>
  <w:style w:type="paragraph" w:customStyle="1" w:styleId="afffffff4">
    <w:name w:val="ГРАД Табличный текст (ширина)"/>
    <w:basedOn w:val="a6"/>
    <w:autoRedefine/>
    <w:rsid w:val="00434343"/>
    <w:pPr>
      <w:tabs>
        <w:tab w:val="left" w:pos="540"/>
      </w:tabs>
      <w:spacing w:after="0" w:line="240" w:lineRule="auto"/>
      <w:jc w:val="center"/>
    </w:pPr>
    <w:rPr>
      <w:rFonts w:ascii="Times New Roman" w:eastAsia="Times New Roman" w:hAnsi="Times New Roman" w:cs="Times New Roman"/>
      <w:bCs/>
      <w:color w:val="000000"/>
      <w:spacing w:val="4"/>
      <w:sz w:val="24"/>
      <w:szCs w:val="28"/>
      <w:lang w:eastAsia="ru-RU"/>
    </w:rPr>
  </w:style>
  <w:style w:type="paragraph" w:customStyle="1" w:styleId="320">
    <w:name w:val="Основной текст с отступом 32"/>
    <w:basedOn w:val="a6"/>
    <w:rsid w:val="00434343"/>
    <w:pPr>
      <w:widowControl w:val="0"/>
      <w:suppressAutoHyphens/>
      <w:spacing w:after="0" w:line="340" w:lineRule="exact"/>
      <w:ind w:firstLine="709"/>
      <w:jc w:val="center"/>
    </w:pPr>
    <w:rPr>
      <w:rFonts w:ascii="Times New Roman" w:eastAsia="Lucida Sans Unicode" w:hAnsi="Times New Roman" w:cs="Tahoma"/>
      <w:b/>
      <w:bCs/>
      <w:color w:val="000000"/>
      <w:sz w:val="24"/>
      <w:szCs w:val="24"/>
      <w:lang w:bidi="en-US"/>
    </w:rPr>
  </w:style>
  <w:style w:type="character" w:customStyle="1" w:styleId="searchword">
    <w:name w:val="searchword"/>
    <w:rsid w:val="00434343"/>
  </w:style>
  <w:style w:type="numbering" w:customStyle="1" w:styleId="11111111">
    <w:name w:val="1 / 1.1 / 1.1.111"/>
    <w:basedOn w:val="aa"/>
    <w:next w:val="111111"/>
    <w:rsid w:val="00434343"/>
    <w:pPr>
      <w:numPr>
        <w:numId w:val="3"/>
      </w:numPr>
    </w:pPr>
  </w:style>
  <w:style w:type="paragraph" w:customStyle="1" w:styleId="afffffff5">
    <w:name w:val="заголовок"/>
    <w:basedOn w:val="a6"/>
    <w:link w:val="afffffff6"/>
    <w:qFormat/>
    <w:rsid w:val="00434343"/>
    <w:pPr>
      <w:tabs>
        <w:tab w:val="left" w:pos="708"/>
      </w:tabs>
      <w:spacing w:before="240" w:after="240" w:line="240" w:lineRule="auto"/>
      <w:ind w:firstLine="479"/>
      <w:jc w:val="both"/>
      <w:outlineLvl w:val="2"/>
    </w:pPr>
    <w:rPr>
      <w:rFonts w:ascii="Calibri Light" w:eastAsia="Calibri" w:hAnsi="Calibri Light" w:cs="Times New Roman"/>
      <w:b/>
      <w:sz w:val="24"/>
      <w:szCs w:val="24"/>
    </w:rPr>
  </w:style>
  <w:style w:type="character" w:customStyle="1" w:styleId="afffffff6">
    <w:name w:val="заголовок Знак"/>
    <w:link w:val="afffffff5"/>
    <w:rsid w:val="00434343"/>
    <w:rPr>
      <w:rFonts w:ascii="Calibri Light" w:eastAsia="Calibri" w:hAnsi="Calibri Light" w:cs="Times New Roman"/>
      <w:b/>
      <w:sz w:val="24"/>
      <w:szCs w:val="24"/>
    </w:rPr>
  </w:style>
  <w:style w:type="paragraph" w:customStyle="1" w:styleId="Default">
    <w:name w:val="Default"/>
    <w:rsid w:val="0043434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ConsPlusNormal0">
    <w:name w:val="ConsPlusNormal Знак"/>
    <w:link w:val="ConsPlusNormal"/>
    <w:locked/>
    <w:rsid w:val="00434343"/>
    <w:rPr>
      <w:rFonts w:ascii="Arial" w:eastAsia="Times New Roman" w:hAnsi="Arial" w:cs="Arial"/>
      <w:sz w:val="20"/>
      <w:szCs w:val="20"/>
      <w:lang w:eastAsia="ru-RU"/>
    </w:rPr>
  </w:style>
  <w:style w:type="character" w:customStyle="1" w:styleId="w">
    <w:name w:val="w"/>
    <w:rsid w:val="00434343"/>
  </w:style>
  <w:style w:type="paragraph" w:customStyle="1" w:styleId="Sf">
    <w:name w:val="S_Обложка_проект"/>
    <w:basedOn w:val="a6"/>
    <w:rsid w:val="00434343"/>
    <w:pPr>
      <w:spacing w:after="0" w:line="360" w:lineRule="auto"/>
      <w:ind w:left="3240"/>
      <w:jc w:val="right"/>
    </w:pPr>
    <w:rPr>
      <w:rFonts w:ascii="Times New Roman" w:eastAsia="Times New Roman" w:hAnsi="Times New Roman" w:cs="Times New Roman"/>
      <w:caps/>
      <w:sz w:val="24"/>
      <w:szCs w:val="24"/>
      <w:lang w:eastAsia="ru-RU"/>
    </w:rPr>
  </w:style>
  <w:style w:type="paragraph" w:customStyle="1" w:styleId="S22">
    <w:name w:val="S_Титульный 2"/>
    <w:basedOn w:val="a6"/>
    <w:rsid w:val="00434343"/>
    <w:pPr>
      <w:shd w:val="clear" w:color="auto" w:fill="FFFFFF"/>
      <w:snapToGrid w:val="0"/>
      <w:spacing w:after="0" w:line="240" w:lineRule="auto"/>
      <w:jc w:val="center"/>
    </w:pPr>
    <w:rPr>
      <w:rFonts w:ascii="Times New Roman" w:eastAsia="Calibri" w:hAnsi="Times New Roman" w:cs="Times New Roman"/>
      <w:sz w:val="24"/>
      <w:szCs w:val="24"/>
      <w:lang w:eastAsia="ar-SA"/>
    </w:rPr>
  </w:style>
  <w:style w:type="paragraph" w:customStyle="1" w:styleId="afffffff7">
    <w:name w:val="ГРАД Основной текст"/>
    <w:basedOn w:val="a6"/>
    <w:link w:val="afffffff8"/>
    <w:autoRedefine/>
    <w:rsid w:val="00434343"/>
    <w:pPr>
      <w:tabs>
        <w:tab w:val="left" w:pos="540"/>
        <w:tab w:val="left" w:pos="1260"/>
        <w:tab w:val="left" w:pos="1620"/>
      </w:tabs>
      <w:spacing w:after="0" w:line="240" w:lineRule="auto"/>
      <w:ind w:firstLine="709"/>
      <w:jc w:val="both"/>
    </w:pPr>
    <w:rPr>
      <w:rFonts w:ascii="Times New Roman" w:eastAsia="Calibri" w:hAnsi="Times New Roman" w:cs="Times New Roman"/>
      <w:bCs/>
      <w:spacing w:val="4"/>
      <w:w w:val="109"/>
      <w:sz w:val="24"/>
      <w:szCs w:val="28"/>
      <w:lang w:bidi="en-US"/>
    </w:rPr>
  </w:style>
  <w:style w:type="character" w:customStyle="1" w:styleId="afffffff8">
    <w:name w:val="ГРАД Основной текст Знак Знак"/>
    <w:link w:val="afffffff7"/>
    <w:rsid w:val="00434343"/>
    <w:rPr>
      <w:rFonts w:ascii="Times New Roman" w:eastAsia="Calibri" w:hAnsi="Times New Roman" w:cs="Times New Roman"/>
      <w:bCs/>
      <w:spacing w:val="4"/>
      <w:w w:val="109"/>
      <w:sz w:val="24"/>
      <w:szCs w:val="28"/>
      <w:lang w:bidi="en-US"/>
    </w:rPr>
  </w:style>
  <w:style w:type="paragraph" w:customStyle="1" w:styleId="afffffff9">
    <w:name w:val="ГРАД Список маркированный"/>
    <w:basedOn w:val="afff8"/>
    <w:autoRedefine/>
    <w:rsid w:val="00434343"/>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434343"/>
    <w:pPr>
      <w:numPr>
        <w:numId w:val="17"/>
      </w:numPr>
      <w:tabs>
        <w:tab w:val="left" w:pos="992"/>
      </w:tabs>
      <w:spacing w:after="0" w:line="360" w:lineRule="auto"/>
      <w:ind w:left="0" w:firstLine="709"/>
      <w:jc w:val="both"/>
    </w:pPr>
    <w:rPr>
      <w:rFonts w:ascii="Times New Roman" w:eastAsia="Times New Roman" w:hAnsi="Times New Roman" w:cs="Times New Roman"/>
      <w:sz w:val="24"/>
      <w:szCs w:val="24"/>
      <w:lang w:eastAsia="ru-RU"/>
    </w:rPr>
  </w:style>
  <w:style w:type="paragraph" w:customStyle="1" w:styleId="ConsNormal">
    <w:name w:val="ConsNormal"/>
    <w:link w:val="ConsNormal0"/>
    <w:rsid w:val="00434343"/>
    <w:pPr>
      <w:snapToGrid w:val="0"/>
      <w:spacing w:after="0" w:line="240" w:lineRule="auto"/>
      <w:ind w:firstLine="720"/>
      <w:jc w:val="both"/>
    </w:pPr>
    <w:rPr>
      <w:rFonts w:ascii="Arial" w:eastAsia="Times New Roman" w:hAnsi="Arial" w:cs="Times New Roman"/>
      <w:sz w:val="20"/>
      <w:szCs w:val="20"/>
      <w:lang w:eastAsia="ru-RU"/>
    </w:rPr>
  </w:style>
  <w:style w:type="character" w:customStyle="1" w:styleId="apple-style-span">
    <w:name w:val="apple-style-span"/>
    <w:rsid w:val="00434343"/>
  </w:style>
  <w:style w:type="character" w:customStyle="1" w:styleId="Sf0">
    <w:name w:val="S_Нумерованный Знак Знак"/>
    <w:link w:val="S"/>
    <w:locked/>
    <w:rsid w:val="00434343"/>
    <w:rPr>
      <w:rFonts w:ascii="Times New Roman" w:eastAsia="Times New Roman" w:hAnsi="Times New Roman" w:cs="Times New Roman"/>
      <w:sz w:val="24"/>
      <w:szCs w:val="24"/>
      <w:lang w:eastAsia="ru-RU"/>
    </w:rPr>
  </w:style>
  <w:style w:type="character" w:customStyle="1" w:styleId="FontStyle20">
    <w:name w:val="Font Style20"/>
    <w:rsid w:val="00434343"/>
    <w:rPr>
      <w:rFonts w:ascii="Times New Roman" w:hAnsi="Times New Roman" w:cs="Times New Roman"/>
      <w:sz w:val="22"/>
      <w:szCs w:val="22"/>
    </w:rPr>
  </w:style>
  <w:style w:type="character" w:customStyle="1" w:styleId="afffffffa">
    <w:name w:val="Символ сноски"/>
    <w:rsid w:val="00434343"/>
  </w:style>
  <w:style w:type="paragraph" w:customStyle="1" w:styleId="afffffffb">
    <w:name w:val="Раздел МНГП"/>
    <w:basedOn w:val="12"/>
    <w:qFormat/>
    <w:rsid w:val="00434343"/>
    <w:pPr>
      <w:keepLines/>
      <w:tabs>
        <w:tab w:val="clear" w:pos="851"/>
        <w:tab w:val="center" w:pos="426"/>
      </w:tabs>
      <w:spacing w:before="480" w:after="0"/>
    </w:pPr>
    <w:rPr>
      <w:caps w:val="0"/>
      <w:kern w:val="0"/>
      <w:sz w:val="24"/>
      <w:lang w:eastAsia="en-US"/>
    </w:rPr>
  </w:style>
  <w:style w:type="paragraph" w:customStyle="1" w:styleId="afffffffc">
    <w:name w:val="раздел МНГП"/>
    <w:basedOn w:val="12"/>
    <w:qFormat/>
    <w:rsid w:val="00434343"/>
    <w:pPr>
      <w:keepLines/>
      <w:tabs>
        <w:tab w:val="clear" w:pos="851"/>
        <w:tab w:val="center" w:pos="426"/>
      </w:tabs>
      <w:spacing w:before="120" w:after="0"/>
    </w:pPr>
    <w:rPr>
      <w:caps w:val="0"/>
      <w:color w:val="000000"/>
      <w:kern w:val="0"/>
      <w:lang w:eastAsia="en-US"/>
    </w:rPr>
  </w:style>
  <w:style w:type="paragraph" w:customStyle="1" w:styleId="a1">
    <w:name w:val="глава МНГП"/>
    <w:basedOn w:val="21"/>
    <w:qFormat/>
    <w:rsid w:val="00434343"/>
    <w:pPr>
      <w:keepLines/>
      <w:numPr>
        <w:ilvl w:val="1"/>
        <w:numId w:val="19"/>
      </w:numPr>
      <w:spacing w:before="200" w:after="0" w:line="276" w:lineRule="auto"/>
      <w:ind w:left="1287"/>
    </w:pPr>
    <w:rPr>
      <w:iCs w:val="0"/>
      <w:sz w:val="24"/>
      <w:szCs w:val="24"/>
      <w:lang w:eastAsia="en-US"/>
    </w:rPr>
  </w:style>
  <w:style w:type="paragraph" w:customStyle="1" w:styleId="xl65">
    <w:name w:val="xl65"/>
    <w:basedOn w:val="a6"/>
    <w:rsid w:val="004343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66">
    <w:name w:val="1466"/>
    <w:basedOn w:val="a6"/>
    <w:rsid w:val="00434343"/>
    <w:pPr>
      <w:autoSpaceDE w:val="0"/>
      <w:autoSpaceDN w:val="0"/>
      <w:spacing w:before="120" w:after="120" w:line="240" w:lineRule="auto"/>
      <w:jc w:val="center"/>
    </w:pPr>
    <w:rPr>
      <w:rFonts w:ascii="Times New Roman" w:eastAsia="Times New Roman" w:hAnsi="Times New Roman" w:cs="Times New Roman"/>
      <w:b/>
      <w:bCs/>
      <w:sz w:val="28"/>
      <w:szCs w:val="28"/>
      <w:lang w:eastAsia="ru-RU"/>
    </w:rPr>
  </w:style>
  <w:style w:type="paragraph" w:customStyle="1" w:styleId="FORMATTEXT">
    <w:name w:val=".FORMATTEXT"/>
    <w:rsid w:val="0043434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ubmenu-table">
    <w:name w:val="submenu-table"/>
    <w:rsid w:val="00434343"/>
  </w:style>
  <w:style w:type="character" w:customStyle="1" w:styleId="afffffffd">
    <w:name w:val="Основной текст_"/>
    <w:link w:val="2fc"/>
    <w:rsid w:val="00434343"/>
    <w:rPr>
      <w:shd w:val="clear" w:color="auto" w:fill="FFFFFF"/>
    </w:rPr>
  </w:style>
  <w:style w:type="paragraph" w:customStyle="1" w:styleId="2fc">
    <w:name w:val="Основной текст2"/>
    <w:basedOn w:val="a6"/>
    <w:link w:val="afffffffd"/>
    <w:rsid w:val="00434343"/>
    <w:pPr>
      <w:shd w:val="clear" w:color="auto" w:fill="FFFFFF"/>
      <w:spacing w:before="360" w:after="60" w:line="274" w:lineRule="exact"/>
      <w:jc w:val="both"/>
    </w:pPr>
  </w:style>
  <w:style w:type="character" w:customStyle="1" w:styleId="130">
    <w:name w:val="Основной текст (13)_"/>
    <w:link w:val="131"/>
    <w:rsid w:val="00434343"/>
    <w:rPr>
      <w:sz w:val="17"/>
      <w:szCs w:val="17"/>
      <w:shd w:val="clear" w:color="auto" w:fill="FFFFFF"/>
    </w:rPr>
  </w:style>
  <w:style w:type="paragraph" w:customStyle="1" w:styleId="131">
    <w:name w:val="Основной текст (13)"/>
    <w:basedOn w:val="a6"/>
    <w:link w:val="130"/>
    <w:rsid w:val="00434343"/>
    <w:pPr>
      <w:shd w:val="clear" w:color="auto" w:fill="FFFFFF"/>
      <w:spacing w:after="120" w:line="206" w:lineRule="exact"/>
      <w:ind w:hanging="260"/>
      <w:jc w:val="both"/>
    </w:pPr>
    <w:rPr>
      <w:sz w:val="17"/>
      <w:szCs w:val="17"/>
    </w:rPr>
  </w:style>
  <w:style w:type="character" w:customStyle="1" w:styleId="150">
    <w:name w:val="Основной текст (15)_"/>
    <w:link w:val="151"/>
    <w:rsid w:val="00434343"/>
    <w:rPr>
      <w:sz w:val="19"/>
      <w:szCs w:val="19"/>
      <w:shd w:val="clear" w:color="auto" w:fill="FFFFFF"/>
    </w:rPr>
  </w:style>
  <w:style w:type="character" w:customStyle="1" w:styleId="afffffffe">
    <w:name w:val="Оглавление_"/>
    <w:link w:val="affffffff"/>
    <w:rsid w:val="00434343"/>
    <w:rPr>
      <w:sz w:val="19"/>
      <w:szCs w:val="19"/>
      <w:shd w:val="clear" w:color="auto" w:fill="FFFFFF"/>
    </w:rPr>
  </w:style>
  <w:style w:type="paragraph" w:customStyle="1" w:styleId="151">
    <w:name w:val="Основной текст (15)"/>
    <w:basedOn w:val="a6"/>
    <w:link w:val="150"/>
    <w:rsid w:val="00434343"/>
    <w:pPr>
      <w:shd w:val="clear" w:color="auto" w:fill="FFFFFF"/>
      <w:spacing w:after="0" w:line="0" w:lineRule="atLeast"/>
      <w:ind w:hanging="520"/>
    </w:pPr>
    <w:rPr>
      <w:sz w:val="19"/>
      <w:szCs w:val="19"/>
    </w:rPr>
  </w:style>
  <w:style w:type="paragraph" w:customStyle="1" w:styleId="affffffff">
    <w:name w:val="Оглавление"/>
    <w:basedOn w:val="a6"/>
    <w:link w:val="afffffffe"/>
    <w:rsid w:val="00434343"/>
    <w:pPr>
      <w:shd w:val="clear" w:color="auto" w:fill="FFFFFF"/>
      <w:spacing w:before="120" w:after="0" w:line="230" w:lineRule="exact"/>
    </w:pPr>
    <w:rPr>
      <w:sz w:val="19"/>
      <w:szCs w:val="19"/>
    </w:rPr>
  </w:style>
  <w:style w:type="paragraph" w:customStyle="1" w:styleId="Sf1">
    <w:name w:val="S_Отступ"/>
    <w:basedOn w:val="a6"/>
    <w:rsid w:val="00434343"/>
    <w:pPr>
      <w:spacing w:after="0"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434343"/>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434343"/>
    <w:rPr>
      <w:rFonts w:ascii="Courier New" w:eastAsia="Arial" w:hAnsi="Courier New" w:cs="Times New Roman"/>
      <w:sz w:val="20"/>
      <w:szCs w:val="20"/>
      <w:lang w:eastAsia="ar-SA"/>
    </w:rPr>
  </w:style>
  <w:style w:type="paragraph" w:customStyle="1" w:styleId="BinomialTheorem">
    <w:name w:val="Binomial Theorem"/>
    <w:rsid w:val="00434343"/>
    <w:rPr>
      <w:rFonts w:ascii="Calibri" w:eastAsia="Times New Roman" w:hAnsi="Calibri" w:cs="Times New Roman"/>
      <w:lang w:eastAsia="ru-RU"/>
    </w:rPr>
  </w:style>
  <w:style w:type="paragraph" w:customStyle="1" w:styleId="font5">
    <w:name w:val="font5"/>
    <w:basedOn w:val="a6"/>
    <w:rsid w:val="00434343"/>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3">
    <w:name w:val="xl63"/>
    <w:basedOn w:val="a6"/>
    <w:rsid w:val="00434343"/>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6"/>
    <w:rsid w:val="0043434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6"/>
    <w:rsid w:val="00434343"/>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xl85">
    <w:name w:val="xl85"/>
    <w:basedOn w:val="a6"/>
    <w:rsid w:val="00434343"/>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86">
    <w:name w:val="xl86"/>
    <w:basedOn w:val="a6"/>
    <w:rsid w:val="00434343"/>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6"/>
    <w:rsid w:val="0043434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8">
    <w:name w:val="xl88"/>
    <w:basedOn w:val="a6"/>
    <w:rsid w:val="00434343"/>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character" w:customStyle="1" w:styleId="ConsNormal0">
    <w:name w:val="ConsNormal Знак"/>
    <w:link w:val="ConsNormal"/>
    <w:locked/>
    <w:rsid w:val="00434343"/>
    <w:rPr>
      <w:rFonts w:ascii="Arial" w:eastAsia="Times New Roman" w:hAnsi="Arial" w:cs="Times New Roman"/>
      <w:sz w:val="20"/>
      <w:szCs w:val="20"/>
      <w:lang w:eastAsia="ru-RU"/>
    </w:rPr>
  </w:style>
  <w:style w:type="paragraph" w:customStyle="1" w:styleId="Sf2">
    <w:name w:val="S_Список литературы"/>
    <w:basedOn w:val="S3"/>
    <w:autoRedefine/>
    <w:rsid w:val="00434343"/>
    <w:pPr>
      <w:spacing w:before="0" w:after="0"/>
      <w:ind w:left="1418" w:firstLine="0"/>
    </w:pPr>
    <w:rPr>
      <w:rFonts w:eastAsia="Calibri" w:cs="Arial"/>
      <w:sz w:val="20"/>
      <w:lang w:eastAsia="en-US"/>
    </w:rPr>
  </w:style>
  <w:style w:type="paragraph" w:customStyle="1" w:styleId="affffffff0">
    <w:name w:val="_абзац"/>
    <w:basedOn w:val="a6"/>
    <w:link w:val="affffffff1"/>
    <w:qFormat/>
    <w:rsid w:val="00434343"/>
    <w:pPr>
      <w:spacing w:after="0"/>
      <w:ind w:firstLine="709"/>
      <w:jc w:val="both"/>
    </w:pPr>
    <w:rPr>
      <w:rFonts w:ascii="Times New Roman" w:eastAsia="Times New Roman" w:hAnsi="Times New Roman" w:cs="Times New Roman"/>
      <w:sz w:val="24"/>
      <w:szCs w:val="24"/>
      <w:lang w:eastAsia="ru-RU"/>
    </w:rPr>
  </w:style>
  <w:style w:type="character" w:customStyle="1" w:styleId="affffffff1">
    <w:name w:val="_абзац Знак"/>
    <w:link w:val="affffffff0"/>
    <w:rsid w:val="00434343"/>
    <w:rPr>
      <w:rFonts w:ascii="Times New Roman" w:eastAsia="Times New Roman" w:hAnsi="Times New Roman" w:cs="Times New Roman"/>
      <w:sz w:val="24"/>
      <w:szCs w:val="24"/>
      <w:lang w:eastAsia="ru-RU"/>
    </w:rPr>
  </w:style>
  <w:style w:type="paragraph" w:customStyle="1" w:styleId="S2">
    <w:name w:val="S_Таблица"/>
    <w:basedOn w:val="a6"/>
    <w:autoRedefine/>
    <w:rsid w:val="00434343"/>
    <w:pPr>
      <w:numPr>
        <w:numId w:val="18"/>
      </w:numPr>
      <w:spacing w:after="0" w:line="240" w:lineRule="auto"/>
      <w:ind w:right="-158"/>
      <w:jc w:val="right"/>
    </w:pPr>
    <w:rPr>
      <w:rFonts w:ascii="Times New Roman" w:eastAsia="Times New Roman" w:hAnsi="Times New Roman" w:cs="Times New Roman"/>
      <w:sz w:val="24"/>
      <w:szCs w:val="24"/>
      <w:lang w:eastAsia="ru-RU"/>
    </w:rPr>
  </w:style>
  <w:style w:type="character" w:customStyle="1" w:styleId="blk">
    <w:name w:val="blk"/>
    <w:basedOn w:val="a8"/>
    <w:rsid w:val="00434343"/>
  </w:style>
  <w:style w:type="paragraph" w:customStyle="1" w:styleId="affffffff2">
    <w:name w:val="список"/>
    <w:basedOn w:val="a7"/>
    <w:qFormat/>
    <w:rsid w:val="00434343"/>
    <w:pPr>
      <w:tabs>
        <w:tab w:val="left" w:pos="993"/>
      </w:tabs>
    </w:pPr>
    <w:rPr>
      <w:color w:val="000000"/>
      <w:lang w:eastAsia="en-US"/>
    </w:rPr>
  </w:style>
  <w:style w:type="paragraph" w:customStyle="1" w:styleId="affffffff3">
    <w:name w:val="Название объекта омск"/>
    <w:basedOn w:val="a6"/>
    <w:qFormat/>
    <w:rsid w:val="00434343"/>
    <w:pPr>
      <w:spacing w:after="0" w:line="240" w:lineRule="auto"/>
    </w:pPr>
    <w:rPr>
      <w:rFonts w:ascii="Times New Roman" w:eastAsia="Times New Roman" w:hAnsi="Times New Roman" w:cs="Times New Roman"/>
      <w:b/>
      <w:szCs w:val="24"/>
      <w:lang w:eastAsia="ru-RU"/>
    </w:rPr>
  </w:style>
  <w:style w:type="character" w:customStyle="1" w:styleId="s220">
    <w:name w:val="s22"/>
    <w:basedOn w:val="a8"/>
    <w:rsid w:val="00434343"/>
  </w:style>
  <w:style w:type="paragraph" w:customStyle="1" w:styleId="ConsPlusDocList">
    <w:name w:val="ConsPlusDocList"/>
    <w:rsid w:val="004343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3434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3434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34343"/>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16">
    <w:name w:val="Оглавление 1 Знак"/>
    <w:aliases w:val="ОГЛАВЛЕНИЕ Знак"/>
    <w:link w:val="15"/>
    <w:uiPriority w:val="39"/>
    <w:rsid w:val="00434343"/>
    <w:rPr>
      <w:rFonts w:ascii="Times New Roman" w:eastAsia="Times New Roman" w:hAnsi="Times New Roman" w:cs="Times New Roman"/>
      <w:b/>
      <w:bCs/>
      <w:caps/>
      <w:sz w:val="20"/>
      <w:szCs w:val="20"/>
      <w:lang w:eastAsia="ru-RU"/>
    </w:rPr>
  </w:style>
  <w:style w:type="paragraph" w:customStyle="1" w:styleId="11a">
    <w:name w:val="Табличный_боковик_11"/>
    <w:link w:val="11b"/>
    <w:qFormat/>
    <w:rsid w:val="00434343"/>
    <w:pPr>
      <w:spacing w:after="0" w:line="240" w:lineRule="auto"/>
    </w:pPr>
    <w:rPr>
      <w:rFonts w:ascii="Times New Roman" w:eastAsia="Times New Roman" w:hAnsi="Times New Roman" w:cs="Times New Roman"/>
      <w:szCs w:val="24"/>
      <w:lang w:eastAsia="ru-RU"/>
    </w:rPr>
  </w:style>
  <w:style w:type="character" w:customStyle="1" w:styleId="11b">
    <w:name w:val="Табличный_боковик_11 Знак"/>
    <w:link w:val="11a"/>
    <w:rsid w:val="00434343"/>
    <w:rPr>
      <w:rFonts w:ascii="Times New Roman" w:eastAsia="Times New Roman" w:hAnsi="Times New Roman" w:cs="Times New Roman"/>
      <w:szCs w:val="24"/>
      <w:lang w:eastAsia="ru-RU"/>
    </w:rPr>
  </w:style>
  <w:style w:type="paragraph" w:customStyle="1" w:styleId="affffffff4">
    <w:name w:val="Таблица_название_таблицы"/>
    <w:next w:val="a7"/>
    <w:link w:val="affffffff5"/>
    <w:autoRedefine/>
    <w:qFormat/>
    <w:rsid w:val="00434343"/>
    <w:pPr>
      <w:keepNext/>
      <w:spacing w:before="60" w:after="60" w:line="240" w:lineRule="auto"/>
      <w:jc w:val="center"/>
    </w:pPr>
    <w:rPr>
      <w:rFonts w:ascii="Times New Roman" w:eastAsia="Times New Roman" w:hAnsi="Times New Roman" w:cs="Times New Roman"/>
      <w:b/>
      <w:bCs/>
      <w:lang w:eastAsia="ru-RU"/>
    </w:rPr>
  </w:style>
  <w:style w:type="character" w:customStyle="1" w:styleId="affffffff5">
    <w:name w:val="Таблица_название_таблицы Знак"/>
    <w:link w:val="affffffff4"/>
    <w:rsid w:val="00434343"/>
    <w:rPr>
      <w:rFonts w:ascii="Times New Roman" w:eastAsia="Times New Roman" w:hAnsi="Times New Roman" w:cs="Times New Roman"/>
      <w:b/>
      <w:bCs/>
      <w:lang w:eastAsia="ru-RU"/>
    </w:rPr>
  </w:style>
  <w:style w:type="paragraph" w:customStyle="1" w:styleId="11c">
    <w:name w:val="Табличный_таблица_11"/>
    <w:link w:val="11d"/>
    <w:qFormat/>
    <w:rsid w:val="00434343"/>
    <w:pPr>
      <w:spacing w:after="0" w:line="240" w:lineRule="auto"/>
      <w:jc w:val="center"/>
    </w:pPr>
    <w:rPr>
      <w:rFonts w:ascii="Times New Roman" w:eastAsia="Times New Roman" w:hAnsi="Times New Roman" w:cs="Times New Roman"/>
      <w:lang w:eastAsia="ru-RU"/>
    </w:rPr>
  </w:style>
  <w:style w:type="character" w:customStyle="1" w:styleId="11d">
    <w:name w:val="Табличный_таблица_11 Знак"/>
    <w:link w:val="11c"/>
    <w:rsid w:val="00434343"/>
    <w:rPr>
      <w:rFonts w:ascii="Times New Roman" w:eastAsia="Times New Roman" w:hAnsi="Times New Roman" w:cs="Times New Roman"/>
      <w:lang w:eastAsia="ru-RU"/>
    </w:rPr>
  </w:style>
  <w:style w:type="paragraph" w:customStyle="1" w:styleId="formattext0">
    <w:name w:val="formattext"/>
    <w:basedOn w:val="a6"/>
    <w:rsid w:val="004343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result">
    <w:name w:val="search_result"/>
    <w:basedOn w:val="a8"/>
    <w:rsid w:val="00434343"/>
  </w:style>
  <w:style w:type="character" w:customStyle="1" w:styleId="link">
    <w:name w:val="link"/>
    <w:basedOn w:val="a8"/>
    <w:rsid w:val="00434343"/>
  </w:style>
  <w:style w:type="paragraph" w:customStyle="1" w:styleId="affffffff6">
    <w:name w:val="РИСУНОК"/>
    <w:basedOn w:val="a6"/>
    <w:qFormat/>
    <w:rsid w:val="00434343"/>
    <w:pPr>
      <w:suppressAutoHyphens/>
      <w:spacing w:after="0" w:line="240" w:lineRule="auto"/>
      <w:jc w:val="center"/>
    </w:pPr>
    <w:rPr>
      <w:rFonts w:ascii="Times New Roman" w:eastAsia="Times New Roman" w:hAnsi="Times New Roman" w:cs="Times New Roman"/>
      <w:sz w:val="24"/>
      <w:szCs w:val="24"/>
      <w:lang w:eastAsia="ru-RU"/>
    </w:rPr>
  </w:style>
  <w:style w:type="paragraph" w:customStyle="1" w:styleId="affffffff7">
    <w:name w:val="Подзаголовок жирный"/>
    <w:basedOn w:val="a6"/>
    <w:qFormat/>
    <w:rsid w:val="00434343"/>
    <w:pPr>
      <w:suppressAutoHyphens/>
      <w:spacing w:before="120" w:after="60" w:line="240" w:lineRule="auto"/>
      <w:ind w:firstLine="567"/>
    </w:pPr>
    <w:rPr>
      <w:rFonts w:ascii="Times New Roman" w:hAnsi="Times New Roman"/>
      <w:b/>
      <w:sz w:val="24"/>
      <w:szCs w:val="24"/>
    </w:rPr>
  </w:style>
  <w:style w:type="numbering" w:customStyle="1" w:styleId="WW8Num70">
    <w:name w:val="WW8Num70"/>
    <w:rsid w:val="00434343"/>
    <w:pPr>
      <w:numPr>
        <w:numId w:val="28"/>
      </w:numPr>
    </w:pPr>
  </w:style>
  <w:style w:type="character" w:customStyle="1" w:styleId="af3">
    <w:name w:val="Название таблицы Знак"/>
    <w:basedOn w:val="a8"/>
    <w:link w:val="af2"/>
    <w:locked/>
    <w:rsid w:val="00434343"/>
    <w:rPr>
      <w:rFonts w:ascii="Times New Roman" w:eastAsia="Times New Roman" w:hAnsi="Times New Roman" w:cs="Times New Roman"/>
      <w:b/>
      <w:bCs/>
      <w:szCs w:val="20"/>
      <w:lang w:eastAsia="ru-RU"/>
    </w:rPr>
  </w:style>
  <w:style w:type="table" w:customStyle="1" w:styleId="TableGridReport1">
    <w:name w:val="Table Grid Report1"/>
    <w:basedOn w:val="a9"/>
    <w:next w:val="aff0"/>
    <w:uiPriority w:val="59"/>
    <w:rsid w:val="00434343"/>
    <w:pPr>
      <w:spacing w:after="0" w:line="240" w:lineRule="auto"/>
      <w:ind w:left="1429" w:hanging="357"/>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0">
    <w:name w:val="Неразрешенное упоминание1"/>
    <w:basedOn w:val="a8"/>
    <w:uiPriority w:val="99"/>
    <w:semiHidden/>
    <w:unhideWhenUsed/>
    <w:rsid w:val="00434343"/>
    <w:rPr>
      <w:color w:val="605E5C"/>
      <w:shd w:val="clear" w:color="auto" w:fill="E1DFDD"/>
    </w:rPr>
  </w:style>
  <w:style w:type="character" w:customStyle="1" w:styleId="Normal">
    <w:name w:val="Normal Знак"/>
    <w:link w:val="1f9"/>
    <w:locked/>
    <w:rsid w:val="00434343"/>
    <w:rPr>
      <w:rFonts w:ascii="Times New Roman" w:eastAsia="Times New Roman" w:hAnsi="Times New Roman" w:cs="Times New Roman"/>
      <w:snapToGrid w:val="0"/>
      <w:sz w:val="24"/>
      <w:szCs w:val="20"/>
      <w:lang w:eastAsia="ru-RU"/>
    </w:rPr>
  </w:style>
  <w:style w:type="character" w:customStyle="1" w:styleId="FontStyle84">
    <w:name w:val="Font Style84"/>
    <w:rsid w:val="00434343"/>
    <w:rPr>
      <w:bCs/>
    </w:rPr>
  </w:style>
  <w:style w:type="paragraph" w:customStyle="1" w:styleId="affffffff8">
    <w:name w:val="таблица"/>
    <w:basedOn w:val="ConsPlusNormal"/>
    <w:qFormat/>
    <w:rsid w:val="00434343"/>
    <w:pPr>
      <w:adjustRightInd/>
      <w:ind w:firstLine="0"/>
      <w:jc w:val="both"/>
    </w:pPr>
    <w:rPr>
      <w:rFonts w:ascii="Times New Roman" w:hAnsi="Times New Roman" w:cs="Times New Roman"/>
      <w:color w:val="000000"/>
      <w:sz w:val="28"/>
      <w:szCs w:val="28"/>
    </w:rPr>
  </w:style>
  <w:style w:type="paragraph" w:customStyle="1" w:styleId="xmsonormal">
    <w:name w:val="x_msonormal"/>
    <w:basedOn w:val="a6"/>
    <w:rsid w:val="00434343"/>
    <w:pPr>
      <w:spacing w:after="0" w:line="240" w:lineRule="auto"/>
    </w:pPr>
    <w:rPr>
      <w:rFonts w:ascii="Calibri" w:hAnsi="Calibri" w:cs="Calibri"/>
      <w:lang w:eastAsia="ru-RU"/>
    </w:rPr>
  </w:style>
  <w:style w:type="character" w:customStyle="1" w:styleId="bx-messenger-ajax">
    <w:name w:val="bx-messenger-ajax"/>
    <w:basedOn w:val="a8"/>
    <w:rsid w:val="00434343"/>
  </w:style>
  <w:style w:type="paragraph" w:customStyle="1" w:styleId="Normal10-02">
    <w:name w:val="Normal + 10 пт полужирный По центру Слева:  -02 см Справ..."/>
    <w:basedOn w:val="a6"/>
    <w:link w:val="Normal10-020"/>
    <w:rsid w:val="00434343"/>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74">
    <w:name w:val="Обычный7"/>
    <w:rsid w:val="00434343"/>
    <w:pPr>
      <w:snapToGrid w:val="0"/>
      <w:spacing w:after="0" w:line="240" w:lineRule="auto"/>
    </w:pPr>
    <w:rPr>
      <w:rFonts w:ascii="Times New Roman" w:eastAsia="Times New Roman" w:hAnsi="Times New Roman" w:cs="Times New Roman"/>
      <w:szCs w:val="20"/>
      <w:lang w:eastAsia="ru-RU"/>
    </w:rPr>
  </w:style>
  <w:style w:type="character" w:customStyle="1" w:styleId="Normal10-020">
    <w:name w:val="Normal + 10 пт полужирный По центру Слева:  -02 см Справ... Знак"/>
    <w:link w:val="Normal10-02"/>
    <w:rsid w:val="00434343"/>
    <w:rPr>
      <w:rFonts w:ascii="Times New Roman" w:eastAsia="Times New Roman" w:hAnsi="Times New Roman" w:cs="Times New Roman"/>
      <w:b/>
      <w:bCs/>
      <w:sz w:val="20"/>
      <w:szCs w:val="20"/>
      <w:lang w:eastAsia="ru-RU"/>
    </w:rPr>
  </w:style>
  <w:style w:type="numbering" w:customStyle="1" w:styleId="2174">
    <w:name w:val="Статья / Раздел2174"/>
    <w:rsid w:val="00434343"/>
    <w:pPr>
      <w:numPr>
        <w:numId w:val="32"/>
      </w:numPr>
    </w:pPr>
  </w:style>
  <w:style w:type="paragraph" w:customStyle="1" w:styleId="3f1">
    <w:name w:val="Стиль3"/>
    <w:basedOn w:val="a6"/>
    <w:autoRedefine/>
    <w:qFormat/>
    <w:rsid w:val="00434343"/>
    <w:pPr>
      <w:spacing w:after="0" w:line="240" w:lineRule="auto"/>
      <w:jc w:val="center"/>
    </w:pPr>
    <w:rPr>
      <w:rFonts w:ascii="Times New Roman" w:hAnsi="Times New Roman" w:cs="Times New Roman"/>
      <w:sz w:val="24"/>
      <w:szCs w:val="24"/>
    </w:rPr>
  </w:style>
  <w:style w:type="table" w:customStyle="1" w:styleId="2fd">
    <w:name w:val="Сетка таблицы2"/>
    <w:basedOn w:val="a9"/>
    <w:next w:val="aff0"/>
    <w:uiPriority w:val="39"/>
    <w:rsid w:val="00434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2">
    <w:name w:val="Сетка таблицы3"/>
    <w:basedOn w:val="a9"/>
    <w:next w:val="aff0"/>
    <w:uiPriority w:val="59"/>
    <w:rsid w:val="0043434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3">
    <w:name w:val="Нет списка3"/>
    <w:next w:val="aa"/>
    <w:uiPriority w:val="99"/>
    <w:semiHidden/>
    <w:unhideWhenUsed/>
    <w:rsid w:val="00434343"/>
  </w:style>
  <w:style w:type="table" w:customStyle="1" w:styleId="11e">
    <w:name w:val="Сетка таблицы11"/>
    <w:basedOn w:val="a9"/>
    <w:next w:val="aff0"/>
    <w:uiPriority w:val="39"/>
    <w:rsid w:val="00434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9">
    <w:name w:val="список –"/>
    <w:basedOn w:val="a0"/>
    <w:autoRedefine/>
    <w:qFormat/>
    <w:rsid w:val="00434343"/>
    <w:pPr>
      <w:numPr>
        <w:numId w:val="0"/>
      </w:numPr>
      <w:tabs>
        <w:tab w:val="left" w:pos="360"/>
      </w:tabs>
      <w:suppressAutoHyphens/>
      <w:ind w:left="432" w:hanging="432"/>
    </w:pPr>
    <w:rPr>
      <w:rFonts w:ascii="Tahoma" w:hAnsi="Tahoma" w:cs="Tahoma"/>
    </w:rPr>
  </w:style>
  <w:style w:type="numbering" w:customStyle="1" w:styleId="110">
    <w:name w:val="Импортированный стиль 11"/>
    <w:rsid w:val="00434343"/>
    <w:pPr>
      <w:numPr>
        <w:numId w:val="31"/>
      </w:numPr>
    </w:pPr>
  </w:style>
  <w:style w:type="table" w:customStyle="1" w:styleId="1ff1">
    <w:name w:val="Край в цифрах1"/>
    <w:basedOn w:val="a9"/>
    <w:next w:val="-50"/>
    <w:uiPriority w:val="71"/>
    <w:rsid w:val="00434343"/>
    <w:pPr>
      <w:spacing w:after="0" w:line="240" w:lineRule="auto"/>
      <w:jc w:val="right"/>
    </w:pPr>
    <w:rPr>
      <w:rFonts w:ascii="Times New Roman" w:hAnsi="Times New Roman"/>
      <w:color w:val="000000"/>
      <w:sz w:val="24"/>
    </w:rPr>
    <w:tblPr>
      <w:tblStyleRowBandSize w:val="1"/>
      <w:tblStyleColBandSize w:val="1"/>
      <w:tblInd w:w="0" w:type="dxa"/>
      <w:tblBorders>
        <w:top w:val="single" w:sz="4" w:space="0" w:color="003296"/>
        <w:left w:val="single" w:sz="4" w:space="0" w:color="003296"/>
        <w:bottom w:val="single" w:sz="4" w:space="0" w:color="003296"/>
        <w:right w:val="single" w:sz="4" w:space="0" w:color="003296"/>
        <w:insideH w:val="single" w:sz="4" w:space="0" w:color="FFFFFF"/>
        <w:insideV w:val="single" w:sz="4" w:space="0" w:color="FFFFFF"/>
      </w:tblBorders>
      <w:tblCellMar>
        <w:top w:w="0" w:type="dxa"/>
        <w:left w:w="108" w:type="dxa"/>
        <w:bottom w:w="0" w:type="dxa"/>
        <w:right w:w="108" w:type="dxa"/>
      </w:tblCellMar>
    </w:tblPr>
    <w:tcPr>
      <w:shd w:val="clear" w:color="auto" w:fill="ECF1F9"/>
      <w:vAlign w:val="bottom"/>
    </w:tcPr>
    <w:tblStylePr w:type="firstRow">
      <w:pPr>
        <w:jc w:val="center"/>
      </w:pPr>
      <w:rPr>
        <w:b w:val="0"/>
        <w:bCs/>
      </w:rPr>
      <w:tblPr/>
      <w:tcPr>
        <w:tcBorders>
          <w:top w:val="single" w:sz="4" w:space="0" w:color="003296"/>
          <w:left w:val="single" w:sz="4" w:space="0" w:color="003296"/>
          <w:bottom w:val="single" w:sz="18" w:space="0" w:color="003296"/>
          <w:right w:val="single" w:sz="4" w:space="0" w:color="003296"/>
          <w:insideH w:val="single" w:sz="4" w:space="0" w:color="003296"/>
          <w:insideV w:val="single" w:sz="4" w:space="0" w:color="003296"/>
        </w:tcBorders>
        <w:shd w:val="clear" w:color="auto" w:fill="D5E2FF"/>
        <w:vAlign w:val="center"/>
      </w:tcPr>
    </w:tblStylePr>
    <w:tblStylePr w:type="lastRow">
      <w:rPr>
        <w:b/>
        <w:bCs/>
        <w:color w:val="FFFFFF"/>
      </w:rPr>
      <w:tblPr/>
      <w:tcPr>
        <w:tcBorders>
          <w:top w:val="single" w:sz="6" w:space="0" w:color="FFFFFF"/>
        </w:tcBorders>
        <w:shd w:val="clear" w:color="auto" w:fill="264378"/>
      </w:tcPr>
    </w:tblStylePr>
    <w:tblStylePr w:type="firstCol">
      <w:pPr>
        <w:jc w:val="left"/>
      </w:pPr>
      <w:rPr>
        <w:rFonts w:ascii="Times New Roman" w:hAnsi="Times New Roman"/>
        <w:color w:val="auto"/>
        <w:sz w:val="24"/>
      </w:rPr>
    </w:tblStylePr>
    <w:tblStylePr w:type="lastCol">
      <w:rPr>
        <w:color w:val="FFFFFF"/>
      </w:rPr>
    </w:tblStylePr>
    <w:tblStylePr w:type="band1Horz">
      <w:tblPr/>
      <w:tcPr>
        <w:shd w:val="clear" w:color="auto" w:fill="EBF2FF"/>
      </w:tcPr>
    </w:tblStylePr>
    <w:tblStylePr w:type="band2Horz">
      <w:tblPr/>
      <w:tcPr>
        <w:shd w:val="clear" w:color="auto" w:fill="FFFFFF"/>
      </w:tcPr>
    </w:tblStylePr>
    <w:tblStylePr w:type="neCell">
      <w:rPr>
        <w:color w:val="000000"/>
      </w:rPr>
    </w:tblStylePr>
    <w:tblStylePr w:type="nwCell">
      <w:rPr>
        <w:color w:val="000000"/>
      </w:rPr>
    </w:tblStylePr>
  </w:style>
  <w:style w:type="paragraph" w:customStyle="1" w:styleId="headertext">
    <w:name w:val="headertext"/>
    <w:basedOn w:val="a6"/>
    <w:rsid w:val="004343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fa">
    <w:name w:val="???????"/>
    <w:rsid w:val="0043434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140">
    <w:name w:val="??????? ????? 14 ??"/>
    <w:basedOn w:val="a6"/>
    <w:uiPriority w:val="99"/>
    <w:rsid w:val="00434343"/>
    <w:pPr>
      <w:autoSpaceDE w:val="0"/>
      <w:autoSpaceDN w:val="0"/>
      <w:adjustRightInd w:val="0"/>
      <w:spacing w:after="0" w:line="100" w:lineRule="atLeast"/>
      <w:jc w:val="center"/>
    </w:pPr>
    <w:rPr>
      <w:rFonts w:ascii="Times New Roman" w:hAnsi="Calibri" w:cs="Times New Roman"/>
      <w:b/>
      <w:bCs/>
      <w:color w:val="0070C0"/>
      <w:sz w:val="28"/>
      <w:szCs w:val="28"/>
    </w:rPr>
  </w:style>
  <w:style w:type="table" w:customStyle="1" w:styleId="2fe">
    <w:name w:val="Край в цифрах2"/>
    <w:basedOn w:val="a9"/>
    <w:next w:val="-50"/>
    <w:uiPriority w:val="71"/>
    <w:rsid w:val="00434343"/>
    <w:pPr>
      <w:spacing w:after="0" w:line="240" w:lineRule="auto"/>
      <w:jc w:val="right"/>
    </w:pPr>
    <w:rPr>
      <w:rFonts w:ascii="Times New Roman" w:hAnsi="Times New Roman"/>
      <w:color w:val="000000"/>
      <w:sz w:val="24"/>
    </w:rPr>
    <w:tblPr>
      <w:tblStyleRowBandSize w:val="1"/>
      <w:tblStyleColBandSize w:val="1"/>
      <w:tblInd w:w="0" w:type="dxa"/>
      <w:tblBorders>
        <w:top w:val="single" w:sz="4" w:space="0" w:color="003296"/>
        <w:left w:val="single" w:sz="4" w:space="0" w:color="003296"/>
        <w:bottom w:val="single" w:sz="4" w:space="0" w:color="003296"/>
        <w:right w:val="single" w:sz="4" w:space="0" w:color="003296"/>
        <w:insideH w:val="single" w:sz="4" w:space="0" w:color="FFFFFF"/>
        <w:insideV w:val="single" w:sz="4" w:space="0" w:color="FFFFFF"/>
      </w:tblBorders>
      <w:tblCellMar>
        <w:top w:w="0" w:type="dxa"/>
        <w:left w:w="108" w:type="dxa"/>
        <w:bottom w:w="0" w:type="dxa"/>
        <w:right w:w="108" w:type="dxa"/>
      </w:tblCellMar>
    </w:tblPr>
    <w:tcPr>
      <w:shd w:val="clear" w:color="auto" w:fill="ECF1F9"/>
      <w:vAlign w:val="bottom"/>
    </w:tcPr>
    <w:tblStylePr w:type="firstRow">
      <w:pPr>
        <w:jc w:val="center"/>
      </w:pPr>
      <w:rPr>
        <w:b w:val="0"/>
        <w:bCs/>
      </w:rPr>
      <w:tblPr/>
      <w:tcPr>
        <w:tcBorders>
          <w:top w:val="single" w:sz="4" w:space="0" w:color="003296"/>
          <w:left w:val="single" w:sz="4" w:space="0" w:color="003296"/>
          <w:bottom w:val="single" w:sz="18" w:space="0" w:color="003296"/>
          <w:right w:val="single" w:sz="4" w:space="0" w:color="003296"/>
          <w:insideH w:val="single" w:sz="4" w:space="0" w:color="003296"/>
          <w:insideV w:val="single" w:sz="4" w:space="0" w:color="003296"/>
        </w:tcBorders>
        <w:shd w:val="clear" w:color="auto" w:fill="D5E2FF"/>
        <w:vAlign w:val="center"/>
      </w:tcPr>
    </w:tblStylePr>
    <w:tblStylePr w:type="lastRow">
      <w:rPr>
        <w:b/>
        <w:bCs/>
        <w:color w:val="FFFFFF"/>
      </w:rPr>
      <w:tblPr/>
      <w:tcPr>
        <w:tcBorders>
          <w:top w:val="single" w:sz="6" w:space="0" w:color="FFFFFF"/>
        </w:tcBorders>
        <w:shd w:val="clear" w:color="auto" w:fill="264378"/>
      </w:tcPr>
    </w:tblStylePr>
    <w:tblStylePr w:type="firstCol">
      <w:pPr>
        <w:jc w:val="left"/>
      </w:pPr>
      <w:rPr>
        <w:rFonts w:ascii="Times New Roman" w:hAnsi="Times New Roman"/>
        <w:color w:val="auto"/>
        <w:sz w:val="24"/>
      </w:rPr>
    </w:tblStylePr>
    <w:tblStylePr w:type="lastCol">
      <w:rPr>
        <w:color w:val="FFFFFF"/>
      </w:rPr>
    </w:tblStylePr>
    <w:tblStylePr w:type="band1Horz">
      <w:tblPr/>
      <w:tcPr>
        <w:shd w:val="clear" w:color="auto" w:fill="EBF2FF"/>
      </w:tcPr>
    </w:tblStylePr>
    <w:tblStylePr w:type="band2Horz">
      <w:tblPr/>
      <w:tcPr>
        <w:shd w:val="clear" w:color="auto" w:fill="FFFFFF"/>
      </w:tcPr>
    </w:tblStylePr>
    <w:tblStylePr w:type="neCell">
      <w:rPr>
        <w:color w:val="000000"/>
      </w:rPr>
    </w:tblStylePr>
    <w:tblStylePr w:type="nwCell">
      <w:rPr>
        <w:color w:val="000000"/>
      </w:rPr>
    </w:tblStylePr>
  </w:style>
  <w:style w:type="table" w:customStyle="1" w:styleId="520">
    <w:name w:val="Сетка таблицы52"/>
    <w:basedOn w:val="a9"/>
    <w:next w:val="aff0"/>
    <w:uiPriority w:val="39"/>
    <w:rsid w:val="0043434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nt6">
    <w:name w:val="font6"/>
    <w:basedOn w:val="a6"/>
    <w:rsid w:val="00434343"/>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89">
    <w:name w:val="xl89"/>
    <w:basedOn w:val="a6"/>
    <w:rsid w:val="0043434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6"/>
    <w:rsid w:val="0043434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4F81BD"/>
      <w:sz w:val="24"/>
      <w:szCs w:val="24"/>
      <w:lang w:eastAsia="ru-RU"/>
    </w:rPr>
  </w:style>
  <w:style w:type="paragraph" w:customStyle="1" w:styleId="xl91">
    <w:name w:val="xl91"/>
    <w:basedOn w:val="a6"/>
    <w:rsid w:val="00434343"/>
    <w:pPr>
      <w:shd w:val="clear" w:color="000000" w:fill="FF0000"/>
      <w:spacing w:before="100" w:beforeAutospacing="1" w:after="100" w:afterAutospacing="1" w:line="240" w:lineRule="auto"/>
      <w:textAlignment w:val="center"/>
    </w:pPr>
    <w:rPr>
      <w:rFonts w:ascii="Times New Roman" w:eastAsia="Times New Roman" w:hAnsi="Times New Roman" w:cs="Times New Roman"/>
      <w:color w:val="4F81BD"/>
      <w:sz w:val="24"/>
      <w:szCs w:val="24"/>
      <w:lang w:eastAsia="ru-RU"/>
    </w:rPr>
  </w:style>
  <w:style w:type="paragraph" w:customStyle="1" w:styleId="xl92">
    <w:name w:val="xl92"/>
    <w:basedOn w:val="a6"/>
    <w:rsid w:val="00434343"/>
    <w:pPr>
      <w:pBdr>
        <w:left w:val="single" w:sz="4" w:space="0" w:color="auto"/>
        <w:bottom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3">
    <w:name w:val="xl93"/>
    <w:basedOn w:val="a6"/>
    <w:rsid w:val="0043434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6"/>
    <w:rsid w:val="0043434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6"/>
    <w:rsid w:val="00434343"/>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6"/>
    <w:rsid w:val="00434343"/>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6"/>
    <w:rsid w:val="0043434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4F81BD"/>
      <w:sz w:val="24"/>
      <w:szCs w:val="24"/>
      <w:lang w:eastAsia="ru-RU"/>
    </w:rPr>
  </w:style>
  <w:style w:type="paragraph" w:customStyle="1" w:styleId="xl98">
    <w:name w:val="xl98"/>
    <w:basedOn w:val="a6"/>
    <w:rsid w:val="0043434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6"/>
    <w:rsid w:val="0043434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6"/>
    <w:rsid w:val="00434343"/>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6"/>
    <w:rsid w:val="0043434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ru-RU"/>
    </w:rPr>
  </w:style>
  <w:style w:type="paragraph" w:customStyle="1" w:styleId="xl102">
    <w:name w:val="xl102"/>
    <w:basedOn w:val="a6"/>
    <w:rsid w:val="0043434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ru-RU"/>
    </w:rPr>
  </w:style>
  <w:style w:type="paragraph" w:customStyle="1" w:styleId="xl103">
    <w:name w:val="xl103"/>
    <w:basedOn w:val="a6"/>
    <w:rsid w:val="0043434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ru-RU"/>
    </w:rPr>
  </w:style>
  <w:style w:type="paragraph" w:customStyle="1" w:styleId="xl104">
    <w:name w:val="xl104"/>
    <w:basedOn w:val="a6"/>
    <w:rsid w:val="00434343"/>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6"/>
    <w:rsid w:val="00434343"/>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6"/>
    <w:rsid w:val="00434343"/>
    <w:pPr>
      <w:pBdr>
        <w:top w:val="single" w:sz="4" w:space="0" w:color="auto"/>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ru-RU"/>
    </w:rPr>
  </w:style>
  <w:style w:type="paragraph" w:customStyle="1" w:styleId="xl107">
    <w:name w:val="xl107"/>
    <w:basedOn w:val="a6"/>
    <w:rsid w:val="00434343"/>
    <w:pPr>
      <w:pBdr>
        <w:top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ru-RU"/>
    </w:rPr>
  </w:style>
  <w:style w:type="paragraph" w:customStyle="1" w:styleId="xl108">
    <w:name w:val="xl108"/>
    <w:basedOn w:val="a6"/>
    <w:rsid w:val="00434343"/>
    <w:pPr>
      <w:pBdr>
        <w:top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ru-RU"/>
    </w:rPr>
  </w:style>
  <w:style w:type="paragraph" w:customStyle="1" w:styleId="xl109">
    <w:name w:val="xl109"/>
    <w:basedOn w:val="a6"/>
    <w:rsid w:val="00434343"/>
    <w:pPr>
      <w:pBdr>
        <w:top w:val="single" w:sz="4" w:space="0" w:color="auto"/>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6"/>
    <w:rsid w:val="00434343"/>
    <w:pPr>
      <w:pBdr>
        <w:top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customStyle="1" w:styleId="170">
    <w:name w:val="Сетка таблицы17"/>
    <w:basedOn w:val="a9"/>
    <w:uiPriority w:val="39"/>
    <w:rsid w:val="00434343"/>
    <w:pPr>
      <w:widowControl w:val="0"/>
      <w:autoSpaceDE w:val="0"/>
      <w:autoSpaceDN w:val="0"/>
      <w:adjustRightInd w:val="0"/>
      <w:spacing w:after="0" w:line="240" w:lineRule="auto"/>
      <w:jc w:val="center"/>
    </w:pPr>
    <w:rPr>
      <w:rFonts w:ascii="Times New Roman" w:eastAsia="Times New Roman" w:hAnsi="Times New Roman"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1" w:afterLines="0" w:afterAutospacing="1" w:line="240" w:lineRule="auto"/>
        <w:ind w:leftChars="0" w:left="0" w:rightChars="0" w:right="0" w:firstLineChars="0" w:firstLine="0"/>
        <w:jc w:val="center"/>
        <w:outlineLvl w:val="9"/>
      </w:pPr>
      <w:rPr>
        <w:rFonts w:ascii="Times New Roman" w:hAnsi="Times New Roman" w:cs="Times New Roman" w:hint="default"/>
        <w:b/>
        <w:sz w:val="20"/>
        <w:szCs w:val="20"/>
      </w:rPr>
      <w:tblPr/>
      <w:tcPr>
        <w:vAlign w:val="center"/>
      </w:tcPr>
    </w:tblStylePr>
  </w:style>
  <w:style w:type="character" w:customStyle="1" w:styleId="64">
    <w:name w:val="Основной текст (6)_"/>
    <w:basedOn w:val="a8"/>
    <w:link w:val="65"/>
    <w:locked/>
    <w:rsid w:val="00434343"/>
    <w:rPr>
      <w:b/>
      <w:bCs/>
      <w:shd w:val="clear" w:color="auto" w:fill="FFFFFF"/>
    </w:rPr>
  </w:style>
  <w:style w:type="paragraph" w:customStyle="1" w:styleId="65">
    <w:name w:val="Основной текст (6)"/>
    <w:basedOn w:val="a6"/>
    <w:link w:val="64"/>
    <w:rsid w:val="00434343"/>
    <w:pPr>
      <w:widowControl w:val="0"/>
      <w:shd w:val="clear" w:color="auto" w:fill="FFFFFF"/>
      <w:spacing w:before="120" w:after="120" w:line="360" w:lineRule="auto"/>
      <w:jc w:val="both"/>
    </w:pPr>
    <w:rPr>
      <w:b/>
      <w:bCs/>
    </w:rPr>
  </w:style>
  <w:style w:type="paragraph" w:customStyle="1" w:styleId="4a">
    <w:name w:val="Стиль4"/>
    <w:basedOn w:val="a6"/>
    <w:link w:val="4b"/>
    <w:qFormat/>
    <w:rsid w:val="00434343"/>
    <w:pPr>
      <w:spacing w:after="0" w:line="240" w:lineRule="auto"/>
      <w:jc w:val="center"/>
    </w:pPr>
    <w:rPr>
      <w:rFonts w:ascii="Times New Roman" w:eastAsia="Times New Roman" w:hAnsi="Times New Roman" w:cs="Times New Roman"/>
      <w:b/>
      <w:color w:val="2E74B5"/>
      <w:sz w:val="20"/>
      <w:szCs w:val="20"/>
      <w:lang w:eastAsia="ru-RU"/>
    </w:rPr>
  </w:style>
  <w:style w:type="character" w:customStyle="1" w:styleId="4b">
    <w:name w:val="Стиль4 Знак"/>
    <w:basedOn w:val="a8"/>
    <w:link w:val="4a"/>
    <w:rsid w:val="00434343"/>
    <w:rPr>
      <w:rFonts w:ascii="Times New Roman" w:eastAsia="Times New Roman" w:hAnsi="Times New Roman" w:cs="Times New Roman"/>
      <w:b/>
      <w:color w:val="2E74B5"/>
      <w:sz w:val="20"/>
      <w:szCs w:val="20"/>
      <w:lang w:eastAsia="ru-RU"/>
    </w:rPr>
  </w:style>
  <w:style w:type="numbering" w:customStyle="1" w:styleId="11111153">
    <w:name w:val="1 / 1.1 / 1.1.153"/>
    <w:basedOn w:val="aa"/>
    <w:next w:val="111111"/>
    <w:rsid w:val="00434343"/>
  </w:style>
  <w:style w:type="character" w:customStyle="1" w:styleId="ucoz-forum-post">
    <w:name w:val="ucoz-forum-post"/>
    <w:basedOn w:val="a8"/>
    <w:rsid w:val="00434343"/>
  </w:style>
  <w:style w:type="numbering" w:customStyle="1" w:styleId="218">
    <w:name w:val="Статья / Раздел21"/>
    <w:basedOn w:val="aa"/>
    <w:next w:val="a4"/>
    <w:rsid w:val="00434343"/>
  </w:style>
  <w:style w:type="paragraph" w:customStyle="1" w:styleId="Standard">
    <w:name w:val="Standard"/>
    <w:rsid w:val="00434343"/>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93">
    <w:name w:val="Абзац списка9"/>
    <w:basedOn w:val="a6"/>
    <w:rsid w:val="00434343"/>
    <w:pPr>
      <w:shd w:val="clear" w:color="auto" w:fill="FFFFFF"/>
      <w:suppressAutoHyphens/>
      <w:spacing w:after="0" w:line="360" w:lineRule="auto"/>
      <w:ind w:firstLine="709"/>
      <w:jc w:val="both"/>
    </w:pPr>
    <w:rPr>
      <w:rFonts w:ascii="Times New Roman" w:eastAsia="Times New Roman" w:hAnsi="Times New Roman" w:cs="Times New Roman"/>
      <w:i/>
      <w:sz w:val="24"/>
      <w:szCs w:val="24"/>
      <w:lang w:eastAsia="ru-RU"/>
    </w:rPr>
  </w:style>
  <w:style w:type="character" w:customStyle="1" w:styleId="affc">
    <w:name w:val="Без интервала Знак"/>
    <w:basedOn w:val="a8"/>
    <w:link w:val="affb"/>
    <w:uiPriority w:val="1"/>
    <w:qFormat/>
    <w:rsid w:val="00434343"/>
    <w:rPr>
      <w:rFonts w:ascii="Times New Roman" w:eastAsia="Times New Roman" w:hAnsi="Times New Roman" w:cs="Times New Roman"/>
      <w:sz w:val="24"/>
      <w:szCs w:val="24"/>
      <w:lang w:eastAsia="ru-RU"/>
    </w:rPr>
  </w:style>
  <w:style w:type="paragraph" w:customStyle="1" w:styleId="1ff2">
    <w:name w:val="Абзац списка1"/>
    <w:aliases w:val="Абзац списка основной,List Paragraph2,ПАРАГРАФ,Нумерация,список 1,Абзац списка3,Абзац списка2"/>
    <w:basedOn w:val="a6"/>
    <w:uiPriority w:val="34"/>
    <w:qFormat/>
    <w:rsid w:val="00434343"/>
    <w:pPr>
      <w:spacing w:after="0" w:line="240" w:lineRule="auto"/>
      <w:ind w:left="708"/>
    </w:pPr>
    <w:rPr>
      <w:rFonts w:ascii="Times New Roman" w:eastAsia="Times New Roman" w:hAnsi="Times New Roman" w:cs="Times New Roman"/>
      <w:sz w:val="24"/>
      <w:szCs w:val="24"/>
      <w:lang w:eastAsia="ru-RU"/>
    </w:rPr>
  </w:style>
  <w:style w:type="character" w:customStyle="1" w:styleId="bx-messenger-message">
    <w:name w:val="bx-messenger-message"/>
    <w:basedOn w:val="a8"/>
    <w:rsid w:val="00434343"/>
  </w:style>
  <w:style w:type="character" w:customStyle="1" w:styleId="bx-messenger-content-item-like">
    <w:name w:val="bx-messenger-content-item-like"/>
    <w:basedOn w:val="a8"/>
    <w:rsid w:val="00434343"/>
  </w:style>
  <w:style w:type="character" w:customStyle="1" w:styleId="bx-messenger-content-like-button">
    <w:name w:val="bx-messenger-content-like-button"/>
    <w:basedOn w:val="a8"/>
    <w:rsid w:val="00434343"/>
  </w:style>
  <w:style w:type="character" w:customStyle="1" w:styleId="bx-messenger-content-item-date">
    <w:name w:val="bx-messenger-content-item-date"/>
    <w:basedOn w:val="a8"/>
    <w:rsid w:val="00434343"/>
  </w:style>
  <w:style w:type="character" w:customStyle="1" w:styleId="affff2">
    <w:name w:val="Обычный (веб) Знак"/>
    <w:aliases w:val="Обычный (Web)1 Знак,Обычный (Web)11 Знак,Обычный (Web) Знак,Обычный (веб)11 Знак,Обычный (веб)2 Знак"/>
    <w:link w:val="affff1"/>
    <w:uiPriority w:val="99"/>
    <w:locked/>
    <w:rsid w:val="00434343"/>
    <w:rPr>
      <w:rFonts w:ascii="Times New Roman" w:eastAsia="Calibri" w:hAnsi="Times New Roman" w:cs="Times New Roman"/>
      <w:bCs/>
      <w:color w:val="000000"/>
      <w:kern w:val="24"/>
      <w:sz w:val="24"/>
      <w:szCs w:val="24"/>
      <w:lang w:eastAsia="ar-SA"/>
    </w:rPr>
  </w:style>
  <w:style w:type="character" w:customStyle="1" w:styleId="2ff">
    <w:name w:val="Неразрешенное упоминание2"/>
    <w:basedOn w:val="a8"/>
    <w:uiPriority w:val="99"/>
    <w:semiHidden/>
    <w:unhideWhenUsed/>
    <w:rsid w:val="00434343"/>
    <w:rPr>
      <w:color w:val="605E5C"/>
      <w:shd w:val="clear" w:color="auto" w:fill="E1DFDD"/>
    </w:rPr>
  </w:style>
  <w:style w:type="paragraph" w:customStyle="1" w:styleId="affffffffb">
    <w:name w:val="Арбаз списка нумерованный"/>
    <w:basedOn w:val="a0"/>
    <w:qFormat/>
    <w:rsid w:val="00434343"/>
    <w:pPr>
      <w:numPr>
        <w:numId w:val="0"/>
      </w:numPr>
      <w:suppressAutoHyphens/>
      <w:spacing w:before="160" w:after="0" w:line="360" w:lineRule="auto"/>
      <w:ind w:left="567" w:firstLine="709"/>
      <w:contextualSpacing/>
    </w:pPr>
    <w:rPr>
      <w:i/>
      <w:snapToGrid/>
    </w:rPr>
  </w:style>
  <w:style w:type="character" w:customStyle="1" w:styleId="1pt">
    <w:name w:val="Основной текст + Интервал 1 pt"/>
    <w:basedOn w:val="a8"/>
    <w:rsid w:val="00434343"/>
    <w:rPr>
      <w:rFonts w:ascii="Times New Roman" w:eastAsia="Times New Roman" w:hAnsi="Times New Roman" w:cs="Times New Roman"/>
      <w:color w:val="000000"/>
      <w:spacing w:val="30"/>
      <w:sz w:val="26"/>
      <w:szCs w:val="26"/>
      <w:shd w:val="clear" w:color="auto" w:fill="FFFFFF"/>
    </w:rPr>
  </w:style>
  <w:style w:type="numbering" w:customStyle="1" w:styleId="WW8Num701">
    <w:name w:val="WW8Num701"/>
    <w:rsid w:val="00434343"/>
  </w:style>
  <w:style w:type="table" w:customStyle="1" w:styleId="4c">
    <w:name w:val="Сетка таблицы4"/>
    <w:basedOn w:val="a9"/>
    <w:next w:val="aff0"/>
    <w:uiPriority w:val="39"/>
    <w:rsid w:val="00434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f01">
    <w:name w:val="cf01"/>
    <w:basedOn w:val="a8"/>
    <w:rsid w:val="00434343"/>
    <w:rPr>
      <w:rFonts w:ascii="Segoe UI" w:hAnsi="Segoe UI" w:cs="Segoe UI" w:hint="default"/>
      <w:sz w:val="18"/>
      <w:szCs w:val="18"/>
    </w:rPr>
  </w:style>
  <w:style w:type="paragraph" w:customStyle="1" w:styleId="59">
    <w:name w:val="Стиль5"/>
    <w:basedOn w:val="a7"/>
    <w:qFormat/>
    <w:rsid w:val="00434343"/>
    <w:pPr>
      <w:ind w:left="1069" w:hanging="360"/>
    </w:pPr>
  </w:style>
  <w:style w:type="paragraph" w:customStyle="1" w:styleId="affffffffc">
    <w:name w:val="название ТАБЛИЦЫ_модельные НГ"/>
    <w:basedOn w:val="af1"/>
    <w:rsid w:val="00434343"/>
    <w:pPr>
      <w:jc w:val="left"/>
    </w:pPr>
    <w:rPr>
      <w:sz w:val="24"/>
    </w:rPr>
  </w:style>
  <w:style w:type="paragraph" w:customStyle="1" w:styleId="affffffffd">
    <w:name w:val="РИСУНОК_подпись"/>
    <w:basedOn w:val="affffffff6"/>
    <w:qFormat/>
    <w:rsid w:val="00434343"/>
  </w:style>
  <w:style w:type="paragraph" w:customStyle="1" w:styleId="affffffffe">
    <w:name w:val="Стиль РИСУНОК_подпись + полужирный"/>
    <w:basedOn w:val="affffffffd"/>
    <w:autoRedefine/>
    <w:rsid w:val="00434343"/>
    <w:rPr>
      <w:b/>
      <w:bCs/>
    </w:rPr>
  </w:style>
  <w:style w:type="paragraph" w:customStyle="1" w:styleId="afffffffff">
    <w:name w:val="Примечание ко всей таблице"/>
    <w:basedOn w:val="a6"/>
    <w:qFormat/>
    <w:rsid w:val="00434343"/>
    <w:pPr>
      <w:suppressAutoHyphens/>
      <w:autoSpaceDE w:val="0"/>
      <w:autoSpaceDN w:val="0"/>
      <w:adjustRightInd w:val="0"/>
      <w:spacing w:after="0" w:line="240" w:lineRule="auto"/>
      <w:jc w:val="both"/>
    </w:pPr>
    <w:rPr>
      <w:rFonts w:ascii="Times New Roman" w:eastAsia="Times New Roman" w:hAnsi="Times New Roman" w:cs="Times New Roman"/>
      <w:color w:val="00B0F0"/>
      <w:sz w:val="20"/>
      <w:szCs w:val="20"/>
      <w:lang w:eastAsia="ru-RU"/>
    </w:rPr>
  </w:style>
  <w:style w:type="table" w:styleId="-50">
    <w:name w:val="Colorful Shading Accent 5"/>
    <w:basedOn w:val="a9"/>
    <w:uiPriority w:val="71"/>
    <w:rsid w:val="00434343"/>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character" w:customStyle="1" w:styleId="extendedtext-short">
    <w:name w:val="extendedtext-short"/>
    <w:basedOn w:val="a8"/>
    <w:rsid w:val="005329EB"/>
  </w:style>
  <w:style w:type="paragraph" w:customStyle="1" w:styleId="1ff3">
    <w:name w:val="Без интервала1"/>
    <w:link w:val="NoSpacingChar1"/>
    <w:rsid w:val="00D10891"/>
    <w:pPr>
      <w:spacing w:after="0" w:line="240" w:lineRule="auto"/>
    </w:pPr>
    <w:rPr>
      <w:rFonts w:ascii="Calibri" w:eastAsia="Times New Roman" w:hAnsi="Calibri" w:cs="Times New Roman"/>
    </w:rPr>
  </w:style>
  <w:style w:type="character" w:customStyle="1" w:styleId="NoSpacingChar1">
    <w:name w:val="No Spacing Char1"/>
    <w:link w:val="1ff3"/>
    <w:locked/>
    <w:rsid w:val="00D10891"/>
    <w:rPr>
      <w:rFonts w:ascii="Calibri" w:eastAsia="Times New Roman" w:hAnsi="Calibri" w:cs="Times New Roman"/>
    </w:rPr>
  </w:style>
  <w:style w:type="paragraph" w:customStyle="1" w:styleId="WW-Title11111">
    <w:name w:val="WW-Title11111"/>
    <w:basedOn w:val="a6"/>
    <w:next w:val="aff7"/>
    <w:uiPriority w:val="99"/>
    <w:rsid w:val="00DF150F"/>
    <w:pPr>
      <w:widowControl w:val="0"/>
      <w:autoSpaceDN w:val="0"/>
      <w:adjustRightInd w:val="0"/>
      <w:spacing w:after="0" w:line="240" w:lineRule="auto"/>
      <w:jc w:val="center"/>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qFormat="1"/>
    <w:lsdException w:name="annotation reference" w:uiPriority="99"/>
    <w:lsdException w:name="endnote reference" w:uiPriority="99"/>
    <w:lsdException w:name="endnote text" w:uiPriority="99"/>
    <w:lsdException w:name="List" w:qFormat="1"/>
    <w:lsdException w:name="List Bullet" w:uiPriority="99"/>
    <w:lsdException w:name="Title" w:semiHidden="0" w:uiPriority="10" w:unhideWhenUsed="0" w:qFormat="1"/>
    <w:lsdException w:name="Default Paragraph Font" w:uiPriority="1"/>
    <w:lsdException w:name="Body Text" w:uiPriority="99"/>
    <w:lsdException w:name="Subtitle" w:semiHidden="0" w:uiPriority="11"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qFormat="1"/>
    <w:lsdException w:name="Normal Table" w:uiPriority="99"/>
    <w:lsdException w:name="annotation subject" w:uiPriority="99"/>
    <w:lsdException w:name="No List" w:uiPriority="99"/>
    <w:lsdException w:name="Outline List 2" w:uiPriority="99"/>
    <w:lsdException w:name="Outline List 3"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paragraph" w:styleId="12">
    <w:name w:val="heading 1"/>
    <w:aliases w:val="Заголовок 1 Знак Знак,Заголовок 1 Знак Знак Знак"/>
    <w:basedOn w:val="a6"/>
    <w:next w:val="a7"/>
    <w:link w:val="13"/>
    <w:uiPriority w:val="9"/>
    <w:qFormat/>
    <w:rsid w:val="00434343"/>
    <w:pPr>
      <w:keepNext/>
      <w:pageBreakBefore/>
      <w:tabs>
        <w:tab w:val="left" w:pos="851"/>
      </w:tabs>
      <w:spacing w:before="240" w:after="120" w:line="240" w:lineRule="auto"/>
      <w:jc w:val="center"/>
      <w:outlineLvl w:val="0"/>
    </w:pPr>
    <w:rPr>
      <w:rFonts w:ascii="Times New Roman" w:eastAsia="Times New Roman" w:hAnsi="Times New Roman" w:cs="Times New Roman"/>
      <w:b/>
      <w:bCs/>
      <w:caps/>
      <w:kern w:val="32"/>
      <w:sz w:val="28"/>
      <w:szCs w:val="28"/>
      <w:lang w:eastAsia="ru-RU"/>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H2,2,h2,Numbered text 3,heading 2"/>
    <w:basedOn w:val="a6"/>
    <w:next w:val="a7"/>
    <w:link w:val="22"/>
    <w:uiPriority w:val="9"/>
    <w:qFormat/>
    <w:rsid w:val="00434343"/>
    <w:pPr>
      <w:keepNext/>
      <w:tabs>
        <w:tab w:val="left" w:pos="0"/>
      </w:tabs>
      <w:spacing w:before="240" w:after="60" w:line="240" w:lineRule="auto"/>
      <w:ind w:left="1853" w:hanging="576"/>
      <w:jc w:val="both"/>
      <w:outlineLvl w:val="1"/>
    </w:pPr>
    <w:rPr>
      <w:rFonts w:ascii="Times New Roman" w:eastAsia="Times New Roman" w:hAnsi="Times New Roman" w:cs="Times New Roman"/>
      <w:b/>
      <w:bCs/>
      <w:iCs/>
      <w:sz w:val="26"/>
      <w:szCs w:val="26"/>
      <w:lang w:eastAsia="ru-RU"/>
    </w:rPr>
  </w:style>
  <w:style w:type="paragraph" w:styleId="3">
    <w:name w:val="heading 3"/>
    <w:aliases w:val="Знак3 Знак, Знак3, Знак3 Знак Знак Знак,Знак3,Знак3 Знак Знак Знак,ПодЗаголовок,Заголовок 31,Знак14"/>
    <w:basedOn w:val="21"/>
    <w:next w:val="a7"/>
    <w:link w:val="30"/>
    <w:uiPriority w:val="9"/>
    <w:qFormat/>
    <w:rsid w:val="00434343"/>
    <w:pPr>
      <w:ind w:left="720" w:hanging="720"/>
      <w:outlineLvl w:val="2"/>
    </w:pPr>
  </w:style>
  <w:style w:type="paragraph" w:styleId="4">
    <w:name w:val="heading 4"/>
    <w:aliases w:val="ПОДЗАГОЛОВКИ"/>
    <w:basedOn w:val="a6"/>
    <w:next w:val="a7"/>
    <w:link w:val="40"/>
    <w:uiPriority w:val="9"/>
    <w:qFormat/>
    <w:rsid w:val="00434343"/>
    <w:pPr>
      <w:keepNext/>
      <w:numPr>
        <w:ilvl w:val="3"/>
        <w:numId w:val="1"/>
      </w:numPr>
      <w:tabs>
        <w:tab w:val="left" w:pos="1418"/>
      </w:tabs>
      <w:spacing w:before="120" w:after="60" w:line="240" w:lineRule="auto"/>
      <w:outlineLvl w:val="3"/>
    </w:pPr>
    <w:rPr>
      <w:rFonts w:ascii="Times New Roman" w:eastAsia="Times New Roman" w:hAnsi="Times New Roman" w:cs="Times New Roman"/>
      <w:b/>
      <w:bCs/>
      <w:sz w:val="24"/>
      <w:szCs w:val="24"/>
      <w:lang w:eastAsia="ru-RU"/>
    </w:rPr>
  </w:style>
  <w:style w:type="paragraph" w:styleId="5">
    <w:name w:val="heading 5"/>
    <w:basedOn w:val="a6"/>
    <w:next w:val="a6"/>
    <w:link w:val="50"/>
    <w:qFormat/>
    <w:rsid w:val="00434343"/>
    <w:pPr>
      <w:numPr>
        <w:ilvl w:val="4"/>
        <w:numId w:val="1"/>
      </w:numPr>
      <w:tabs>
        <w:tab w:val="left" w:pos="1701"/>
      </w:tabs>
      <w:spacing w:before="240" w:after="60" w:line="240" w:lineRule="auto"/>
      <w:outlineLvl w:val="4"/>
    </w:pPr>
    <w:rPr>
      <w:rFonts w:ascii="Times New Roman" w:eastAsia="Times New Roman" w:hAnsi="Times New Roman" w:cs="Times New Roman"/>
      <w:b/>
      <w:bCs/>
      <w:iCs/>
      <w:lang w:eastAsia="ru-RU"/>
    </w:rPr>
  </w:style>
  <w:style w:type="paragraph" w:styleId="6">
    <w:name w:val="heading 6"/>
    <w:basedOn w:val="a6"/>
    <w:next w:val="a6"/>
    <w:link w:val="60"/>
    <w:qFormat/>
    <w:rsid w:val="00434343"/>
    <w:pPr>
      <w:numPr>
        <w:ilvl w:val="5"/>
        <w:numId w:val="1"/>
      </w:numPr>
      <w:spacing w:before="240" w:after="60" w:line="240" w:lineRule="auto"/>
      <w:outlineLvl w:val="5"/>
    </w:pPr>
    <w:rPr>
      <w:rFonts w:ascii="Times New Roman" w:eastAsia="Times New Roman" w:hAnsi="Times New Roman" w:cs="Times New Roman"/>
      <w:b/>
      <w:bCs/>
      <w:lang w:eastAsia="ru-RU"/>
    </w:rPr>
  </w:style>
  <w:style w:type="paragraph" w:styleId="7">
    <w:name w:val="heading 7"/>
    <w:aliases w:val="Заголовок x.x"/>
    <w:basedOn w:val="a6"/>
    <w:next w:val="a6"/>
    <w:link w:val="70"/>
    <w:qFormat/>
    <w:rsid w:val="00434343"/>
    <w:pPr>
      <w:numPr>
        <w:ilvl w:val="6"/>
        <w:numId w:val="1"/>
      </w:num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6"/>
    <w:next w:val="a6"/>
    <w:link w:val="80"/>
    <w:qFormat/>
    <w:rsid w:val="00434343"/>
    <w:pPr>
      <w:numPr>
        <w:ilvl w:val="7"/>
        <w:numId w:val="1"/>
      </w:num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6"/>
    <w:next w:val="a6"/>
    <w:link w:val="90"/>
    <w:qFormat/>
    <w:rsid w:val="00434343"/>
    <w:pPr>
      <w:numPr>
        <w:ilvl w:val="8"/>
        <w:numId w:val="1"/>
      </w:numPr>
      <w:spacing w:before="240" w:after="60" w:line="240" w:lineRule="auto"/>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8"/>
    <w:link w:val="12"/>
    <w:uiPriority w:val="9"/>
    <w:rsid w:val="00434343"/>
    <w:rPr>
      <w:rFonts w:ascii="Times New Roman" w:eastAsia="Times New Roman" w:hAnsi="Times New Roman" w:cs="Times New Roman"/>
      <w:b/>
      <w:bCs/>
      <w:caps/>
      <w:kern w:val="32"/>
      <w:sz w:val="28"/>
      <w:szCs w:val="28"/>
      <w:lang w:eastAsia="ru-RU"/>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H2 Знак,2 Знак,h2 Знак"/>
    <w:basedOn w:val="a8"/>
    <w:link w:val="21"/>
    <w:uiPriority w:val="9"/>
    <w:rsid w:val="00434343"/>
    <w:rPr>
      <w:rFonts w:ascii="Times New Roman" w:eastAsia="Times New Roman" w:hAnsi="Times New Roman" w:cs="Times New Roman"/>
      <w:b/>
      <w:bCs/>
      <w:iCs/>
      <w:sz w:val="26"/>
      <w:szCs w:val="26"/>
      <w:lang w:eastAsia="ru-RU"/>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basedOn w:val="a8"/>
    <w:link w:val="3"/>
    <w:uiPriority w:val="9"/>
    <w:rsid w:val="00434343"/>
    <w:rPr>
      <w:rFonts w:ascii="Times New Roman" w:eastAsia="Times New Roman" w:hAnsi="Times New Roman" w:cs="Times New Roman"/>
      <w:b/>
      <w:bCs/>
      <w:iCs/>
      <w:sz w:val="26"/>
      <w:szCs w:val="26"/>
      <w:lang w:eastAsia="ru-RU"/>
    </w:rPr>
  </w:style>
  <w:style w:type="character" w:customStyle="1" w:styleId="40">
    <w:name w:val="Заголовок 4 Знак"/>
    <w:aliases w:val="ПОДЗАГОЛОВКИ Знак"/>
    <w:basedOn w:val="a8"/>
    <w:link w:val="4"/>
    <w:uiPriority w:val="9"/>
    <w:rsid w:val="00434343"/>
    <w:rPr>
      <w:rFonts w:ascii="Times New Roman" w:eastAsia="Times New Roman" w:hAnsi="Times New Roman" w:cs="Times New Roman"/>
      <w:b/>
      <w:bCs/>
      <w:sz w:val="24"/>
      <w:szCs w:val="24"/>
      <w:lang w:eastAsia="ru-RU"/>
    </w:rPr>
  </w:style>
  <w:style w:type="character" w:customStyle="1" w:styleId="50">
    <w:name w:val="Заголовок 5 Знак"/>
    <w:basedOn w:val="a8"/>
    <w:link w:val="5"/>
    <w:rsid w:val="00434343"/>
    <w:rPr>
      <w:rFonts w:ascii="Times New Roman" w:eastAsia="Times New Roman" w:hAnsi="Times New Roman" w:cs="Times New Roman"/>
      <w:b/>
      <w:bCs/>
      <w:iCs/>
      <w:lang w:eastAsia="ru-RU"/>
    </w:rPr>
  </w:style>
  <w:style w:type="character" w:customStyle="1" w:styleId="60">
    <w:name w:val="Заголовок 6 Знак"/>
    <w:basedOn w:val="a8"/>
    <w:link w:val="6"/>
    <w:rsid w:val="00434343"/>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8"/>
    <w:link w:val="7"/>
    <w:rsid w:val="00434343"/>
    <w:rPr>
      <w:rFonts w:ascii="Times New Roman" w:eastAsia="Times New Roman" w:hAnsi="Times New Roman" w:cs="Times New Roman"/>
      <w:sz w:val="24"/>
      <w:szCs w:val="24"/>
      <w:lang w:eastAsia="ru-RU"/>
    </w:rPr>
  </w:style>
  <w:style w:type="character" w:customStyle="1" w:styleId="80">
    <w:name w:val="Заголовок 8 Знак"/>
    <w:basedOn w:val="a8"/>
    <w:link w:val="8"/>
    <w:rsid w:val="00434343"/>
    <w:rPr>
      <w:rFonts w:ascii="Times New Roman" w:eastAsia="Times New Roman" w:hAnsi="Times New Roman" w:cs="Times New Roman"/>
      <w:i/>
      <w:iCs/>
      <w:sz w:val="24"/>
      <w:szCs w:val="24"/>
      <w:lang w:eastAsia="ru-RU"/>
    </w:rPr>
  </w:style>
  <w:style w:type="character" w:customStyle="1" w:styleId="90">
    <w:name w:val="Заголовок 9 Знак"/>
    <w:basedOn w:val="a8"/>
    <w:link w:val="9"/>
    <w:rsid w:val="00434343"/>
    <w:rPr>
      <w:rFonts w:ascii="Arial" w:eastAsia="Times New Roman" w:hAnsi="Arial" w:cs="Arial"/>
      <w:lang w:eastAsia="ru-RU"/>
    </w:rPr>
  </w:style>
  <w:style w:type="numbering" w:customStyle="1" w:styleId="14">
    <w:name w:val="Нет списка1"/>
    <w:next w:val="aa"/>
    <w:uiPriority w:val="99"/>
    <w:semiHidden/>
    <w:unhideWhenUsed/>
    <w:rsid w:val="00434343"/>
  </w:style>
  <w:style w:type="paragraph" w:customStyle="1" w:styleId="a7">
    <w:name w:val="Абзац"/>
    <w:basedOn w:val="a6"/>
    <w:link w:val="ab"/>
    <w:qFormat/>
    <w:rsid w:val="00434343"/>
    <w:pPr>
      <w:suppressAutoHyphens/>
      <w:autoSpaceDE w:val="0"/>
      <w:autoSpaceDN w:val="0"/>
      <w:spacing w:before="120" w:after="60" w:line="240" w:lineRule="auto"/>
      <w:ind w:firstLine="567"/>
      <w:jc w:val="both"/>
    </w:pPr>
    <w:rPr>
      <w:rFonts w:ascii="Times New Roman" w:eastAsia="Calibri" w:hAnsi="Times New Roman" w:cs="Times New Roman"/>
      <w:sz w:val="24"/>
      <w:szCs w:val="24"/>
      <w:lang w:eastAsia="ru-RU"/>
    </w:rPr>
  </w:style>
  <w:style w:type="character" w:customStyle="1" w:styleId="ab">
    <w:name w:val="Абзац Знак"/>
    <w:link w:val="a7"/>
    <w:qFormat/>
    <w:rsid w:val="00434343"/>
    <w:rPr>
      <w:rFonts w:ascii="Times New Roman" w:eastAsia="Calibri" w:hAnsi="Times New Roman" w:cs="Times New Roman"/>
      <w:sz w:val="24"/>
      <w:szCs w:val="24"/>
      <w:lang w:eastAsia="ru-RU"/>
    </w:rPr>
  </w:style>
  <w:style w:type="paragraph" w:styleId="a0">
    <w:name w:val="List"/>
    <w:basedOn w:val="a6"/>
    <w:link w:val="ac"/>
    <w:qFormat/>
    <w:rsid w:val="00434343"/>
    <w:pPr>
      <w:numPr>
        <w:numId w:val="23"/>
      </w:numPr>
      <w:tabs>
        <w:tab w:val="left" w:pos="0"/>
        <w:tab w:val="left" w:pos="993"/>
      </w:tabs>
      <w:spacing w:after="60" w:line="240" w:lineRule="auto"/>
      <w:ind w:left="0" w:firstLine="709"/>
      <w:jc w:val="both"/>
    </w:pPr>
    <w:rPr>
      <w:rFonts w:ascii="Times New Roman" w:eastAsia="Calibri" w:hAnsi="Times New Roman" w:cs="Times New Roman"/>
      <w:snapToGrid w:val="0"/>
      <w:sz w:val="24"/>
      <w:szCs w:val="24"/>
      <w:lang w:eastAsia="ru-RU"/>
    </w:rPr>
  </w:style>
  <w:style w:type="character" w:customStyle="1" w:styleId="ac">
    <w:name w:val="Список Знак"/>
    <w:link w:val="a0"/>
    <w:rsid w:val="00434343"/>
    <w:rPr>
      <w:rFonts w:ascii="Times New Roman" w:eastAsia="Calibri" w:hAnsi="Times New Roman" w:cs="Times New Roman"/>
      <w:snapToGrid w:val="0"/>
      <w:sz w:val="24"/>
      <w:szCs w:val="24"/>
      <w:lang w:eastAsia="ru-RU"/>
    </w:rPr>
  </w:style>
  <w:style w:type="paragraph" w:styleId="31">
    <w:name w:val="toc 3"/>
    <w:basedOn w:val="a6"/>
    <w:next w:val="a6"/>
    <w:autoRedefine/>
    <w:uiPriority w:val="39"/>
    <w:qFormat/>
    <w:rsid w:val="00434343"/>
    <w:pPr>
      <w:spacing w:after="0" w:line="240" w:lineRule="auto"/>
      <w:ind w:left="480"/>
    </w:pPr>
    <w:rPr>
      <w:rFonts w:ascii="Times New Roman" w:eastAsia="Times New Roman" w:hAnsi="Times New Roman" w:cs="Times New Roman"/>
      <w:i/>
      <w:iCs/>
      <w:sz w:val="20"/>
      <w:szCs w:val="20"/>
      <w:lang w:eastAsia="ru-RU"/>
    </w:rPr>
  </w:style>
  <w:style w:type="paragraph" w:customStyle="1" w:styleId="a">
    <w:name w:val="Список нумерованный"/>
    <w:basedOn w:val="a6"/>
    <w:rsid w:val="00434343"/>
    <w:pPr>
      <w:numPr>
        <w:numId w:val="5"/>
      </w:numPr>
      <w:spacing w:before="120" w:after="0" w:line="240" w:lineRule="auto"/>
      <w:jc w:val="both"/>
    </w:pPr>
    <w:rPr>
      <w:rFonts w:ascii="Times New Roman" w:eastAsia="Times New Roman" w:hAnsi="Times New Roman" w:cs="Times New Roman"/>
      <w:sz w:val="24"/>
      <w:szCs w:val="24"/>
      <w:lang w:eastAsia="ru-RU"/>
    </w:rPr>
  </w:style>
  <w:style w:type="paragraph" w:customStyle="1" w:styleId="ad">
    <w:name w:val="Табличный"/>
    <w:basedOn w:val="a6"/>
    <w:rsid w:val="00434343"/>
    <w:pPr>
      <w:keepNext/>
      <w:widowControl w:val="0"/>
      <w:spacing w:before="60" w:after="60" w:line="240" w:lineRule="auto"/>
      <w:jc w:val="center"/>
    </w:pPr>
    <w:rPr>
      <w:rFonts w:ascii="Times New Roman" w:eastAsia="Times New Roman" w:hAnsi="Times New Roman" w:cs="Times New Roman"/>
      <w:b/>
      <w:szCs w:val="20"/>
      <w:lang w:eastAsia="ru-RU"/>
    </w:rPr>
  </w:style>
  <w:style w:type="paragraph" w:customStyle="1" w:styleId="ae">
    <w:name w:val="Содержание"/>
    <w:basedOn w:val="a6"/>
    <w:rsid w:val="00434343"/>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styleId="af">
    <w:name w:val="Balloon Text"/>
    <w:aliases w:val=" Знак5,Знак5"/>
    <w:basedOn w:val="a6"/>
    <w:link w:val="af0"/>
    <w:uiPriority w:val="99"/>
    <w:rsid w:val="00434343"/>
    <w:pPr>
      <w:widowControl w:val="0"/>
      <w:suppressAutoHyphens/>
      <w:spacing w:after="0" w:line="240" w:lineRule="auto"/>
      <w:jc w:val="both"/>
    </w:pPr>
    <w:rPr>
      <w:rFonts w:ascii="Tahoma" w:eastAsia="Times New Roman" w:hAnsi="Tahoma" w:cs="Times New Roman"/>
      <w:sz w:val="16"/>
      <w:szCs w:val="16"/>
      <w:lang w:eastAsia="ru-RU"/>
    </w:rPr>
  </w:style>
  <w:style w:type="character" w:customStyle="1" w:styleId="af0">
    <w:name w:val="Текст выноски Знак"/>
    <w:aliases w:val=" Знак5 Знак,Знак5 Знак"/>
    <w:basedOn w:val="a8"/>
    <w:link w:val="af"/>
    <w:uiPriority w:val="99"/>
    <w:rsid w:val="00434343"/>
    <w:rPr>
      <w:rFonts w:ascii="Tahoma" w:eastAsia="Times New Roman" w:hAnsi="Tahoma" w:cs="Times New Roman"/>
      <w:sz w:val="16"/>
      <w:szCs w:val="16"/>
      <w:lang w:eastAsia="ru-RU"/>
    </w:rPr>
  </w:style>
  <w:style w:type="paragraph" w:styleId="15">
    <w:name w:val="toc 1"/>
    <w:aliases w:val="ОГЛАВЛЕНИЕ"/>
    <w:basedOn w:val="a6"/>
    <w:next w:val="a6"/>
    <w:link w:val="16"/>
    <w:uiPriority w:val="39"/>
    <w:qFormat/>
    <w:rsid w:val="00434343"/>
    <w:pPr>
      <w:spacing w:before="120" w:after="120" w:line="240" w:lineRule="auto"/>
    </w:pPr>
    <w:rPr>
      <w:rFonts w:ascii="Times New Roman" w:eastAsia="Times New Roman" w:hAnsi="Times New Roman" w:cs="Times New Roman"/>
      <w:b/>
      <w:bCs/>
      <w:caps/>
      <w:sz w:val="20"/>
      <w:szCs w:val="20"/>
      <w:lang w:eastAsia="ru-RU"/>
    </w:rPr>
  </w:style>
  <w:style w:type="paragraph" w:styleId="23">
    <w:name w:val="toc 2"/>
    <w:basedOn w:val="a6"/>
    <w:next w:val="a6"/>
    <w:autoRedefine/>
    <w:uiPriority w:val="39"/>
    <w:qFormat/>
    <w:rsid w:val="00434343"/>
    <w:pPr>
      <w:spacing w:after="0" w:line="240" w:lineRule="auto"/>
      <w:ind w:left="240"/>
    </w:pPr>
    <w:rPr>
      <w:rFonts w:ascii="Times New Roman" w:eastAsia="Times New Roman" w:hAnsi="Times New Roman" w:cs="Times New Roman"/>
      <w:smallCaps/>
      <w:sz w:val="20"/>
      <w:szCs w:val="20"/>
      <w:lang w:eastAsia="ru-RU"/>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neu"/>
    <w:basedOn w:val="a6"/>
    <w:next w:val="a6"/>
    <w:link w:val="24"/>
    <w:qFormat/>
    <w:rsid w:val="00434343"/>
    <w:pPr>
      <w:keepNext/>
      <w:spacing w:before="120" w:after="120" w:line="240" w:lineRule="auto"/>
      <w:jc w:val="center"/>
    </w:pPr>
    <w:rPr>
      <w:rFonts w:ascii="Times New Roman" w:eastAsia="Times New Roman" w:hAnsi="Times New Roman" w:cs="Times New Roman"/>
      <w:b/>
      <w:bCs/>
      <w:szCs w:val="20"/>
      <w:lang w:eastAsia="ru-RU"/>
    </w:rPr>
  </w:style>
  <w:style w:type="paragraph" w:customStyle="1" w:styleId="af2">
    <w:name w:val="Название таблицы"/>
    <w:basedOn w:val="af1"/>
    <w:link w:val="af3"/>
    <w:qFormat/>
    <w:rsid w:val="00434343"/>
  </w:style>
  <w:style w:type="paragraph" w:customStyle="1" w:styleId="af4">
    <w:name w:val="Табличный_заголовки"/>
    <w:basedOn w:val="a6"/>
    <w:qFormat/>
    <w:rsid w:val="00434343"/>
    <w:pPr>
      <w:keepNext/>
      <w:keepLines/>
      <w:spacing w:after="0" w:line="240" w:lineRule="auto"/>
      <w:jc w:val="center"/>
    </w:pPr>
    <w:rPr>
      <w:rFonts w:ascii="Times New Roman" w:eastAsia="Times New Roman" w:hAnsi="Times New Roman" w:cs="Times New Roman"/>
      <w:b/>
      <w:sz w:val="20"/>
      <w:szCs w:val="20"/>
      <w:lang w:eastAsia="ru-RU"/>
    </w:rPr>
  </w:style>
  <w:style w:type="paragraph" w:customStyle="1" w:styleId="af5">
    <w:name w:val="Табличный_центр"/>
    <w:basedOn w:val="a6"/>
    <w:rsid w:val="00434343"/>
    <w:pPr>
      <w:keepNext/>
      <w:spacing w:after="0" w:line="240" w:lineRule="auto"/>
      <w:jc w:val="center"/>
    </w:pPr>
    <w:rPr>
      <w:rFonts w:ascii="Times New Roman" w:eastAsia="Times New Roman" w:hAnsi="Times New Roman" w:cs="Times New Roman"/>
      <w:lang w:eastAsia="ru-RU"/>
    </w:rPr>
  </w:style>
  <w:style w:type="paragraph" w:customStyle="1" w:styleId="17">
    <w:name w:val="Список 1)"/>
    <w:basedOn w:val="a6"/>
    <w:rsid w:val="00434343"/>
    <w:pPr>
      <w:spacing w:after="60" w:line="240" w:lineRule="auto"/>
      <w:ind w:firstLine="567"/>
      <w:jc w:val="both"/>
    </w:pPr>
    <w:rPr>
      <w:rFonts w:ascii="Times New Roman" w:eastAsia="Times New Roman" w:hAnsi="Times New Roman" w:cs="Times New Roman"/>
      <w:sz w:val="24"/>
      <w:szCs w:val="24"/>
      <w:lang w:eastAsia="ru-RU"/>
    </w:rPr>
  </w:style>
  <w:style w:type="paragraph" w:customStyle="1" w:styleId="a3">
    <w:name w:val="Табличный_нумерованный"/>
    <w:basedOn w:val="a6"/>
    <w:link w:val="af6"/>
    <w:uiPriority w:val="99"/>
    <w:rsid w:val="00434343"/>
    <w:pPr>
      <w:numPr>
        <w:numId w:val="3"/>
      </w:numPr>
      <w:spacing w:after="0" w:line="240" w:lineRule="auto"/>
    </w:pPr>
    <w:rPr>
      <w:rFonts w:ascii="Times New Roman" w:eastAsia="Times New Roman" w:hAnsi="Times New Roman" w:cs="Times New Roman"/>
      <w:lang w:eastAsia="ru-RU"/>
    </w:rPr>
  </w:style>
  <w:style w:type="character" w:customStyle="1" w:styleId="af6">
    <w:name w:val="Табличный_нумерованный Знак"/>
    <w:link w:val="a3"/>
    <w:uiPriority w:val="99"/>
    <w:rsid w:val="00434343"/>
    <w:rPr>
      <w:rFonts w:ascii="Times New Roman" w:eastAsia="Times New Roman" w:hAnsi="Times New Roman" w:cs="Times New Roman"/>
      <w:lang w:eastAsia="ru-RU"/>
    </w:rPr>
  </w:style>
  <w:style w:type="paragraph" w:styleId="41">
    <w:name w:val="toc 4"/>
    <w:basedOn w:val="a6"/>
    <w:next w:val="a6"/>
    <w:autoRedefine/>
    <w:uiPriority w:val="39"/>
    <w:rsid w:val="00434343"/>
    <w:pPr>
      <w:spacing w:after="0" w:line="240" w:lineRule="auto"/>
      <w:ind w:left="720"/>
    </w:pPr>
    <w:rPr>
      <w:rFonts w:ascii="Times New Roman" w:eastAsia="Times New Roman" w:hAnsi="Times New Roman" w:cs="Times New Roman"/>
      <w:sz w:val="18"/>
      <w:szCs w:val="18"/>
      <w:lang w:eastAsia="ru-RU"/>
    </w:rPr>
  </w:style>
  <w:style w:type="paragraph" w:styleId="51">
    <w:name w:val="toc 5"/>
    <w:basedOn w:val="a6"/>
    <w:next w:val="a6"/>
    <w:autoRedefine/>
    <w:uiPriority w:val="39"/>
    <w:rsid w:val="00434343"/>
    <w:pPr>
      <w:spacing w:after="0" w:line="240" w:lineRule="auto"/>
      <w:ind w:left="960"/>
    </w:pPr>
    <w:rPr>
      <w:rFonts w:ascii="Times New Roman" w:eastAsia="Times New Roman" w:hAnsi="Times New Roman" w:cs="Times New Roman"/>
      <w:sz w:val="18"/>
      <w:szCs w:val="18"/>
      <w:lang w:eastAsia="ru-RU"/>
    </w:rPr>
  </w:style>
  <w:style w:type="paragraph" w:styleId="61">
    <w:name w:val="toc 6"/>
    <w:basedOn w:val="a6"/>
    <w:next w:val="a6"/>
    <w:autoRedefine/>
    <w:uiPriority w:val="39"/>
    <w:rsid w:val="00434343"/>
    <w:pPr>
      <w:spacing w:after="0" w:line="240" w:lineRule="auto"/>
      <w:ind w:left="1200"/>
    </w:pPr>
    <w:rPr>
      <w:rFonts w:ascii="Times New Roman" w:eastAsia="Times New Roman" w:hAnsi="Times New Roman" w:cs="Times New Roman"/>
      <w:sz w:val="18"/>
      <w:szCs w:val="18"/>
      <w:lang w:eastAsia="ru-RU"/>
    </w:rPr>
  </w:style>
  <w:style w:type="paragraph" w:styleId="71">
    <w:name w:val="toc 7"/>
    <w:basedOn w:val="a6"/>
    <w:next w:val="a6"/>
    <w:autoRedefine/>
    <w:uiPriority w:val="39"/>
    <w:rsid w:val="00434343"/>
    <w:pPr>
      <w:spacing w:after="0" w:line="240" w:lineRule="auto"/>
      <w:ind w:left="1440"/>
    </w:pPr>
    <w:rPr>
      <w:rFonts w:ascii="Times New Roman" w:eastAsia="Times New Roman" w:hAnsi="Times New Roman" w:cs="Times New Roman"/>
      <w:sz w:val="18"/>
      <w:szCs w:val="18"/>
      <w:lang w:eastAsia="ru-RU"/>
    </w:rPr>
  </w:style>
  <w:style w:type="paragraph" w:styleId="81">
    <w:name w:val="toc 8"/>
    <w:basedOn w:val="a6"/>
    <w:next w:val="a6"/>
    <w:autoRedefine/>
    <w:uiPriority w:val="39"/>
    <w:rsid w:val="00434343"/>
    <w:pPr>
      <w:spacing w:after="0" w:line="240" w:lineRule="auto"/>
      <w:ind w:left="1680"/>
    </w:pPr>
    <w:rPr>
      <w:rFonts w:ascii="Times New Roman" w:eastAsia="Times New Roman" w:hAnsi="Times New Roman" w:cs="Times New Roman"/>
      <w:sz w:val="18"/>
      <w:szCs w:val="18"/>
      <w:lang w:eastAsia="ru-RU"/>
    </w:rPr>
  </w:style>
  <w:style w:type="paragraph" w:styleId="91">
    <w:name w:val="toc 9"/>
    <w:basedOn w:val="a6"/>
    <w:next w:val="a6"/>
    <w:autoRedefine/>
    <w:uiPriority w:val="39"/>
    <w:rsid w:val="00434343"/>
    <w:pPr>
      <w:spacing w:after="0" w:line="240" w:lineRule="auto"/>
      <w:ind w:left="1920"/>
    </w:pPr>
    <w:rPr>
      <w:rFonts w:ascii="Times New Roman" w:eastAsia="Times New Roman" w:hAnsi="Times New Roman" w:cs="Times New Roman"/>
      <w:sz w:val="18"/>
      <w:szCs w:val="18"/>
      <w:lang w:eastAsia="ru-RU"/>
    </w:rPr>
  </w:style>
  <w:style w:type="paragraph" w:styleId="af7">
    <w:name w:val="toa heading"/>
    <w:basedOn w:val="a6"/>
    <w:next w:val="a6"/>
    <w:semiHidden/>
    <w:rsid w:val="00434343"/>
    <w:pPr>
      <w:spacing w:before="40" w:after="20" w:line="240" w:lineRule="auto"/>
      <w:jc w:val="center"/>
    </w:pPr>
    <w:rPr>
      <w:rFonts w:ascii="Times New Roman" w:eastAsia="Times New Roman" w:hAnsi="Times New Roman" w:cs="Times New Roman"/>
      <w:b/>
      <w:szCs w:val="20"/>
      <w:lang w:eastAsia="ru-RU"/>
    </w:rPr>
  </w:style>
  <w:style w:type="paragraph" w:styleId="af8">
    <w:name w:val="annotation text"/>
    <w:basedOn w:val="a6"/>
    <w:link w:val="af9"/>
    <w:uiPriority w:val="99"/>
    <w:rsid w:val="00434343"/>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8"/>
    <w:link w:val="af8"/>
    <w:uiPriority w:val="99"/>
    <w:qFormat/>
    <w:rsid w:val="00434343"/>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rsid w:val="00434343"/>
    <w:pPr>
      <w:ind w:firstLine="284"/>
      <w:jc w:val="both"/>
    </w:pPr>
    <w:rPr>
      <w:b/>
      <w:bCs/>
    </w:rPr>
  </w:style>
  <w:style w:type="character" w:customStyle="1" w:styleId="afb">
    <w:name w:val="Тема примечания Знак"/>
    <w:basedOn w:val="af9"/>
    <w:link w:val="afa"/>
    <w:uiPriority w:val="99"/>
    <w:semiHidden/>
    <w:rsid w:val="00434343"/>
    <w:rPr>
      <w:rFonts w:ascii="Times New Roman" w:eastAsia="Times New Roman" w:hAnsi="Times New Roman" w:cs="Times New Roman"/>
      <w:b/>
      <w:bCs/>
      <w:sz w:val="20"/>
      <w:szCs w:val="20"/>
      <w:lang w:eastAsia="ru-RU"/>
    </w:rPr>
  </w:style>
  <w:style w:type="paragraph" w:customStyle="1" w:styleId="a5">
    <w:name w:val="Требования"/>
    <w:basedOn w:val="a6"/>
    <w:rsid w:val="00434343"/>
    <w:pPr>
      <w:numPr>
        <w:ilvl w:val="1"/>
        <w:numId w:val="4"/>
      </w:numPr>
      <w:spacing w:before="120" w:after="60" w:line="240" w:lineRule="auto"/>
      <w:ind w:left="0" w:firstLine="567"/>
      <w:jc w:val="both"/>
      <w:outlineLvl w:val="1"/>
    </w:pPr>
    <w:rPr>
      <w:rFonts w:ascii="Times New Roman" w:eastAsia="Times New Roman" w:hAnsi="Times New Roman" w:cs="Times New Roman"/>
      <w:bCs/>
      <w:i/>
      <w:iCs/>
      <w:sz w:val="24"/>
      <w:szCs w:val="24"/>
      <w:lang w:eastAsia="ru-RU"/>
    </w:rPr>
  </w:style>
  <w:style w:type="paragraph" w:customStyle="1" w:styleId="a2">
    <w:name w:val="Список а)"/>
    <w:basedOn w:val="a0"/>
    <w:rsid w:val="00434343"/>
    <w:pPr>
      <w:numPr>
        <w:numId w:val="2"/>
      </w:numPr>
    </w:pPr>
  </w:style>
  <w:style w:type="paragraph" w:styleId="afc">
    <w:name w:val="Document Map"/>
    <w:basedOn w:val="a6"/>
    <w:link w:val="afd"/>
    <w:rsid w:val="00434343"/>
    <w:pPr>
      <w:widowControl w:val="0"/>
      <w:shd w:val="clear" w:color="auto" w:fill="000080"/>
      <w:suppressAutoHyphens/>
      <w:spacing w:after="0" w:line="240" w:lineRule="auto"/>
      <w:jc w:val="both"/>
    </w:pPr>
    <w:rPr>
      <w:rFonts w:ascii="Tahoma" w:eastAsia="Times New Roman" w:hAnsi="Tahoma" w:cs="Times New Roman"/>
      <w:sz w:val="24"/>
      <w:szCs w:val="20"/>
      <w:lang w:eastAsia="ru-RU"/>
    </w:rPr>
  </w:style>
  <w:style w:type="character" w:customStyle="1" w:styleId="afd">
    <w:name w:val="Схема документа Знак"/>
    <w:basedOn w:val="a8"/>
    <w:link w:val="afc"/>
    <w:rsid w:val="00434343"/>
    <w:rPr>
      <w:rFonts w:ascii="Tahoma" w:eastAsia="Times New Roman" w:hAnsi="Tahoma" w:cs="Times New Roman"/>
      <w:sz w:val="24"/>
      <w:szCs w:val="20"/>
      <w:shd w:val="clear" w:color="auto" w:fill="000080"/>
      <w:lang w:eastAsia="ru-RU"/>
    </w:rPr>
  </w:style>
  <w:style w:type="character" w:styleId="afe">
    <w:name w:val="annotation reference"/>
    <w:uiPriority w:val="99"/>
    <w:rsid w:val="00434343"/>
    <w:rPr>
      <w:sz w:val="16"/>
      <w:szCs w:val="16"/>
    </w:rPr>
  </w:style>
  <w:style w:type="paragraph" w:customStyle="1" w:styleId="aff">
    <w:name w:val="Табличный_слева"/>
    <w:basedOn w:val="a6"/>
    <w:rsid w:val="00434343"/>
    <w:pPr>
      <w:spacing w:after="0" w:line="240" w:lineRule="auto"/>
    </w:pPr>
    <w:rPr>
      <w:rFonts w:ascii="Times New Roman" w:eastAsia="Times New Roman" w:hAnsi="Times New Roman" w:cs="Times New Roman"/>
      <w:lang w:eastAsia="ru-RU"/>
    </w:rPr>
  </w:style>
  <w:style w:type="paragraph" w:customStyle="1" w:styleId="18">
    <w:name w:val="Обычный 1"/>
    <w:basedOn w:val="a6"/>
    <w:next w:val="a6"/>
    <w:semiHidden/>
    <w:rsid w:val="00434343"/>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table" w:styleId="aff0">
    <w:name w:val="Table Grid"/>
    <w:aliases w:val="Таблица Анализ 10"/>
    <w:basedOn w:val="a9"/>
    <w:uiPriority w:val="3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Обычный влево"/>
    <w:basedOn w:val="18"/>
    <w:rsid w:val="00434343"/>
    <w:pPr>
      <w:tabs>
        <w:tab w:val="clear" w:pos="360"/>
      </w:tabs>
      <w:spacing w:before="0"/>
      <w:ind w:left="0" w:firstLine="0"/>
      <w:jc w:val="left"/>
    </w:pPr>
  </w:style>
  <w:style w:type="paragraph" w:customStyle="1" w:styleId="aff2">
    <w:name w:val="Табличный_по ширине"/>
    <w:basedOn w:val="aff"/>
    <w:rsid w:val="00434343"/>
    <w:pPr>
      <w:jc w:val="both"/>
    </w:pPr>
  </w:style>
  <w:style w:type="paragraph" w:customStyle="1" w:styleId="100">
    <w:name w:val="Табличный_центр_10"/>
    <w:basedOn w:val="a6"/>
    <w:qFormat/>
    <w:rsid w:val="00434343"/>
    <w:pPr>
      <w:keepNext/>
      <w:spacing w:after="0" w:line="240" w:lineRule="auto"/>
      <w:jc w:val="center"/>
    </w:pPr>
    <w:rPr>
      <w:rFonts w:ascii="Times New Roman" w:eastAsia="Times New Roman" w:hAnsi="Times New Roman" w:cs="Times New Roman"/>
      <w:sz w:val="20"/>
      <w:szCs w:val="24"/>
      <w:lang w:eastAsia="ru-RU"/>
    </w:rPr>
  </w:style>
  <w:style w:type="paragraph" w:customStyle="1" w:styleId="101">
    <w:name w:val="Табличный_слева_10"/>
    <w:basedOn w:val="a6"/>
    <w:qFormat/>
    <w:rsid w:val="00434343"/>
    <w:pPr>
      <w:spacing w:after="0" w:line="240" w:lineRule="auto"/>
    </w:pPr>
    <w:rPr>
      <w:rFonts w:ascii="Times New Roman" w:eastAsia="Times New Roman" w:hAnsi="Times New Roman" w:cs="Times New Roman"/>
      <w:sz w:val="20"/>
      <w:szCs w:val="24"/>
      <w:lang w:eastAsia="ru-RU"/>
    </w:rPr>
  </w:style>
  <w:style w:type="paragraph" w:customStyle="1" w:styleId="102">
    <w:name w:val="Табличный_по ширине_10"/>
    <w:basedOn w:val="a6"/>
    <w:qFormat/>
    <w:rsid w:val="00434343"/>
    <w:pPr>
      <w:spacing w:after="0" w:line="240" w:lineRule="auto"/>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6"/>
    <w:qFormat/>
    <w:rsid w:val="00434343"/>
    <w:pPr>
      <w:numPr>
        <w:numId w:val="6"/>
      </w:numPr>
      <w:spacing w:after="0" w:line="240" w:lineRule="auto"/>
    </w:pPr>
    <w:rPr>
      <w:rFonts w:ascii="Times New Roman" w:eastAsia="Times New Roman" w:hAnsi="Times New Roman" w:cs="Times New Roman"/>
      <w:sz w:val="20"/>
      <w:szCs w:val="24"/>
      <w:lang w:eastAsia="ru-RU"/>
    </w:rPr>
  </w:style>
  <w:style w:type="paragraph" w:customStyle="1" w:styleId="103">
    <w:name w:val="Табличный_заголовки_10"/>
    <w:basedOn w:val="a7"/>
    <w:qFormat/>
    <w:rsid w:val="00434343"/>
    <w:pPr>
      <w:jc w:val="center"/>
    </w:pPr>
    <w:rPr>
      <w:b/>
      <w:sz w:val="20"/>
    </w:rPr>
  </w:style>
  <w:style w:type="paragraph" w:styleId="aff3">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4"/>
    <w:uiPriority w:val="34"/>
    <w:qFormat/>
    <w:rsid w:val="00434343"/>
    <w:pPr>
      <w:spacing w:after="0" w:line="360" w:lineRule="auto"/>
      <w:ind w:left="708" w:firstLine="680"/>
      <w:jc w:val="both"/>
    </w:pPr>
    <w:rPr>
      <w:rFonts w:ascii="Times New Roman" w:eastAsia="Times New Roman" w:hAnsi="Times New Roman" w:cs="Times New Roman"/>
      <w:sz w:val="24"/>
      <w:szCs w:val="24"/>
      <w:lang w:eastAsia="ru-RU"/>
    </w:rPr>
  </w:style>
  <w:style w:type="paragraph" w:styleId="aff5">
    <w:name w:val="Title"/>
    <w:basedOn w:val="a6"/>
    <w:next w:val="a6"/>
    <w:link w:val="aff6"/>
    <w:uiPriority w:val="10"/>
    <w:qFormat/>
    <w:rsid w:val="00434343"/>
    <w:pPr>
      <w:pBdr>
        <w:top w:val="single" w:sz="8" w:space="10" w:color="A7BFDE"/>
        <w:bottom w:val="single" w:sz="24" w:space="15" w:color="9BBB59"/>
      </w:pBdr>
      <w:spacing w:after="0" w:line="360" w:lineRule="auto"/>
      <w:ind w:firstLine="680"/>
      <w:jc w:val="center"/>
    </w:pPr>
    <w:rPr>
      <w:rFonts w:ascii="Cambria" w:eastAsia="Times New Roman" w:hAnsi="Cambria" w:cs="Times New Roman"/>
      <w:i/>
      <w:iCs/>
      <w:color w:val="243F60"/>
      <w:sz w:val="60"/>
      <w:szCs w:val="60"/>
      <w:lang w:eastAsia="ru-RU"/>
    </w:rPr>
  </w:style>
  <w:style w:type="character" w:customStyle="1" w:styleId="aff6">
    <w:name w:val="Название Знак"/>
    <w:basedOn w:val="a8"/>
    <w:link w:val="aff5"/>
    <w:uiPriority w:val="10"/>
    <w:rsid w:val="00434343"/>
    <w:rPr>
      <w:rFonts w:ascii="Cambria" w:eastAsia="Times New Roman" w:hAnsi="Cambria" w:cs="Times New Roman"/>
      <w:i/>
      <w:iCs/>
      <w:color w:val="243F60"/>
      <w:sz w:val="60"/>
      <w:szCs w:val="60"/>
      <w:lang w:eastAsia="ru-RU"/>
    </w:rPr>
  </w:style>
  <w:style w:type="paragraph" w:styleId="aff7">
    <w:name w:val="Subtitle"/>
    <w:basedOn w:val="a6"/>
    <w:next w:val="a6"/>
    <w:link w:val="aff8"/>
    <w:uiPriority w:val="11"/>
    <w:qFormat/>
    <w:rsid w:val="00434343"/>
    <w:pPr>
      <w:spacing w:before="200" w:after="900" w:line="360" w:lineRule="auto"/>
      <w:ind w:firstLine="680"/>
      <w:jc w:val="right"/>
    </w:pPr>
    <w:rPr>
      <w:rFonts w:ascii="Times New Roman" w:eastAsia="Times New Roman" w:hAnsi="Times New Roman" w:cs="Times New Roman"/>
      <w:i/>
      <w:iCs/>
      <w:sz w:val="24"/>
      <w:szCs w:val="24"/>
      <w:lang w:eastAsia="ru-RU"/>
    </w:rPr>
  </w:style>
  <w:style w:type="character" w:customStyle="1" w:styleId="aff8">
    <w:name w:val="Подзаголовок Знак"/>
    <w:basedOn w:val="a8"/>
    <w:link w:val="aff7"/>
    <w:uiPriority w:val="11"/>
    <w:rsid w:val="00434343"/>
    <w:rPr>
      <w:rFonts w:ascii="Times New Roman" w:eastAsia="Times New Roman" w:hAnsi="Times New Roman" w:cs="Times New Roman"/>
      <w:i/>
      <w:iCs/>
      <w:sz w:val="24"/>
      <w:szCs w:val="24"/>
      <w:lang w:eastAsia="ru-RU"/>
    </w:rPr>
  </w:style>
  <w:style w:type="character" w:styleId="aff9">
    <w:name w:val="Strong"/>
    <w:uiPriority w:val="22"/>
    <w:qFormat/>
    <w:rsid w:val="00434343"/>
    <w:rPr>
      <w:b/>
      <w:bCs/>
      <w:spacing w:val="0"/>
    </w:rPr>
  </w:style>
  <w:style w:type="character" w:styleId="affa">
    <w:name w:val="Emphasis"/>
    <w:uiPriority w:val="20"/>
    <w:qFormat/>
    <w:rsid w:val="00434343"/>
    <w:rPr>
      <w:b/>
      <w:bCs/>
      <w:i/>
      <w:iCs/>
      <w:color w:val="5A5A5A"/>
    </w:rPr>
  </w:style>
  <w:style w:type="paragraph" w:styleId="affb">
    <w:name w:val="No Spacing"/>
    <w:basedOn w:val="a6"/>
    <w:link w:val="affc"/>
    <w:uiPriority w:val="1"/>
    <w:qFormat/>
    <w:rsid w:val="00434343"/>
    <w:pPr>
      <w:spacing w:after="0" w:line="360" w:lineRule="auto"/>
      <w:ind w:firstLine="680"/>
      <w:jc w:val="both"/>
    </w:pPr>
    <w:rPr>
      <w:rFonts w:ascii="Times New Roman" w:eastAsia="Times New Roman" w:hAnsi="Times New Roman" w:cs="Times New Roman"/>
      <w:sz w:val="24"/>
      <w:szCs w:val="24"/>
      <w:lang w:eastAsia="ru-RU"/>
    </w:rPr>
  </w:style>
  <w:style w:type="paragraph" w:styleId="25">
    <w:name w:val="Quote"/>
    <w:basedOn w:val="a6"/>
    <w:next w:val="a6"/>
    <w:link w:val="26"/>
    <w:uiPriority w:val="29"/>
    <w:qFormat/>
    <w:rsid w:val="00434343"/>
    <w:pPr>
      <w:spacing w:after="0" w:line="360" w:lineRule="auto"/>
      <w:ind w:firstLine="680"/>
      <w:jc w:val="both"/>
    </w:pPr>
    <w:rPr>
      <w:rFonts w:ascii="Cambria" w:eastAsia="Times New Roman" w:hAnsi="Cambria" w:cs="Times New Roman"/>
      <w:i/>
      <w:iCs/>
      <w:color w:val="5A5A5A"/>
      <w:sz w:val="24"/>
      <w:szCs w:val="24"/>
      <w:lang w:eastAsia="ru-RU"/>
    </w:rPr>
  </w:style>
  <w:style w:type="character" w:customStyle="1" w:styleId="26">
    <w:name w:val="Цитата 2 Знак"/>
    <w:basedOn w:val="a8"/>
    <w:link w:val="25"/>
    <w:uiPriority w:val="29"/>
    <w:rsid w:val="00434343"/>
    <w:rPr>
      <w:rFonts w:ascii="Cambria" w:eastAsia="Times New Roman" w:hAnsi="Cambria" w:cs="Times New Roman"/>
      <w:i/>
      <w:iCs/>
      <w:color w:val="5A5A5A"/>
      <w:sz w:val="24"/>
      <w:szCs w:val="24"/>
      <w:lang w:eastAsia="ru-RU"/>
    </w:rPr>
  </w:style>
  <w:style w:type="paragraph" w:styleId="affd">
    <w:name w:val="Intense Quote"/>
    <w:basedOn w:val="a6"/>
    <w:next w:val="a6"/>
    <w:link w:val="affe"/>
    <w:uiPriority w:val="30"/>
    <w:qFormat/>
    <w:rsid w:val="00434343"/>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eastAsia="ru-RU"/>
    </w:rPr>
  </w:style>
  <w:style w:type="character" w:customStyle="1" w:styleId="affe">
    <w:name w:val="Выделенная цитата Знак"/>
    <w:basedOn w:val="a8"/>
    <w:link w:val="affd"/>
    <w:uiPriority w:val="30"/>
    <w:rsid w:val="00434343"/>
    <w:rPr>
      <w:rFonts w:ascii="Cambria" w:eastAsia="Times New Roman" w:hAnsi="Cambria" w:cs="Times New Roman"/>
      <w:i/>
      <w:iCs/>
      <w:color w:val="F4F4F4"/>
      <w:sz w:val="24"/>
      <w:szCs w:val="24"/>
      <w:shd w:val="clear" w:color="auto" w:fill="4F81BD"/>
      <w:lang w:eastAsia="ru-RU"/>
    </w:rPr>
  </w:style>
  <w:style w:type="character" w:styleId="afff">
    <w:name w:val="Subtle Emphasis"/>
    <w:uiPriority w:val="19"/>
    <w:qFormat/>
    <w:rsid w:val="00434343"/>
    <w:rPr>
      <w:i/>
      <w:iCs/>
      <w:color w:val="5A5A5A"/>
    </w:rPr>
  </w:style>
  <w:style w:type="character" w:styleId="afff0">
    <w:name w:val="Intense Emphasis"/>
    <w:uiPriority w:val="21"/>
    <w:qFormat/>
    <w:rsid w:val="00434343"/>
    <w:rPr>
      <w:b/>
      <w:bCs/>
      <w:i/>
      <w:iCs/>
      <w:color w:val="4F81BD"/>
      <w:sz w:val="22"/>
      <w:szCs w:val="22"/>
    </w:rPr>
  </w:style>
  <w:style w:type="character" w:styleId="afff1">
    <w:name w:val="Subtle Reference"/>
    <w:uiPriority w:val="31"/>
    <w:qFormat/>
    <w:rsid w:val="00434343"/>
    <w:rPr>
      <w:color w:val="auto"/>
      <w:u w:val="single" w:color="9BBB59"/>
    </w:rPr>
  </w:style>
  <w:style w:type="character" w:styleId="afff2">
    <w:name w:val="Intense Reference"/>
    <w:uiPriority w:val="32"/>
    <w:qFormat/>
    <w:rsid w:val="00434343"/>
    <w:rPr>
      <w:b/>
      <w:bCs/>
      <w:color w:val="76923C"/>
      <w:u w:val="single" w:color="9BBB59"/>
    </w:rPr>
  </w:style>
  <w:style w:type="character" w:styleId="afff3">
    <w:name w:val="Book Title"/>
    <w:uiPriority w:val="33"/>
    <w:qFormat/>
    <w:rsid w:val="00434343"/>
    <w:rPr>
      <w:rFonts w:ascii="Cambria" w:eastAsia="Times New Roman" w:hAnsi="Cambria" w:cs="Times New Roman"/>
      <w:b/>
      <w:bCs/>
      <w:i/>
      <w:iCs/>
      <w:color w:val="auto"/>
    </w:rPr>
  </w:style>
  <w:style w:type="paragraph" w:styleId="afff4">
    <w:name w:val="header"/>
    <w:aliases w:val=" Знак4,Знак4, Знак8,ВерхКолонтитул,Верхний колонтитул Знак Знак,Знак8,Titul,Heder,Header Char Char Char Char Char Char Char Char,I.L.T.,Aa?oiee eieiioeooe1,Верхний колонтитул11,Верхний колонтитул111,??????? ??????????,HeaderPort"/>
    <w:basedOn w:val="a6"/>
    <w:link w:val="afff5"/>
    <w:uiPriority w:val="99"/>
    <w:unhideWhenUsed/>
    <w:qFormat/>
    <w:rsid w:val="00434343"/>
    <w:pPr>
      <w:tabs>
        <w:tab w:val="center" w:pos="4677"/>
        <w:tab w:val="right" w:pos="9355"/>
      </w:tabs>
      <w:spacing w:after="0" w:line="240" w:lineRule="auto"/>
      <w:ind w:firstLine="680"/>
      <w:jc w:val="both"/>
    </w:pPr>
    <w:rPr>
      <w:rFonts w:ascii="Times New Roman" w:eastAsia="Times New Roman" w:hAnsi="Times New Roman" w:cs="Times New Roman"/>
      <w:sz w:val="24"/>
      <w:szCs w:val="24"/>
      <w:lang w:eastAsia="ru-RU"/>
    </w:rPr>
  </w:style>
  <w:style w:type="character" w:customStyle="1" w:styleId="afff5">
    <w:name w:val="Верхний колонтитул Знак"/>
    <w:aliases w:val=" Знак4 Знак,Знак4 Знак, Знак8 Знак,ВерхКолонтитул Знак,Верхний колонтитул Знак Знак Знак,Знак8 Знак,Titul Знак,Heder Знак,Header Char Char Char Char Char Char Char Char Знак,I.L.T. Знак,Aa?oiee eieiioeooe1 Знак,HeaderPort Знак"/>
    <w:basedOn w:val="a8"/>
    <w:link w:val="afff4"/>
    <w:uiPriority w:val="99"/>
    <w:rsid w:val="00434343"/>
    <w:rPr>
      <w:rFonts w:ascii="Times New Roman" w:eastAsia="Times New Roman" w:hAnsi="Times New Roman" w:cs="Times New Roman"/>
      <w:sz w:val="24"/>
      <w:szCs w:val="24"/>
      <w:lang w:eastAsia="ru-RU"/>
    </w:rPr>
  </w:style>
  <w:style w:type="paragraph" w:styleId="afff6">
    <w:name w:val="footer"/>
    <w:aliases w:val=" Знак, Знак6,Знак,Знак6, Знак14"/>
    <w:basedOn w:val="a6"/>
    <w:link w:val="afff7"/>
    <w:uiPriority w:val="99"/>
    <w:unhideWhenUsed/>
    <w:rsid w:val="00434343"/>
    <w:pPr>
      <w:tabs>
        <w:tab w:val="center" w:pos="4677"/>
        <w:tab w:val="right" w:pos="9355"/>
      </w:tabs>
      <w:spacing w:after="0" w:line="240" w:lineRule="auto"/>
      <w:ind w:firstLine="680"/>
      <w:jc w:val="both"/>
    </w:pPr>
    <w:rPr>
      <w:rFonts w:ascii="Times New Roman" w:eastAsia="Times New Roman" w:hAnsi="Times New Roman" w:cs="Times New Roman"/>
      <w:sz w:val="24"/>
      <w:szCs w:val="24"/>
      <w:lang w:eastAsia="ru-RU"/>
    </w:rPr>
  </w:style>
  <w:style w:type="character" w:customStyle="1" w:styleId="afff7">
    <w:name w:val="Нижний колонтитул Знак"/>
    <w:aliases w:val=" Знак Знак, Знак6 Знак,Знак Знак,Знак6 Знак, Знак14 Знак"/>
    <w:basedOn w:val="a8"/>
    <w:link w:val="afff6"/>
    <w:uiPriority w:val="99"/>
    <w:rsid w:val="00434343"/>
    <w:rPr>
      <w:rFonts w:ascii="Times New Roman" w:eastAsia="Times New Roman" w:hAnsi="Times New Roman" w:cs="Times New Roman"/>
      <w:sz w:val="24"/>
      <w:szCs w:val="24"/>
      <w:lang w:eastAsia="ru-RU"/>
    </w:rPr>
  </w:style>
  <w:style w:type="paragraph" w:styleId="afff8">
    <w:name w:val="List Bullet"/>
    <w:basedOn w:val="a6"/>
    <w:uiPriority w:val="99"/>
    <w:unhideWhenUsed/>
    <w:rsid w:val="00434343"/>
    <w:pPr>
      <w:spacing w:after="0" w:line="360" w:lineRule="auto"/>
      <w:ind w:left="1571" w:hanging="360"/>
      <w:contextualSpacing/>
      <w:jc w:val="both"/>
    </w:pPr>
    <w:rPr>
      <w:rFonts w:ascii="Times New Roman" w:eastAsia="Times New Roman" w:hAnsi="Times New Roman" w:cs="Times New Roman"/>
      <w:sz w:val="24"/>
      <w:szCs w:val="24"/>
      <w:lang w:eastAsia="ru-RU"/>
    </w:rPr>
  </w:style>
  <w:style w:type="character" w:styleId="afff9">
    <w:name w:val="FollowedHyperlink"/>
    <w:uiPriority w:val="99"/>
    <w:unhideWhenUsed/>
    <w:rsid w:val="00434343"/>
    <w:rPr>
      <w:color w:val="800080"/>
      <w:u w:val="single"/>
    </w:rPr>
  </w:style>
  <w:style w:type="paragraph" w:styleId="afffa">
    <w:name w:val="TOC Heading"/>
    <w:basedOn w:val="12"/>
    <w:next w:val="a6"/>
    <w:uiPriority w:val="39"/>
    <w:qFormat/>
    <w:rsid w:val="00434343"/>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b">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c"/>
    <w:uiPriority w:val="99"/>
    <w:unhideWhenUsed/>
    <w:rsid w:val="00434343"/>
    <w:pPr>
      <w:spacing w:after="120" w:line="360" w:lineRule="auto"/>
      <w:ind w:firstLine="709"/>
      <w:jc w:val="both"/>
    </w:pPr>
    <w:rPr>
      <w:rFonts w:ascii="Times New Roman" w:eastAsia="Times New Roman" w:hAnsi="Times New Roman" w:cs="Times New Roman"/>
      <w:sz w:val="24"/>
      <w:szCs w:val="24"/>
      <w:lang w:eastAsia="ru-RU"/>
    </w:rPr>
  </w:style>
  <w:style w:type="character" w:customStyle="1" w:styleId="afffc">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basedOn w:val="a8"/>
    <w:link w:val="afffb"/>
    <w:uiPriority w:val="99"/>
    <w:rsid w:val="00434343"/>
    <w:rPr>
      <w:rFonts w:ascii="Times New Roman" w:eastAsia="Times New Roman" w:hAnsi="Times New Roman" w:cs="Times New Roman"/>
      <w:sz w:val="24"/>
      <w:szCs w:val="24"/>
      <w:lang w:eastAsia="ru-RU"/>
    </w:rPr>
  </w:style>
  <w:style w:type="character" w:styleId="afffd">
    <w:name w:val="Hyperlink"/>
    <w:uiPriority w:val="99"/>
    <w:unhideWhenUsed/>
    <w:rsid w:val="00434343"/>
    <w:rPr>
      <w:color w:val="0000FF"/>
      <w:u w:val="single"/>
    </w:rPr>
  </w:style>
  <w:style w:type="paragraph" w:styleId="afffe">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single spa"/>
    <w:basedOn w:val="a6"/>
    <w:link w:val="affff"/>
    <w:uiPriority w:val="99"/>
    <w:qFormat/>
    <w:rsid w:val="00434343"/>
    <w:pPr>
      <w:spacing w:before="120" w:after="120" w:line="360" w:lineRule="auto"/>
      <w:jc w:val="both"/>
    </w:pPr>
    <w:rPr>
      <w:rFonts w:ascii="Arial" w:eastAsia="Times New Roman" w:hAnsi="Arial" w:cs="Times New Roman"/>
      <w:sz w:val="20"/>
      <w:szCs w:val="20"/>
      <w:lang w:eastAsia="ru-RU"/>
    </w:rPr>
  </w:style>
  <w:style w:type="character" w:customStyle="1" w:styleId="affff">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basedOn w:val="a8"/>
    <w:link w:val="afffe"/>
    <w:uiPriority w:val="99"/>
    <w:rsid w:val="00434343"/>
    <w:rPr>
      <w:rFonts w:ascii="Arial" w:eastAsia="Times New Roman" w:hAnsi="Arial" w:cs="Times New Roman"/>
      <w:sz w:val="20"/>
      <w:szCs w:val="20"/>
      <w:lang w:eastAsia="ru-RU"/>
    </w:rPr>
  </w:style>
  <w:style w:type="character" w:styleId="affff0">
    <w:name w:val="footnote reference"/>
    <w:aliases w:val="Знак сноски-FN,Знак сноски 1,Ciae niinee-FN,Referencia nota al pie,Ссылка на сноску 45,Appel note de bas de page,SUPERS,SUPERS1,SUPERS2,fr,Used by Word for Help footnote symbols,FZ,Сноска Сергея,Знак сноски Н,Ciae niinee I,Текст сновски"/>
    <w:uiPriority w:val="99"/>
    <w:qFormat/>
    <w:rsid w:val="00434343"/>
    <w:rPr>
      <w:vertAlign w:val="superscript"/>
    </w:rPr>
  </w:style>
  <w:style w:type="paragraph" w:styleId="affff1">
    <w:name w:val="Normal (Web)"/>
    <w:aliases w:val="Обычный (Web)1,Обычный (Web)11,Обычный (Web),Обычный (веб)11,Обычный (веб)2"/>
    <w:basedOn w:val="a6"/>
    <w:link w:val="affff2"/>
    <w:uiPriority w:val="99"/>
    <w:unhideWhenUsed/>
    <w:qFormat/>
    <w:rsid w:val="00434343"/>
    <w:pPr>
      <w:tabs>
        <w:tab w:val="num" w:pos="0"/>
      </w:tabs>
      <w:spacing w:before="100" w:beforeAutospacing="1" w:after="100" w:afterAutospacing="1" w:line="240" w:lineRule="auto"/>
    </w:pPr>
    <w:rPr>
      <w:rFonts w:ascii="Times New Roman" w:eastAsia="Calibri" w:hAnsi="Times New Roman" w:cs="Times New Roman"/>
      <w:bCs/>
      <w:color w:val="000000"/>
      <w:kern w:val="24"/>
      <w:sz w:val="24"/>
      <w:szCs w:val="24"/>
      <w:lang w:eastAsia="ar-SA"/>
    </w:rPr>
  </w:style>
  <w:style w:type="paragraph" w:styleId="affff3">
    <w:name w:val="Body Text Indent"/>
    <w:aliases w:val="Основной текст 1,Основной текст 11"/>
    <w:basedOn w:val="a6"/>
    <w:link w:val="affff4"/>
    <w:rsid w:val="00434343"/>
    <w:pPr>
      <w:spacing w:after="0" w:line="360" w:lineRule="auto"/>
      <w:ind w:firstLine="708"/>
      <w:jc w:val="both"/>
    </w:pPr>
    <w:rPr>
      <w:rFonts w:ascii="Times New Roman" w:eastAsia="Times New Roman" w:hAnsi="Times New Roman" w:cs="Times New Roman"/>
      <w:sz w:val="24"/>
      <w:szCs w:val="24"/>
      <w:lang w:eastAsia="ru-RU"/>
    </w:rPr>
  </w:style>
  <w:style w:type="character" w:customStyle="1" w:styleId="affff4">
    <w:name w:val="Основной текст с отступом Знак"/>
    <w:aliases w:val="Основной текст 1 Знак,Основной текст 11 Знак"/>
    <w:basedOn w:val="a8"/>
    <w:link w:val="affff3"/>
    <w:rsid w:val="00434343"/>
    <w:rPr>
      <w:rFonts w:ascii="Times New Roman" w:eastAsia="Times New Roman" w:hAnsi="Times New Roman" w:cs="Times New Roman"/>
      <w:sz w:val="24"/>
      <w:szCs w:val="24"/>
      <w:lang w:eastAsia="ru-RU"/>
    </w:rPr>
  </w:style>
  <w:style w:type="paragraph" w:styleId="27">
    <w:name w:val="Body Text 2"/>
    <w:aliases w:val=" Знак1,Знак1"/>
    <w:basedOn w:val="a6"/>
    <w:link w:val="28"/>
    <w:rsid w:val="00434343"/>
    <w:pPr>
      <w:spacing w:after="0" w:line="360" w:lineRule="auto"/>
      <w:ind w:firstLine="680"/>
      <w:jc w:val="center"/>
    </w:pPr>
    <w:rPr>
      <w:rFonts w:ascii="Times New Roman" w:eastAsia="Times New Roman" w:hAnsi="Times New Roman" w:cs="Times New Roman"/>
      <w:b/>
      <w:bCs/>
      <w:caps/>
      <w:sz w:val="24"/>
      <w:szCs w:val="24"/>
      <w:lang w:eastAsia="ru-RU"/>
    </w:rPr>
  </w:style>
  <w:style w:type="character" w:customStyle="1" w:styleId="28">
    <w:name w:val="Основной текст 2 Знак"/>
    <w:aliases w:val=" Знак1 Знак,Знак1 Знак"/>
    <w:basedOn w:val="a8"/>
    <w:link w:val="27"/>
    <w:rsid w:val="00434343"/>
    <w:rPr>
      <w:rFonts w:ascii="Times New Roman" w:eastAsia="Times New Roman" w:hAnsi="Times New Roman" w:cs="Times New Roman"/>
      <w:b/>
      <w:bCs/>
      <w:caps/>
      <w:sz w:val="24"/>
      <w:szCs w:val="24"/>
      <w:lang w:eastAsia="ru-RU"/>
    </w:rPr>
  </w:style>
  <w:style w:type="numbering" w:styleId="111111">
    <w:name w:val="Outline List 2"/>
    <w:basedOn w:val="aa"/>
    <w:uiPriority w:val="99"/>
    <w:rsid w:val="00434343"/>
    <w:pPr>
      <w:numPr>
        <w:numId w:val="33"/>
      </w:numPr>
    </w:pPr>
  </w:style>
  <w:style w:type="character" w:styleId="affff5">
    <w:name w:val="page number"/>
    <w:basedOn w:val="a8"/>
    <w:rsid w:val="00434343"/>
  </w:style>
  <w:style w:type="paragraph" w:styleId="29">
    <w:name w:val="Body Text Indent 2"/>
    <w:basedOn w:val="a6"/>
    <w:link w:val="2a"/>
    <w:rsid w:val="00434343"/>
    <w:pPr>
      <w:spacing w:after="120" w:line="480" w:lineRule="auto"/>
      <w:ind w:left="283" w:firstLine="68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8"/>
    <w:link w:val="29"/>
    <w:rsid w:val="00434343"/>
    <w:rPr>
      <w:rFonts w:ascii="Times New Roman" w:eastAsia="Times New Roman" w:hAnsi="Times New Roman" w:cs="Times New Roman"/>
      <w:sz w:val="24"/>
      <w:szCs w:val="24"/>
      <w:lang w:eastAsia="ru-RU"/>
    </w:rPr>
  </w:style>
  <w:style w:type="numbering" w:styleId="1ai">
    <w:name w:val="Outline List 1"/>
    <w:basedOn w:val="aa"/>
    <w:rsid w:val="00434343"/>
  </w:style>
  <w:style w:type="paragraph" w:styleId="32">
    <w:name w:val="Body Text 3"/>
    <w:basedOn w:val="a6"/>
    <w:link w:val="33"/>
    <w:rsid w:val="00434343"/>
    <w:pPr>
      <w:spacing w:after="120" w:line="360" w:lineRule="auto"/>
      <w:ind w:firstLine="680"/>
      <w:jc w:val="both"/>
    </w:pPr>
    <w:rPr>
      <w:rFonts w:ascii="Times New Roman" w:eastAsia="Times New Roman" w:hAnsi="Times New Roman" w:cs="Times New Roman"/>
      <w:sz w:val="16"/>
      <w:szCs w:val="16"/>
      <w:lang w:eastAsia="ru-RU"/>
    </w:rPr>
  </w:style>
  <w:style w:type="character" w:customStyle="1" w:styleId="33">
    <w:name w:val="Основной текст 3 Знак"/>
    <w:basedOn w:val="a8"/>
    <w:link w:val="32"/>
    <w:rsid w:val="00434343"/>
    <w:rPr>
      <w:rFonts w:ascii="Times New Roman" w:eastAsia="Times New Roman" w:hAnsi="Times New Roman" w:cs="Times New Roman"/>
      <w:sz w:val="16"/>
      <w:szCs w:val="16"/>
      <w:lang w:eastAsia="ru-RU"/>
    </w:rPr>
  </w:style>
  <w:style w:type="paragraph" w:styleId="34">
    <w:name w:val="Body Text Indent 3"/>
    <w:basedOn w:val="a6"/>
    <w:link w:val="35"/>
    <w:rsid w:val="00434343"/>
    <w:pPr>
      <w:spacing w:after="0" w:line="360" w:lineRule="auto"/>
      <w:ind w:left="708" w:firstLine="709"/>
      <w:jc w:val="both"/>
    </w:pPr>
    <w:rPr>
      <w:rFonts w:ascii="Times New Roman" w:eastAsia="Times New Roman" w:hAnsi="Times New Roman" w:cs="Times New Roman"/>
      <w:sz w:val="28"/>
      <w:szCs w:val="28"/>
      <w:lang w:eastAsia="ru-RU"/>
    </w:rPr>
  </w:style>
  <w:style w:type="character" w:customStyle="1" w:styleId="35">
    <w:name w:val="Основной текст с отступом 3 Знак"/>
    <w:basedOn w:val="a8"/>
    <w:link w:val="34"/>
    <w:rsid w:val="00434343"/>
    <w:rPr>
      <w:rFonts w:ascii="Times New Roman" w:eastAsia="Times New Roman" w:hAnsi="Times New Roman" w:cs="Times New Roman"/>
      <w:sz w:val="28"/>
      <w:szCs w:val="28"/>
      <w:lang w:eastAsia="ru-RU"/>
    </w:rPr>
  </w:style>
  <w:style w:type="paragraph" w:styleId="affff6">
    <w:name w:val="Block Text"/>
    <w:basedOn w:val="a6"/>
    <w:rsid w:val="00434343"/>
    <w:pPr>
      <w:spacing w:after="0" w:line="360" w:lineRule="auto"/>
      <w:ind w:left="526" w:right="43" w:firstLine="709"/>
      <w:jc w:val="both"/>
    </w:pPr>
    <w:rPr>
      <w:rFonts w:ascii="Times New Roman" w:eastAsia="Times New Roman" w:hAnsi="Times New Roman" w:cs="Times New Roman"/>
      <w:sz w:val="28"/>
      <w:szCs w:val="28"/>
      <w:lang w:eastAsia="ru-RU"/>
    </w:rPr>
  </w:style>
  <w:style w:type="character" w:styleId="affff7">
    <w:name w:val="line number"/>
    <w:rsid w:val="00434343"/>
    <w:rPr>
      <w:sz w:val="18"/>
      <w:szCs w:val="18"/>
    </w:rPr>
  </w:style>
  <w:style w:type="paragraph" w:styleId="2b">
    <w:name w:val="List 2"/>
    <w:basedOn w:val="a0"/>
    <w:rsid w:val="00434343"/>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0"/>
    <w:rsid w:val="00434343"/>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0"/>
    <w:rsid w:val="00434343"/>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0"/>
    <w:rsid w:val="00434343"/>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8"/>
    <w:autoRedefine/>
    <w:rsid w:val="00434343"/>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8"/>
    <w:autoRedefine/>
    <w:rsid w:val="00434343"/>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8"/>
    <w:autoRedefine/>
    <w:rsid w:val="00434343"/>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8"/>
    <w:autoRedefine/>
    <w:rsid w:val="00434343"/>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8">
    <w:name w:val="List Continue"/>
    <w:basedOn w:val="a0"/>
    <w:rsid w:val="00434343"/>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8"/>
    <w:rsid w:val="00434343"/>
    <w:pPr>
      <w:ind w:left="2160"/>
    </w:pPr>
  </w:style>
  <w:style w:type="paragraph" w:styleId="38">
    <w:name w:val="List Continue 3"/>
    <w:basedOn w:val="affff8"/>
    <w:rsid w:val="00434343"/>
    <w:pPr>
      <w:ind w:left="2520"/>
    </w:pPr>
  </w:style>
  <w:style w:type="paragraph" w:styleId="44">
    <w:name w:val="List Continue 4"/>
    <w:basedOn w:val="affff8"/>
    <w:rsid w:val="00434343"/>
    <w:pPr>
      <w:ind w:left="2880"/>
    </w:pPr>
  </w:style>
  <w:style w:type="paragraph" w:styleId="54">
    <w:name w:val="List Continue 5"/>
    <w:basedOn w:val="affff8"/>
    <w:rsid w:val="00434343"/>
    <w:pPr>
      <w:ind w:left="3240"/>
    </w:pPr>
  </w:style>
  <w:style w:type="paragraph" w:styleId="affff9">
    <w:name w:val="List Number"/>
    <w:basedOn w:val="a6"/>
    <w:rsid w:val="00434343"/>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e">
    <w:name w:val="List Number 2"/>
    <w:basedOn w:val="affff9"/>
    <w:rsid w:val="00434343"/>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9"/>
    <w:rsid w:val="00434343"/>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9"/>
    <w:rsid w:val="00434343"/>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9"/>
    <w:rsid w:val="00434343"/>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a">
    <w:name w:val="Message Header"/>
    <w:basedOn w:val="afffb"/>
    <w:link w:val="affffb"/>
    <w:rsid w:val="00434343"/>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b">
    <w:name w:val="Шапка Знак"/>
    <w:basedOn w:val="a8"/>
    <w:link w:val="affffa"/>
    <w:rsid w:val="00434343"/>
    <w:rPr>
      <w:rFonts w:ascii="Arial" w:eastAsia="Times New Roman" w:hAnsi="Arial" w:cs="Times New Roman"/>
    </w:rPr>
  </w:style>
  <w:style w:type="paragraph" w:styleId="affffc">
    <w:name w:val="Normal Indent"/>
    <w:basedOn w:val="a6"/>
    <w:rsid w:val="00434343"/>
    <w:pPr>
      <w:spacing w:after="0" w:line="360" w:lineRule="auto"/>
      <w:ind w:left="1440" w:firstLine="709"/>
      <w:jc w:val="both"/>
    </w:pPr>
    <w:rPr>
      <w:rFonts w:ascii="Arial" w:eastAsia="Times New Roman" w:hAnsi="Arial" w:cs="Arial"/>
      <w:spacing w:val="-5"/>
      <w:sz w:val="20"/>
      <w:szCs w:val="20"/>
    </w:rPr>
  </w:style>
  <w:style w:type="paragraph" w:styleId="HTML">
    <w:name w:val="HTML Address"/>
    <w:basedOn w:val="a6"/>
    <w:link w:val="HTML0"/>
    <w:rsid w:val="00434343"/>
    <w:pPr>
      <w:spacing w:after="0" w:line="360" w:lineRule="auto"/>
      <w:ind w:left="1080" w:firstLine="709"/>
      <w:jc w:val="both"/>
    </w:pPr>
    <w:rPr>
      <w:rFonts w:ascii="Arial" w:eastAsia="Times New Roman" w:hAnsi="Arial" w:cs="Times New Roman"/>
      <w:i/>
      <w:iCs/>
      <w:spacing w:val="-5"/>
      <w:sz w:val="20"/>
      <w:szCs w:val="20"/>
    </w:rPr>
  </w:style>
  <w:style w:type="character" w:customStyle="1" w:styleId="HTML0">
    <w:name w:val="Адрес HTML Знак"/>
    <w:basedOn w:val="a8"/>
    <w:link w:val="HTML"/>
    <w:rsid w:val="00434343"/>
    <w:rPr>
      <w:rFonts w:ascii="Arial" w:eastAsia="Times New Roman" w:hAnsi="Arial" w:cs="Times New Roman"/>
      <w:i/>
      <w:iCs/>
      <w:spacing w:val="-5"/>
      <w:sz w:val="20"/>
      <w:szCs w:val="20"/>
    </w:rPr>
  </w:style>
  <w:style w:type="paragraph" w:styleId="affffd">
    <w:name w:val="envelope address"/>
    <w:basedOn w:val="a6"/>
    <w:rsid w:val="00434343"/>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1">
    <w:name w:val="HTML Acronym"/>
    <w:rsid w:val="00434343"/>
    <w:rPr>
      <w:lang w:val="ru-RU"/>
    </w:rPr>
  </w:style>
  <w:style w:type="paragraph" w:styleId="affffe">
    <w:name w:val="Date"/>
    <w:basedOn w:val="a6"/>
    <w:next w:val="a6"/>
    <w:link w:val="afffff"/>
    <w:rsid w:val="00434343"/>
    <w:pPr>
      <w:spacing w:after="0" w:line="360" w:lineRule="auto"/>
      <w:ind w:left="1080" w:firstLine="709"/>
      <w:jc w:val="both"/>
    </w:pPr>
    <w:rPr>
      <w:rFonts w:ascii="Arial" w:eastAsia="Times New Roman" w:hAnsi="Arial" w:cs="Times New Roman"/>
      <w:spacing w:val="-5"/>
      <w:sz w:val="20"/>
      <w:szCs w:val="20"/>
    </w:rPr>
  </w:style>
  <w:style w:type="character" w:customStyle="1" w:styleId="afffff">
    <w:name w:val="Дата Знак"/>
    <w:basedOn w:val="a8"/>
    <w:link w:val="affffe"/>
    <w:rsid w:val="00434343"/>
    <w:rPr>
      <w:rFonts w:ascii="Arial" w:eastAsia="Times New Roman" w:hAnsi="Arial" w:cs="Times New Roman"/>
      <w:spacing w:val="-5"/>
      <w:sz w:val="20"/>
      <w:szCs w:val="20"/>
    </w:rPr>
  </w:style>
  <w:style w:type="paragraph" w:styleId="afffff0">
    <w:name w:val="Note Heading"/>
    <w:basedOn w:val="a6"/>
    <w:next w:val="a6"/>
    <w:link w:val="afffff1"/>
    <w:rsid w:val="00434343"/>
    <w:pPr>
      <w:spacing w:after="0" w:line="360" w:lineRule="auto"/>
      <w:ind w:left="1080" w:firstLine="709"/>
      <w:jc w:val="both"/>
    </w:pPr>
    <w:rPr>
      <w:rFonts w:ascii="Arial" w:eastAsia="Times New Roman" w:hAnsi="Arial" w:cs="Times New Roman"/>
      <w:spacing w:val="-5"/>
      <w:sz w:val="20"/>
      <w:szCs w:val="20"/>
    </w:rPr>
  </w:style>
  <w:style w:type="character" w:customStyle="1" w:styleId="afffff1">
    <w:name w:val="Заголовок записки Знак"/>
    <w:basedOn w:val="a8"/>
    <w:link w:val="afffff0"/>
    <w:rsid w:val="00434343"/>
    <w:rPr>
      <w:rFonts w:ascii="Arial" w:eastAsia="Times New Roman" w:hAnsi="Arial" w:cs="Times New Roman"/>
      <w:spacing w:val="-5"/>
      <w:sz w:val="20"/>
      <w:szCs w:val="20"/>
    </w:rPr>
  </w:style>
  <w:style w:type="character" w:styleId="HTML2">
    <w:name w:val="HTML Keyboard"/>
    <w:rsid w:val="00434343"/>
    <w:rPr>
      <w:rFonts w:ascii="Courier New" w:hAnsi="Courier New" w:cs="Courier New"/>
      <w:sz w:val="20"/>
      <w:szCs w:val="20"/>
      <w:lang w:val="ru-RU"/>
    </w:rPr>
  </w:style>
  <w:style w:type="character" w:styleId="HTML3">
    <w:name w:val="HTML Code"/>
    <w:rsid w:val="00434343"/>
    <w:rPr>
      <w:rFonts w:ascii="Courier New" w:hAnsi="Courier New" w:cs="Courier New"/>
      <w:sz w:val="20"/>
      <w:szCs w:val="20"/>
      <w:lang w:val="ru-RU"/>
    </w:rPr>
  </w:style>
  <w:style w:type="paragraph" w:styleId="afffff2">
    <w:name w:val="Body Text First Indent"/>
    <w:basedOn w:val="afffb"/>
    <w:link w:val="afffff3"/>
    <w:rsid w:val="00434343"/>
    <w:pPr>
      <w:ind w:left="1080" w:firstLine="210"/>
    </w:pPr>
    <w:rPr>
      <w:rFonts w:ascii="Arial" w:hAnsi="Arial"/>
      <w:spacing w:val="-5"/>
      <w:lang w:eastAsia="en-US"/>
    </w:rPr>
  </w:style>
  <w:style w:type="character" w:customStyle="1" w:styleId="afffff3">
    <w:name w:val="Красная строка Знак"/>
    <w:basedOn w:val="afffc"/>
    <w:link w:val="afffff2"/>
    <w:rsid w:val="00434343"/>
    <w:rPr>
      <w:rFonts w:ascii="Arial" w:eastAsia="Times New Roman" w:hAnsi="Arial" w:cs="Times New Roman"/>
      <w:spacing w:val="-5"/>
      <w:sz w:val="24"/>
      <w:szCs w:val="24"/>
      <w:lang w:eastAsia="ru-RU"/>
    </w:rPr>
  </w:style>
  <w:style w:type="paragraph" w:styleId="2f">
    <w:name w:val="Body Text First Indent 2"/>
    <w:basedOn w:val="affff3"/>
    <w:link w:val="2f0"/>
    <w:rsid w:val="00434343"/>
    <w:pPr>
      <w:spacing w:after="120"/>
      <w:ind w:left="283" w:firstLine="210"/>
      <w:jc w:val="left"/>
    </w:pPr>
    <w:rPr>
      <w:rFonts w:ascii="Arial" w:hAnsi="Arial"/>
      <w:spacing w:val="-5"/>
      <w:lang w:eastAsia="en-US"/>
    </w:rPr>
  </w:style>
  <w:style w:type="character" w:customStyle="1" w:styleId="2f0">
    <w:name w:val="Красная строка 2 Знак"/>
    <w:basedOn w:val="affff4"/>
    <w:link w:val="2f"/>
    <w:rsid w:val="00434343"/>
    <w:rPr>
      <w:rFonts w:ascii="Arial" w:eastAsia="Times New Roman" w:hAnsi="Arial" w:cs="Times New Roman"/>
      <w:spacing w:val="-5"/>
      <w:sz w:val="24"/>
      <w:szCs w:val="24"/>
      <w:lang w:eastAsia="ru-RU"/>
    </w:rPr>
  </w:style>
  <w:style w:type="character" w:styleId="HTML4">
    <w:name w:val="HTML Sample"/>
    <w:rsid w:val="00434343"/>
    <w:rPr>
      <w:rFonts w:ascii="Courier New" w:hAnsi="Courier New" w:cs="Courier New"/>
      <w:lang w:val="ru-RU"/>
    </w:rPr>
  </w:style>
  <w:style w:type="paragraph" w:styleId="2f1">
    <w:name w:val="envelope return"/>
    <w:basedOn w:val="a6"/>
    <w:rsid w:val="00434343"/>
    <w:pPr>
      <w:spacing w:after="0" w:line="360" w:lineRule="auto"/>
      <w:ind w:left="1080" w:firstLine="709"/>
      <w:jc w:val="both"/>
    </w:pPr>
    <w:rPr>
      <w:rFonts w:ascii="Arial" w:eastAsia="Times New Roman" w:hAnsi="Arial" w:cs="Arial"/>
      <w:spacing w:val="-5"/>
      <w:sz w:val="20"/>
      <w:szCs w:val="20"/>
    </w:rPr>
  </w:style>
  <w:style w:type="character" w:styleId="HTML5">
    <w:name w:val="HTML Definition"/>
    <w:rsid w:val="00434343"/>
    <w:rPr>
      <w:i/>
      <w:iCs/>
      <w:lang w:val="ru-RU"/>
    </w:rPr>
  </w:style>
  <w:style w:type="character" w:styleId="HTML6">
    <w:name w:val="HTML Variable"/>
    <w:rsid w:val="00434343"/>
    <w:rPr>
      <w:i/>
      <w:iCs/>
      <w:lang w:val="ru-RU"/>
    </w:rPr>
  </w:style>
  <w:style w:type="character" w:styleId="HTML7">
    <w:name w:val="HTML Typewriter"/>
    <w:rsid w:val="00434343"/>
    <w:rPr>
      <w:rFonts w:ascii="Courier New" w:hAnsi="Courier New" w:cs="Courier New"/>
      <w:sz w:val="20"/>
      <w:szCs w:val="20"/>
      <w:lang w:val="ru-RU"/>
    </w:rPr>
  </w:style>
  <w:style w:type="paragraph" w:styleId="afffff4">
    <w:name w:val="Signature"/>
    <w:basedOn w:val="a6"/>
    <w:link w:val="afffff5"/>
    <w:rsid w:val="00434343"/>
    <w:pPr>
      <w:spacing w:after="0" w:line="360" w:lineRule="auto"/>
      <w:ind w:left="4252" w:firstLine="709"/>
      <w:jc w:val="both"/>
    </w:pPr>
    <w:rPr>
      <w:rFonts w:ascii="Arial" w:eastAsia="Times New Roman" w:hAnsi="Arial" w:cs="Times New Roman"/>
      <w:spacing w:val="-5"/>
      <w:sz w:val="20"/>
      <w:szCs w:val="20"/>
    </w:rPr>
  </w:style>
  <w:style w:type="character" w:customStyle="1" w:styleId="afffff5">
    <w:name w:val="Подпись Знак"/>
    <w:basedOn w:val="a8"/>
    <w:link w:val="afffff4"/>
    <w:rsid w:val="00434343"/>
    <w:rPr>
      <w:rFonts w:ascii="Arial" w:eastAsia="Times New Roman" w:hAnsi="Arial" w:cs="Times New Roman"/>
      <w:spacing w:val="-5"/>
      <w:sz w:val="20"/>
      <w:szCs w:val="20"/>
    </w:rPr>
  </w:style>
  <w:style w:type="paragraph" w:styleId="afffff6">
    <w:name w:val="Salutation"/>
    <w:basedOn w:val="a6"/>
    <w:next w:val="a6"/>
    <w:link w:val="afffff7"/>
    <w:rsid w:val="00434343"/>
    <w:pPr>
      <w:spacing w:after="0" w:line="360" w:lineRule="auto"/>
      <w:ind w:left="1080" w:firstLine="709"/>
      <w:jc w:val="both"/>
    </w:pPr>
    <w:rPr>
      <w:rFonts w:ascii="Arial" w:eastAsia="Times New Roman" w:hAnsi="Arial" w:cs="Times New Roman"/>
      <w:spacing w:val="-5"/>
      <w:sz w:val="20"/>
      <w:szCs w:val="20"/>
    </w:rPr>
  </w:style>
  <w:style w:type="character" w:customStyle="1" w:styleId="afffff7">
    <w:name w:val="Приветствие Знак"/>
    <w:basedOn w:val="a8"/>
    <w:link w:val="afffff6"/>
    <w:rsid w:val="00434343"/>
    <w:rPr>
      <w:rFonts w:ascii="Arial" w:eastAsia="Times New Roman" w:hAnsi="Arial" w:cs="Times New Roman"/>
      <w:spacing w:val="-5"/>
      <w:sz w:val="20"/>
      <w:szCs w:val="20"/>
    </w:rPr>
  </w:style>
  <w:style w:type="paragraph" w:styleId="afffff8">
    <w:name w:val="Closing"/>
    <w:basedOn w:val="a6"/>
    <w:link w:val="afffff9"/>
    <w:rsid w:val="00434343"/>
    <w:pPr>
      <w:spacing w:after="0" w:line="360" w:lineRule="auto"/>
      <w:ind w:left="4252" w:firstLine="709"/>
      <w:jc w:val="both"/>
    </w:pPr>
    <w:rPr>
      <w:rFonts w:ascii="Arial" w:eastAsia="Times New Roman" w:hAnsi="Arial" w:cs="Times New Roman"/>
      <w:spacing w:val="-5"/>
      <w:sz w:val="20"/>
      <w:szCs w:val="20"/>
    </w:rPr>
  </w:style>
  <w:style w:type="character" w:customStyle="1" w:styleId="afffff9">
    <w:name w:val="Прощание Знак"/>
    <w:basedOn w:val="a8"/>
    <w:link w:val="afffff8"/>
    <w:rsid w:val="00434343"/>
    <w:rPr>
      <w:rFonts w:ascii="Arial" w:eastAsia="Times New Roman" w:hAnsi="Arial" w:cs="Times New Roman"/>
      <w:spacing w:val="-5"/>
      <w:sz w:val="20"/>
      <w:szCs w:val="20"/>
    </w:rPr>
  </w:style>
  <w:style w:type="paragraph" w:styleId="HTML8">
    <w:name w:val="HTML Preformatted"/>
    <w:basedOn w:val="a6"/>
    <w:link w:val="HTML9"/>
    <w:rsid w:val="00434343"/>
    <w:pPr>
      <w:spacing w:after="0" w:line="360" w:lineRule="auto"/>
      <w:ind w:left="1080" w:firstLine="709"/>
      <w:jc w:val="both"/>
    </w:pPr>
    <w:rPr>
      <w:rFonts w:ascii="Courier New" w:eastAsia="Times New Roman" w:hAnsi="Courier New" w:cs="Times New Roman"/>
      <w:spacing w:val="-5"/>
      <w:sz w:val="20"/>
      <w:szCs w:val="20"/>
    </w:rPr>
  </w:style>
  <w:style w:type="character" w:customStyle="1" w:styleId="HTML9">
    <w:name w:val="Стандартный HTML Знак"/>
    <w:basedOn w:val="a8"/>
    <w:link w:val="HTML8"/>
    <w:rsid w:val="00434343"/>
    <w:rPr>
      <w:rFonts w:ascii="Courier New" w:eastAsia="Times New Roman" w:hAnsi="Courier New" w:cs="Times New Roman"/>
      <w:spacing w:val="-5"/>
      <w:sz w:val="20"/>
      <w:szCs w:val="20"/>
    </w:rPr>
  </w:style>
  <w:style w:type="paragraph" w:styleId="afffffa">
    <w:name w:val="Plain Text"/>
    <w:basedOn w:val="a6"/>
    <w:link w:val="afffffb"/>
    <w:rsid w:val="00434343"/>
    <w:pPr>
      <w:spacing w:after="0" w:line="360" w:lineRule="auto"/>
      <w:ind w:left="1080" w:firstLine="709"/>
      <w:jc w:val="both"/>
    </w:pPr>
    <w:rPr>
      <w:rFonts w:ascii="Courier New" w:eastAsia="Times New Roman" w:hAnsi="Courier New" w:cs="Times New Roman"/>
      <w:spacing w:val="-5"/>
      <w:sz w:val="20"/>
      <w:szCs w:val="20"/>
    </w:rPr>
  </w:style>
  <w:style w:type="character" w:customStyle="1" w:styleId="afffffb">
    <w:name w:val="Текст Знак"/>
    <w:basedOn w:val="a8"/>
    <w:link w:val="afffffa"/>
    <w:rsid w:val="00434343"/>
    <w:rPr>
      <w:rFonts w:ascii="Courier New" w:eastAsia="Times New Roman" w:hAnsi="Courier New" w:cs="Times New Roman"/>
      <w:spacing w:val="-5"/>
      <w:sz w:val="20"/>
      <w:szCs w:val="20"/>
    </w:rPr>
  </w:style>
  <w:style w:type="character" w:styleId="HTMLa">
    <w:name w:val="HTML Cite"/>
    <w:rsid w:val="00434343"/>
    <w:rPr>
      <w:i/>
      <w:iCs/>
      <w:lang w:val="ru-RU"/>
    </w:rPr>
  </w:style>
  <w:style w:type="paragraph" w:styleId="afffffc">
    <w:name w:val="E-mail Signature"/>
    <w:basedOn w:val="a6"/>
    <w:link w:val="afffffd"/>
    <w:rsid w:val="00434343"/>
    <w:pPr>
      <w:spacing w:after="0" w:line="360" w:lineRule="auto"/>
      <w:ind w:left="1080" w:firstLine="709"/>
      <w:jc w:val="both"/>
    </w:pPr>
    <w:rPr>
      <w:rFonts w:ascii="Arial" w:eastAsia="Times New Roman" w:hAnsi="Arial" w:cs="Times New Roman"/>
      <w:spacing w:val="-5"/>
      <w:sz w:val="20"/>
      <w:szCs w:val="20"/>
    </w:rPr>
  </w:style>
  <w:style w:type="character" w:customStyle="1" w:styleId="afffffd">
    <w:name w:val="Электронная подпись Знак"/>
    <w:basedOn w:val="a8"/>
    <w:link w:val="afffffc"/>
    <w:rsid w:val="00434343"/>
    <w:rPr>
      <w:rFonts w:ascii="Arial" w:eastAsia="Times New Roman" w:hAnsi="Arial" w:cs="Times New Roman"/>
      <w:spacing w:val="-5"/>
      <w:sz w:val="20"/>
      <w:szCs w:val="20"/>
    </w:rPr>
  </w:style>
  <w:style w:type="table" w:styleId="-1">
    <w:name w:val="Table Web 1"/>
    <w:basedOn w:val="a9"/>
    <w:rsid w:val="0043434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43434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43434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9"/>
    <w:rsid w:val="0043434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434343"/>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434343"/>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9"/>
    <w:rsid w:val="0043434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43434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43434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43434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434343"/>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434343"/>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434343"/>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
    <w:name w:val="Table Contemporary"/>
    <w:basedOn w:val="a9"/>
    <w:rsid w:val="00434343"/>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0">
    <w:name w:val="Table Professional"/>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4">
    <w:name w:val="Outline List 3"/>
    <w:basedOn w:val="aa"/>
    <w:uiPriority w:val="99"/>
    <w:rsid w:val="00434343"/>
    <w:pPr>
      <w:numPr>
        <w:numId w:val="11"/>
      </w:numPr>
    </w:pPr>
  </w:style>
  <w:style w:type="table" w:styleId="1e">
    <w:name w:val="Table Columns 1"/>
    <w:basedOn w:val="a9"/>
    <w:rsid w:val="0043434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434343"/>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43434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434343"/>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434343"/>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43434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434343"/>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43434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43434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43434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1">
    <w:name w:val="Table Theme"/>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9"/>
    <w:rsid w:val="00434343"/>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434343"/>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2">
    <w:name w:val="endnote text"/>
    <w:basedOn w:val="a6"/>
    <w:link w:val="affffff3"/>
    <w:uiPriority w:val="99"/>
    <w:rsid w:val="00434343"/>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fffff3">
    <w:name w:val="Текст концевой сноски Знак"/>
    <w:basedOn w:val="a8"/>
    <w:link w:val="affffff2"/>
    <w:uiPriority w:val="99"/>
    <w:rsid w:val="00434343"/>
    <w:rPr>
      <w:rFonts w:ascii="Times New Roman" w:eastAsia="Times New Roman" w:hAnsi="Times New Roman" w:cs="Times New Roman"/>
      <w:sz w:val="20"/>
      <w:szCs w:val="20"/>
      <w:lang w:eastAsia="ru-RU"/>
    </w:rPr>
  </w:style>
  <w:style w:type="character" w:styleId="affffff4">
    <w:name w:val="endnote reference"/>
    <w:uiPriority w:val="99"/>
    <w:rsid w:val="00434343"/>
    <w:rPr>
      <w:vertAlign w:val="superscript"/>
    </w:rPr>
  </w:style>
  <w:style w:type="table" w:styleId="2-5">
    <w:name w:val="Medium Shading 2 Accent 5"/>
    <w:basedOn w:val="a9"/>
    <w:uiPriority w:val="64"/>
    <w:rsid w:val="00434343"/>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5">
    <w:name w:val="Îáû÷íûé"/>
    <w:rsid w:val="00434343"/>
    <w:pPr>
      <w:spacing w:after="0" w:line="240" w:lineRule="auto"/>
    </w:pPr>
    <w:rPr>
      <w:rFonts w:ascii="Times New Roman" w:eastAsia="Times New Roman" w:hAnsi="Times New Roman" w:cs="Times New Roman"/>
      <w:sz w:val="28"/>
      <w:szCs w:val="20"/>
      <w:lang w:eastAsia="ru-RU"/>
    </w:rPr>
  </w:style>
  <w:style w:type="paragraph" w:customStyle="1" w:styleId="S3">
    <w:name w:val="S_Обычный"/>
    <w:basedOn w:val="a6"/>
    <w:link w:val="S4"/>
    <w:qFormat/>
    <w:rsid w:val="00434343"/>
    <w:pPr>
      <w:spacing w:before="120" w:after="60" w:line="240" w:lineRule="auto"/>
      <w:ind w:firstLine="567"/>
      <w:jc w:val="both"/>
    </w:pPr>
    <w:rPr>
      <w:rFonts w:ascii="Times New Roman" w:eastAsia="Times New Roman" w:hAnsi="Times New Roman" w:cs="Times New Roman"/>
      <w:sz w:val="24"/>
      <w:szCs w:val="24"/>
      <w:lang w:eastAsia="ar-SA"/>
    </w:rPr>
  </w:style>
  <w:style w:type="character" w:customStyle="1" w:styleId="S4">
    <w:name w:val="S_Обычный Знак"/>
    <w:link w:val="S3"/>
    <w:rsid w:val="00434343"/>
    <w:rPr>
      <w:rFonts w:ascii="Times New Roman" w:eastAsia="Times New Roman" w:hAnsi="Times New Roman" w:cs="Times New Roman"/>
      <w:sz w:val="24"/>
      <w:szCs w:val="24"/>
      <w:lang w:eastAsia="ar-SA"/>
    </w:rPr>
  </w:style>
  <w:style w:type="paragraph" w:customStyle="1" w:styleId="S5">
    <w:name w:val="S_Титульный"/>
    <w:basedOn w:val="a6"/>
    <w:uiPriority w:val="99"/>
    <w:rsid w:val="00434343"/>
    <w:pPr>
      <w:spacing w:after="0" w:line="360" w:lineRule="auto"/>
      <w:ind w:left="3240"/>
      <w:jc w:val="right"/>
    </w:pPr>
    <w:rPr>
      <w:rFonts w:ascii="Times New Roman" w:eastAsia="Times New Roman" w:hAnsi="Times New Roman" w:cs="Times New Roman"/>
      <w:b/>
      <w:sz w:val="32"/>
      <w:szCs w:val="32"/>
      <w:lang w:eastAsia="ru-RU"/>
    </w:rPr>
  </w:style>
  <w:style w:type="paragraph" w:customStyle="1" w:styleId="affffff6">
    <w:name w:val="ТЕКСТ ГРАД"/>
    <w:basedOn w:val="a6"/>
    <w:link w:val="affffff7"/>
    <w:qFormat/>
    <w:rsid w:val="00434343"/>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affffff7">
    <w:name w:val="ТЕКСТ ГРАД Знак"/>
    <w:link w:val="affffff6"/>
    <w:rsid w:val="00434343"/>
    <w:rPr>
      <w:rFonts w:ascii="Times New Roman" w:eastAsia="Times New Roman" w:hAnsi="Times New Roman" w:cs="Times New Roman"/>
      <w:sz w:val="24"/>
      <w:szCs w:val="24"/>
      <w:lang w:eastAsia="ru-RU"/>
    </w:rPr>
  </w:style>
  <w:style w:type="paragraph" w:customStyle="1" w:styleId="affffff8">
    <w:name w:val="ООО  «Институт Территориального Планирования"/>
    <w:basedOn w:val="a6"/>
    <w:link w:val="affffff9"/>
    <w:qFormat/>
    <w:rsid w:val="00434343"/>
    <w:pPr>
      <w:spacing w:after="0" w:line="360" w:lineRule="auto"/>
      <w:ind w:left="709"/>
      <w:jc w:val="right"/>
    </w:pPr>
    <w:rPr>
      <w:rFonts w:ascii="Times New Roman" w:eastAsia="Times New Roman" w:hAnsi="Times New Roman" w:cs="Times New Roman"/>
      <w:sz w:val="24"/>
      <w:szCs w:val="24"/>
      <w:lang w:eastAsia="ru-RU"/>
    </w:rPr>
  </w:style>
  <w:style w:type="character" w:customStyle="1" w:styleId="affffff9">
    <w:name w:val="ООО  «Институт Территориального Планирования Знак"/>
    <w:link w:val="affffff8"/>
    <w:rsid w:val="00434343"/>
    <w:rPr>
      <w:rFonts w:ascii="Times New Roman" w:eastAsia="Times New Roman" w:hAnsi="Times New Roman" w:cs="Times New Roman"/>
      <w:sz w:val="24"/>
      <w:szCs w:val="24"/>
      <w:lang w:eastAsia="ru-RU"/>
    </w:rPr>
  </w:style>
  <w:style w:type="paragraph" w:customStyle="1" w:styleId="S6">
    <w:name w:val="S_Обычный в таблице"/>
    <w:basedOn w:val="a6"/>
    <w:link w:val="S7"/>
    <w:rsid w:val="00434343"/>
    <w:pPr>
      <w:spacing w:after="0" w:line="360" w:lineRule="auto"/>
      <w:jc w:val="center"/>
    </w:pPr>
    <w:rPr>
      <w:rFonts w:ascii="Times New Roman" w:eastAsia="Times New Roman" w:hAnsi="Times New Roman" w:cs="Times New Roman"/>
      <w:sz w:val="24"/>
      <w:szCs w:val="24"/>
      <w:lang w:eastAsia="ru-RU"/>
    </w:rPr>
  </w:style>
  <w:style w:type="character" w:customStyle="1" w:styleId="S7">
    <w:name w:val="S_Обычный в таблице Знак"/>
    <w:link w:val="S6"/>
    <w:rsid w:val="00434343"/>
    <w:rPr>
      <w:rFonts w:ascii="Times New Roman" w:eastAsia="Times New Roman" w:hAnsi="Times New Roman" w:cs="Times New Roman"/>
      <w:sz w:val="24"/>
      <w:szCs w:val="24"/>
      <w:lang w:eastAsia="ru-RU"/>
    </w:rPr>
  </w:style>
  <w:style w:type="character" w:styleId="affffffa">
    <w:name w:val="Placeholder Text"/>
    <w:uiPriority w:val="99"/>
    <w:semiHidden/>
    <w:rsid w:val="00434343"/>
    <w:rPr>
      <w:color w:val="808080"/>
    </w:rPr>
  </w:style>
  <w:style w:type="paragraph" w:styleId="affffffb">
    <w:name w:val="Revision"/>
    <w:hidden/>
    <w:uiPriority w:val="99"/>
    <w:semiHidden/>
    <w:rsid w:val="00434343"/>
    <w:pPr>
      <w:spacing w:after="0" w:line="240" w:lineRule="auto"/>
    </w:pPr>
    <w:rPr>
      <w:rFonts w:ascii="Times New Roman" w:eastAsia="Times New Roman" w:hAnsi="Times New Roman" w:cs="Times New Roman"/>
      <w:sz w:val="24"/>
      <w:szCs w:val="24"/>
      <w:lang w:eastAsia="ru-RU"/>
    </w:rPr>
  </w:style>
  <w:style w:type="numbering" w:customStyle="1" w:styleId="1f0">
    <w:name w:val="Стиль1"/>
    <w:rsid w:val="00434343"/>
  </w:style>
  <w:style w:type="paragraph" w:customStyle="1" w:styleId="S10">
    <w:name w:val="S_Заголовок 1"/>
    <w:basedOn w:val="a6"/>
    <w:autoRedefine/>
    <w:qFormat/>
    <w:rsid w:val="00434343"/>
    <w:pPr>
      <w:pageBreakBefore/>
      <w:spacing w:after="0" w:line="360" w:lineRule="auto"/>
      <w:jc w:val="center"/>
    </w:pPr>
    <w:rPr>
      <w:rFonts w:ascii="Times New Roman" w:eastAsia="Times New Roman" w:hAnsi="Times New Roman" w:cs="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434343"/>
    <w:rPr>
      <w:rFonts w:ascii="Times New Roman" w:eastAsia="Times New Roman" w:hAnsi="Times New Roman" w:cs="Times New Roman"/>
      <w:b/>
      <w:bCs/>
      <w:szCs w:val="20"/>
      <w:lang w:eastAsia="ru-RU"/>
    </w:rPr>
  </w:style>
  <w:style w:type="paragraph" w:customStyle="1" w:styleId="ConsPlusTitle">
    <w:name w:val="ConsPlusTitle"/>
    <w:rsid w:val="0043434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4">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3"/>
    <w:uiPriority w:val="34"/>
    <w:qFormat/>
    <w:locked/>
    <w:rsid w:val="00434343"/>
    <w:rPr>
      <w:rFonts w:ascii="Times New Roman" w:eastAsia="Times New Roman" w:hAnsi="Times New Roman" w:cs="Times New Roman"/>
      <w:sz w:val="24"/>
      <w:szCs w:val="24"/>
      <w:lang w:eastAsia="ru-RU"/>
    </w:rPr>
  </w:style>
  <w:style w:type="paragraph" w:customStyle="1" w:styleId="ConsPlusNonformat">
    <w:name w:val="ConsPlusNonformat"/>
    <w:rsid w:val="0043434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ffc">
    <w:name w:val="table of figures"/>
    <w:basedOn w:val="a6"/>
    <w:next w:val="a6"/>
    <w:rsid w:val="00434343"/>
    <w:pPr>
      <w:spacing w:after="0" w:line="240" w:lineRule="auto"/>
    </w:pPr>
    <w:rPr>
      <w:rFonts w:ascii="Times New Roman" w:eastAsia="Times New Roman" w:hAnsi="Times New Roman" w:cs="Times New Roman"/>
      <w:sz w:val="24"/>
      <w:szCs w:val="24"/>
      <w:lang w:eastAsia="ru-RU"/>
    </w:rPr>
  </w:style>
  <w:style w:type="paragraph" w:styleId="affffffd">
    <w:name w:val="Bibliography"/>
    <w:basedOn w:val="a6"/>
    <w:next w:val="a6"/>
    <w:uiPriority w:val="37"/>
    <w:semiHidden/>
    <w:unhideWhenUsed/>
    <w:rsid w:val="00434343"/>
    <w:pPr>
      <w:spacing w:after="0" w:line="240" w:lineRule="auto"/>
    </w:pPr>
    <w:rPr>
      <w:rFonts w:ascii="Times New Roman" w:eastAsia="Times New Roman" w:hAnsi="Times New Roman" w:cs="Times New Roman"/>
      <w:sz w:val="24"/>
      <w:szCs w:val="24"/>
      <w:lang w:eastAsia="ru-RU"/>
    </w:rPr>
  </w:style>
  <w:style w:type="paragraph" w:styleId="affffffe">
    <w:name w:val="table of authorities"/>
    <w:basedOn w:val="a6"/>
    <w:next w:val="a6"/>
    <w:rsid w:val="00434343"/>
    <w:pPr>
      <w:spacing w:after="0" w:line="240" w:lineRule="auto"/>
      <w:ind w:left="240" w:hanging="240"/>
    </w:pPr>
    <w:rPr>
      <w:rFonts w:ascii="Times New Roman" w:eastAsia="Times New Roman" w:hAnsi="Times New Roman" w:cs="Times New Roman"/>
      <w:sz w:val="24"/>
      <w:szCs w:val="24"/>
      <w:lang w:eastAsia="ru-RU"/>
    </w:rPr>
  </w:style>
  <w:style w:type="paragraph" w:styleId="afffffff">
    <w:name w:val="macro"/>
    <w:link w:val="afffffff0"/>
    <w:rsid w:val="0043434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0">
    <w:name w:val="Текст макроса Знак"/>
    <w:basedOn w:val="a8"/>
    <w:link w:val="afffffff"/>
    <w:rsid w:val="00434343"/>
    <w:rPr>
      <w:rFonts w:ascii="Courier New" w:eastAsia="Times New Roman" w:hAnsi="Courier New" w:cs="Courier New"/>
      <w:sz w:val="20"/>
      <w:szCs w:val="20"/>
      <w:lang w:eastAsia="ru-RU"/>
    </w:rPr>
  </w:style>
  <w:style w:type="paragraph" w:styleId="1f1">
    <w:name w:val="index 1"/>
    <w:basedOn w:val="a6"/>
    <w:next w:val="a6"/>
    <w:autoRedefine/>
    <w:rsid w:val="00434343"/>
    <w:pPr>
      <w:spacing w:after="0" w:line="240" w:lineRule="auto"/>
      <w:ind w:left="240" w:hanging="240"/>
    </w:pPr>
    <w:rPr>
      <w:rFonts w:ascii="Times New Roman" w:eastAsia="Times New Roman" w:hAnsi="Times New Roman" w:cs="Times New Roman"/>
      <w:sz w:val="24"/>
      <w:szCs w:val="24"/>
      <w:lang w:eastAsia="ru-RU"/>
    </w:rPr>
  </w:style>
  <w:style w:type="paragraph" w:styleId="afffffff1">
    <w:name w:val="index heading"/>
    <w:basedOn w:val="a6"/>
    <w:next w:val="1f1"/>
    <w:rsid w:val="00434343"/>
    <w:pPr>
      <w:spacing w:after="0" w:line="240" w:lineRule="auto"/>
    </w:pPr>
    <w:rPr>
      <w:rFonts w:ascii="Cambria" w:eastAsia="Times New Roman" w:hAnsi="Cambria" w:cs="Times New Roman"/>
      <w:b/>
      <w:bCs/>
      <w:sz w:val="24"/>
      <w:szCs w:val="24"/>
      <w:lang w:eastAsia="ru-RU"/>
    </w:rPr>
  </w:style>
  <w:style w:type="paragraph" w:styleId="2f9">
    <w:name w:val="index 2"/>
    <w:basedOn w:val="a6"/>
    <w:next w:val="a6"/>
    <w:autoRedefine/>
    <w:rsid w:val="00434343"/>
    <w:pPr>
      <w:spacing w:after="0" w:line="240" w:lineRule="auto"/>
      <w:ind w:left="480" w:hanging="240"/>
    </w:pPr>
    <w:rPr>
      <w:rFonts w:ascii="Times New Roman" w:eastAsia="Times New Roman" w:hAnsi="Times New Roman" w:cs="Times New Roman"/>
      <w:sz w:val="24"/>
      <w:szCs w:val="24"/>
      <w:lang w:eastAsia="ru-RU"/>
    </w:rPr>
  </w:style>
  <w:style w:type="paragraph" w:styleId="3f0">
    <w:name w:val="index 3"/>
    <w:basedOn w:val="a6"/>
    <w:next w:val="a6"/>
    <w:autoRedefine/>
    <w:rsid w:val="00434343"/>
    <w:pPr>
      <w:spacing w:after="0" w:line="240" w:lineRule="auto"/>
      <w:ind w:left="720" w:hanging="240"/>
    </w:pPr>
    <w:rPr>
      <w:rFonts w:ascii="Times New Roman" w:eastAsia="Times New Roman" w:hAnsi="Times New Roman" w:cs="Times New Roman"/>
      <w:sz w:val="24"/>
      <w:szCs w:val="24"/>
      <w:lang w:eastAsia="ru-RU"/>
    </w:rPr>
  </w:style>
  <w:style w:type="paragraph" w:styleId="49">
    <w:name w:val="index 4"/>
    <w:basedOn w:val="a6"/>
    <w:next w:val="a6"/>
    <w:autoRedefine/>
    <w:rsid w:val="00434343"/>
    <w:pPr>
      <w:spacing w:after="0" w:line="240" w:lineRule="auto"/>
      <w:ind w:left="960" w:hanging="240"/>
    </w:pPr>
    <w:rPr>
      <w:rFonts w:ascii="Times New Roman" w:eastAsia="Times New Roman" w:hAnsi="Times New Roman" w:cs="Times New Roman"/>
      <w:sz w:val="24"/>
      <w:szCs w:val="24"/>
      <w:lang w:eastAsia="ru-RU"/>
    </w:rPr>
  </w:style>
  <w:style w:type="paragraph" w:styleId="58">
    <w:name w:val="index 5"/>
    <w:basedOn w:val="a6"/>
    <w:next w:val="a6"/>
    <w:autoRedefine/>
    <w:rsid w:val="00434343"/>
    <w:pPr>
      <w:spacing w:after="0" w:line="240" w:lineRule="auto"/>
      <w:ind w:left="1200" w:hanging="240"/>
    </w:pPr>
    <w:rPr>
      <w:rFonts w:ascii="Times New Roman" w:eastAsia="Times New Roman" w:hAnsi="Times New Roman" w:cs="Times New Roman"/>
      <w:sz w:val="24"/>
      <w:szCs w:val="24"/>
      <w:lang w:eastAsia="ru-RU"/>
    </w:rPr>
  </w:style>
  <w:style w:type="paragraph" w:styleId="63">
    <w:name w:val="index 6"/>
    <w:basedOn w:val="a6"/>
    <w:next w:val="a6"/>
    <w:autoRedefine/>
    <w:rsid w:val="00434343"/>
    <w:pPr>
      <w:spacing w:after="0" w:line="240" w:lineRule="auto"/>
      <w:ind w:left="1440" w:hanging="240"/>
    </w:pPr>
    <w:rPr>
      <w:rFonts w:ascii="Times New Roman" w:eastAsia="Times New Roman" w:hAnsi="Times New Roman" w:cs="Times New Roman"/>
      <w:sz w:val="24"/>
      <w:szCs w:val="24"/>
      <w:lang w:eastAsia="ru-RU"/>
    </w:rPr>
  </w:style>
  <w:style w:type="paragraph" w:styleId="73">
    <w:name w:val="index 7"/>
    <w:basedOn w:val="a6"/>
    <w:next w:val="a6"/>
    <w:autoRedefine/>
    <w:rsid w:val="00434343"/>
    <w:pPr>
      <w:spacing w:after="0" w:line="240" w:lineRule="auto"/>
      <w:ind w:left="1680" w:hanging="240"/>
    </w:pPr>
    <w:rPr>
      <w:rFonts w:ascii="Times New Roman" w:eastAsia="Times New Roman" w:hAnsi="Times New Roman" w:cs="Times New Roman"/>
      <w:sz w:val="24"/>
      <w:szCs w:val="24"/>
      <w:lang w:eastAsia="ru-RU"/>
    </w:rPr>
  </w:style>
  <w:style w:type="paragraph" w:styleId="83">
    <w:name w:val="index 8"/>
    <w:basedOn w:val="a6"/>
    <w:next w:val="a6"/>
    <w:autoRedefine/>
    <w:rsid w:val="00434343"/>
    <w:pPr>
      <w:spacing w:after="0" w:line="240" w:lineRule="auto"/>
      <w:ind w:left="1920" w:hanging="240"/>
    </w:pPr>
    <w:rPr>
      <w:rFonts w:ascii="Times New Roman" w:eastAsia="Times New Roman" w:hAnsi="Times New Roman" w:cs="Times New Roman"/>
      <w:sz w:val="24"/>
      <w:szCs w:val="24"/>
      <w:lang w:eastAsia="ru-RU"/>
    </w:rPr>
  </w:style>
  <w:style w:type="paragraph" w:styleId="92">
    <w:name w:val="index 9"/>
    <w:basedOn w:val="a6"/>
    <w:next w:val="a6"/>
    <w:autoRedefine/>
    <w:rsid w:val="00434343"/>
    <w:pPr>
      <w:spacing w:after="0" w:line="240" w:lineRule="auto"/>
      <w:ind w:left="2160" w:hanging="240"/>
    </w:pPr>
    <w:rPr>
      <w:rFonts w:ascii="Times New Roman" w:eastAsia="Times New Roman" w:hAnsi="Times New Roman" w:cs="Times New Roman"/>
      <w:sz w:val="24"/>
      <w:szCs w:val="24"/>
      <w:lang w:eastAsia="ru-RU"/>
    </w:rPr>
  </w:style>
  <w:style w:type="paragraph" w:customStyle="1" w:styleId="FooterOdd">
    <w:name w:val="Footer Odd"/>
    <w:basedOn w:val="a6"/>
    <w:qFormat/>
    <w:rsid w:val="00434343"/>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paragraph" w:customStyle="1" w:styleId="HeaderOdd">
    <w:name w:val="Header Odd"/>
    <w:basedOn w:val="affb"/>
    <w:qFormat/>
    <w:rsid w:val="00434343"/>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1">
    <w:name w:val="Заголовок 1 Знак1"/>
    <w:aliases w:val="Заголовок 1 Знак Знак Знак2,Заголовок 1 Знак Знак Знак Знак1"/>
    <w:rsid w:val="00434343"/>
    <w:rPr>
      <w:rFonts w:ascii="Cambria" w:eastAsia="Times New Roman" w:hAnsi="Cambria" w:cs="Times New Roman"/>
      <w:b/>
      <w:bCs/>
      <w:color w:val="365F91"/>
      <w:sz w:val="28"/>
      <w:szCs w:val="28"/>
    </w:rPr>
  </w:style>
  <w:style w:type="character" w:customStyle="1" w:styleId="1f2">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34343"/>
  </w:style>
  <w:style w:type="character" w:customStyle="1" w:styleId="1f3">
    <w:name w:val="Верхний колонтитул Знак1"/>
    <w:aliases w:val="Знак4 Знак1"/>
    <w:semiHidden/>
    <w:rsid w:val="00434343"/>
    <w:rPr>
      <w:sz w:val="24"/>
      <w:szCs w:val="24"/>
    </w:rPr>
  </w:style>
  <w:style w:type="character" w:customStyle="1" w:styleId="1f4">
    <w:name w:val="Нижний колонтитул Знак1"/>
    <w:aliases w:val="Знак Знак2,Знак6 Знак1"/>
    <w:semiHidden/>
    <w:rsid w:val="00434343"/>
    <w:rPr>
      <w:sz w:val="24"/>
      <w:szCs w:val="24"/>
    </w:rPr>
  </w:style>
  <w:style w:type="character" w:customStyle="1" w:styleId="1f5">
    <w:name w:val="Основной текст Знак1"/>
    <w:aliases w:val="Знак1 Знак Знак Знак Знак Знак1,Знак1 Знак Знак Знак Знак2"/>
    <w:rsid w:val="00434343"/>
    <w:rPr>
      <w:sz w:val="24"/>
      <w:szCs w:val="24"/>
    </w:rPr>
  </w:style>
  <w:style w:type="character" w:customStyle="1" w:styleId="210">
    <w:name w:val="Основной текст 2 Знак1"/>
    <w:aliases w:val="Знак1 Знак1"/>
    <w:rsid w:val="00434343"/>
    <w:rPr>
      <w:sz w:val="24"/>
      <w:szCs w:val="24"/>
    </w:rPr>
  </w:style>
  <w:style w:type="character" w:customStyle="1" w:styleId="1f6">
    <w:name w:val="Текст выноски Знак1"/>
    <w:aliases w:val="Знак5 Знак1"/>
    <w:uiPriority w:val="99"/>
    <w:semiHidden/>
    <w:rsid w:val="00434343"/>
    <w:rPr>
      <w:rFonts w:ascii="Tahoma" w:hAnsi="Tahoma" w:cs="Tahoma"/>
      <w:sz w:val="16"/>
      <w:szCs w:val="16"/>
    </w:rPr>
  </w:style>
  <w:style w:type="paragraph" w:customStyle="1" w:styleId="ConsPlusNormal">
    <w:name w:val="ConsPlusNormal"/>
    <w:link w:val="ConsPlusNormal0"/>
    <w:qFormat/>
    <w:rsid w:val="0043434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20">
    <w:name w:val="S_Заголовок 2"/>
    <w:basedOn w:val="21"/>
    <w:rsid w:val="00434343"/>
    <w:pPr>
      <w:keepNext w:val="0"/>
      <w:tabs>
        <w:tab w:val="num" w:pos="360"/>
      </w:tabs>
      <w:spacing w:before="0" w:after="0" w:line="360" w:lineRule="auto"/>
      <w:ind w:left="360" w:hanging="360"/>
    </w:pPr>
    <w:rPr>
      <w:bCs w:val="0"/>
      <w:iCs w:val="0"/>
      <w:sz w:val="24"/>
      <w:szCs w:val="24"/>
    </w:rPr>
  </w:style>
  <w:style w:type="paragraph" w:customStyle="1" w:styleId="S30">
    <w:name w:val="S_Заголовок 3"/>
    <w:basedOn w:val="3"/>
    <w:rsid w:val="00434343"/>
    <w:pPr>
      <w:keepNext w:val="0"/>
      <w:tabs>
        <w:tab w:val="num" w:pos="1430"/>
      </w:tabs>
      <w:spacing w:before="0" w:after="0" w:line="360" w:lineRule="auto"/>
      <w:ind w:left="1430"/>
    </w:pPr>
    <w:rPr>
      <w:b w:val="0"/>
      <w:bCs w:val="0"/>
      <w:sz w:val="24"/>
      <w:szCs w:val="24"/>
      <w:u w:val="single"/>
    </w:rPr>
  </w:style>
  <w:style w:type="paragraph" w:customStyle="1" w:styleId="S40">
    <w:name w:val="S_Заголовок 4"/>
    <w:basedOn w:val="4"/>
    <w:rsid w:val="00434343"/>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8"/>
    <w:autoRedefine/>
    <w:qFormat/>
    <w:rsid w:val="00434343"/>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434343"/>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434343"/>
    <w:pPr>
      <w:numPr>
        <w:numId w:val="12"/>
      </w:numPr>
      <w:tabs>
        <w:tab w:val="clear" w:pos="2149"/>
        <w:tab w:val="num" w:pos="1069"/>
      </w:tabs>
      <w:spacing w:after="0" w:line="360" w:lineRule="auto"/>
      <w:ind w:left="1069"/>
      <w:jc w:val="right"/>
    </w:pPr>
    <w:rPr>
      <w:rFonts w:ascii="Times New Roman" w:eastAsia="Times New Roman" w:hAnsi="Times New Roman" w:cs="Times New Roman"/>
      <w:sz w:val="24"/>
      <w:szCs w:val="24"/>
      <w:lang w:eastAsia="ru-RU"/>
    </w:rPr>
  </w:style>
  <w:style w:type="paragraph" w:customStyle="1" w:styleId="-S">
    <w:name w:val="- S_Маркированный"/>
    <w:basedOn w:val="a6"/>
    <w:autoRedefine/>
    <w:rsid w:val="00434343"/>
    <w:pPr>
      <w:spacing w:after="0" w:line="240" w:lineRule="auto"/>
      <w:ind w:left="284"/>
    </w:pPr>
    <w:rPr>
      <w:rFonts w:ascii="Times New Roman" w:eastAsia="Times New Roman" w:hAnsi="Times New Roman" w:cs="Times New Roman"/>
      <w:b/>
      <w:color w:val="76923C"/>
      <w:sz w:val="24"/>
      <w:szCs w:val="24"/>
      <w:lang w:eastAsia="ru-RU"/>
    </w:rPr>
  </w:style>
  <w:style w:type="paragraph" w:customStyle="1" w:styleId="Sa">
    <w:name w:val="S_Маркированный+Обычный"/>
    <w:basedOn w:val="afff8"/>
    <w:autoRedefine/>
    <w:rsid w:val="00434343"/>
    <w:pPr>
      <w:ind w:left="0" w:firstLine="0"/>
      <w:contextualSpacing w:val="0"/>
      <w:jc w:val="center"/>
    </w:pPr>
    <w:rPr>
      <w:w w:val="109"/>
    </w:rPr>
  </w:style>
  <w:style w:type="paragraph" w:customStyle="1" w:styleId="Sb">
    <w:name w:val="S_Обычный Знак Знак Знак Знак"/>
    <w:basedOn w:val="a6"/>
    <w:link w:val="Sc"/>
    <w:rsid w:val="00434343"/>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c">
    <w:name w:val="S_Обычный Знак Знак Знак Знак Знак"/>
    <w:link w:val="Sb"/>
    <w:rsid w:val="00434343"/>
    <w:rPr>
      <w:rFonts w:ascii="Times New Roman" w:eastAsia="Times New Roman" w:hAnsi="Times New Roman" w:cs="Times New Roman"/>
      <w:sz w:val="24"/>
      <w:szCs w:val="24"/>
      <w:lang w:eastAsia="ru-RU"/>
    </w:rPr>
  </w:style>
  <w:style w:type="paragraph" w:customStyle="1" w:styleId="Sd">
    <w:name w:val="Стиль S_Маркированный+Обычный + Междустр.интервал:  полуторный"/>
    <w:basedOn w:val="Sa"/>
    <w:autoRedefine/>
    <w:rsid w:val="00434343"/>
    <w:pPr>
      <w:tabs>
        <w:tab w:val="num" w:pos="851"/>
      </w:tabs>
      <w:ind w:firstLine="284"/>
      <w:jc w:val="left"/>
    </w:pPr>
    <w:rPr>
      <w:w w:val="100"/>
      <w:szCs w:val="20"/>
    </w:rPr>
  </w:style>
  <w:style w:type="paragraph" w:customStyle="1" w:styleId="Se">
    <w:name w:val="S_Обычный_Жирный"/>
    <w:basedOn w:val="a6"/>
    <w:rsid w:val="00434343"/>
    <w:pPr>
      <w:spacing w:after="0" w:line="360" w:lineRule="auto"/>
      <w:ind w:firstLine="1259"/>
      <w:jc w:val="both"/>
    </w:pPr>
    <w:rPr>
      <w:rFonts w:ascii="Times New Roman" w:eastAsia="Times New Roman" w:hAnsi="Times New Roman" w:cs="Times New Roman"/>
      <w:sz w:val="24"/>
      <w:szCs w:val="24"/>
      <w:lang w:eastAsia="ru-RU"/>
    </w:rPr>
  </w:style>
  <w:style w:type="paragraph" w:customStyle="1" w:styleId="S21">
    <w:name w:val="Стиль S_Заголовок 2 + не полужирный"/>
    <w:basedOn w:val="S20"/>
    <w:autoRedefine/>
    <w:rsid w:val="00434343"/>
    <w:pPr>
      <w:tabs>
        <w:tab w:val="clear" w:pos="360"/>
      </w:tabs>
      <w:ind w:left="0" w:firstLine="0"/>
    </w:pPr>
  </w:style>
  <w:style w:type="paragraph" w:customStyle="1" w:styleId="S1">
    <w:name w:val="S_Маркированный+Обычеый"/>
    <w:basedOn w:val="afff8"/>
    <w:autoRedefine/>
    <w:rsid w:val="00434343"/>
    <w:pPr>
      <w:numPr>
        <w:numId w:val="13"/>
      </w:numPr>
      <w:contextualSpacing w:val="0"/>
    </w:pPr>
    <w:rPr>
      <w:w w:val="109"/>
    </w:rPr>
  </w:style>
  <w:style w:type="numbering" w:customStyle="1" w:styleId="112">
    <w:name w:val="Нет списка11"/>
    <w:next w:val="aa"/>
    <w:uiPriority w:val="99"/>
    <w:semiHidden/>
    <w:unhideWhenUsed/>
    <w:rsid w:val="00434343"/>
  </w:style>
  <w:style w:type="paragraph" w:customStyle="1" w:styleId="1f7">
    <w:name w:val="Заголовок оглавления1"/>
    <w:basedOn w:val="12"/>
    <w:next w:val="a6"/>
    <w:uiPriority w:val="39"/>
    <w:qFormat/>
    <w:rsid w:val="00434343"/>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434343"/>
    <w:pPr>
      <w:numPr>
        <w:numId w:val="6"/>
      </w:numPr>
    </w:pPr>
  </w:style>
  <w:style w:type="numbering" w:customStyle="1" w:styleId="1ai1">
    <w:name w:val="1 / a / i1"/>
    <w:basedOn w:val="aa"/>
    <w:next w:val="1ai"/>
    <w:rsid w:val="00434343"/>
    <w:pPr>
      <w:numPr>
        <w:numId w:val="7"/>
      </w:numPr>
    </w:pPr>
  </w:style>
  <w:style w:type="numbering" w:customStyle="1" w:styleId="1">
    <w:name w:val="Статья / Раздел1"/>
    <w:basedOn w:val="aa"/>
    <w:next w:val="a4"/>
    <w:rsid w:val="00434343"/>
    <w:pPr>
      <w:numPr>
        <w:numId w:val="10"/>
      </w:numPr>
    </w:pPr>
  </w:style>
  <w:style w:type="paragraph" w:customStyle="1" w:styleId="afffffff2">
    <w:name w:val="Табличный_справа"/>
    <w:basedOn w:val="a6"/>
    <w:rsid w:val="00434343"/>
    <w:pPr>
      <w:spacing w:after="0" w:line="240" w:lineRule="auto"/>
      <w:jc w:val="right"/>
    </w:pPr>
    <w:rPr>
      <w:rFonts w:ascii="Times New Roman" w:eastAsia="Times New Roman" w:hAnsi="Times New Roman" w:cs="Times New Roman"/>
      <w:lang w:eastAsia="ru-RU"/>
    </w:rPr>
  </w:style>
  <w:style w:type="paragraph" w:customStyle="1" w:styleId="2fa">
    <w:name w:val="Обычный2"/>
    <w:rsid w:val="00434343"/>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f8">
    <w:name w:val="Основной текст1"/>
    <w:basedOn w:val="a6"/>
    <w:link w:val="bodytext"/>
    <w:rsid w:val="00434343"/>
    <w:pPr>
      <w:spacing w:before="60" w:after="60" w:line="240" w:lineRule="auto"/>
      <w:ind w:firstLine="567"/>
      <w:jc w:val="both"/>
    </w:pPr>
    <w:rPr>
      <w:rFonts w:ascii="Arial" w:eastAsia="Times New Roman" w:hAnsi="Arial" w:cs="Times New Roman"/>
      <w:szCs w:val="24"/>
      <w:lang w:val="en-US" w:eastAsia="ru-RU"/>
    </w:rPr>
  </w:style>
  <w:style w:type="character" w:customStyle="1" w:styleId="bodytext">
    <w:name w:val="body text Знак"/>
    <w:link w:val="1f8"/>
    <w:rsid w:val="00434343"/>
    <w:rPr>
      <w:rFonts w:ascii="Arial" w:eastAsia="Times New Roman" w:hAnsi="Arial" w:cs="Times New Roman"/>
      <w:szCs w:val="24"/>
      <w:lang w:val="en-US" w:eastAsia="ru-RU"/>
    </w:rPr>
  </w:style>
  <w:style w:type="paragraph" w:customStyle="1" w:styleId="1f9">
    <w:name w:val="Обычный1"/>
    <w:link w:val="Normal"/>
    <w:rsid w:val="00434343"/>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fff3">
    <w:name w:val="Основной текст продолжение"/>
    <w:basedOn w:val="a6"/>
    <w:next w:val="afffb"/>
    <w:link w:val="1fa"/>
    <w:rsid w:val="00434343"/>
    <w:pPr>
      <w:spacing w:before="120" w:after="0" w:line="240" w:lineRule="auto"/>
      <w:ind w:firstLine="709"/>
      <w:jc w:val="both"/>
    </w:pPr>
    <w:rPr>
      <w:rFonts w:ascii="Times New Roman" w:eastAsia="Times New Roman" w:hAnsi="Times New Roman" w:cs="Times New Roman"/>
      <w:sz w:val="24"/>
      <w:szCs w:val="20"/>
      <w:lang w:eastAsia="ru-RU"/>
    </w:rPr>
  </w:style>
  <w:style w:type="numbering" w:customStyle="1" w:styleId="2010">
    <w:name w:val="Перечисление 2010"/>
    <w:rsid w:val="00434343"/>
    <w:pPr>
      <w:numPr>
        <w:numId w:val="14"/>
      </w:numPr>
    </w:pPr>
  </w:style>
  <w:style w:type="character" w:customStyle="1" w:styleId="1fa">
    <w:name w:val="Основной текст продолжение Знак1"/>
    <w:link w:val="afffffff3"/>
    <w:rsid w:val="00434343"/>
    <w:rPr>
      <w:rFonts w:ascii="Times New Roman" w:eastAsia="Times New Roman" w:hAnsi="Times New Roman" w:cs="Times New Roman"/>
      <w:sz w:val="24"/>
      <w:szCs w:val="20"/>
      <w:lang w:eastAsia="ru-RU"/>
    </w:rPr>
  </w:style>
  <w:style w:type="paragraph" w:customStyle="1" w:styleId="2">
    <w:name w:val="Стиль2"/>
    <w:basedOn w:val="a6"/>
    <w:qFormat/>
    <w:rsid w:val="00434343"/>
    <w:pPr>
      <w:numPr>
        <w:numId w:val="15"/>
      </w:numPr>
      <w:autoSpaceDE w:val="0"/>
      <w:autoSpaceDN w:val="0"/>
      <w:adjustRightInd w:val="0"/>
      <w:spacing w:before="120" w:after="120" w:line="240" w:lineRule="auto"/>
      <w:jc w:val="both"/>
    </w:pPr>
    <w:rPr>
      <w:rFonts w:ascii="Times New Roman" w:eastAsia="Times New Roman" w:hAnsi="Times New Roman" w:cs="Times New Roman"/>
      <w:sz w:val="24"/>
      <w:szCs w:val="24"/>
      <w:lang w:eastAsia="ru-RU"/>
    </w:rPr>
  </w:style>
  <w:style w:type="character" w:customStyle="1" w:styleId="apple-converted-space">
    <w:name w:val="apple-converted-space"/>
    <w:rsid w:val="00434343"/>
  </w:style>
  <w:style w:type="paragraph" w:customStyle="1" w:styleId="ConsPlusCell">
    <w:name w:val="ConsPlusCell"/>
    <w:rsid w:val="00434343"/>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xl66">
    <w:name w:val="xl66"/>
    <w:basedOn w:val="a6"/>
    <w:rsid w:val="004343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7">
    <w:name w:val="xl67"/>
    <w:basedOn w:val="a6"/>
    <w:rsid w:val="0043434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68">
    <w:name w:val="xl68"/>
    <w:basedOn w:val="a6"/>
    <w:rsid w:val="004343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69">
    <w:name w:val="xl69"/>
    <w:basedOn w:val="a6"/>
    <w:rsid w:val="004343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6"/>
    <w:rsid w:val="004343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6"/>
    <w:rsid w:val="0043434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2">
    <w:name w:val="xl72"/>
    <w:basedOn w:val="a6"/>
    <w:rsid w:val="0043434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6"/>
    <w:rsid w:val="004343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6"/>
    <w:rsid w:val="004343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6"/>
    <w:rsid w:val="0043434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6"/>
    <w:rsid w:val="0043434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6"/>
    <w:rsid w:val="0043434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6"/>
    <w:rsid w:val="0043434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6"/>
    <w:rsid w:val="00434343"/>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0">
    <w:name w:val="xl80"/>
    <w:basedOn w:val="a6"/>
    <w:rsid w:val="00434343"/>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6"/>
    <w:rsid w:val="0043434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2">
    <w:name w:val="xl82"/>
    <w:basedOn w:val="a6"/>
    <w:rsid w:val="0043434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6"/>
    <w:rsid w:val="004343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fb">
    <w:name w:val="Нет списка2"/>
    <w:next w:val="aa"/>
    <w:uiPriority w:val="99"/>
    <w:semiHidden/>
    <w:unhideWhenUsed/>
    <w:rsid w:val="00434343"/>
  </w:style>
  <w:style w:type="table" w:customStyle="1" w:styleId="1fb">
    <w:name w:val="Сетка таблицы1"/>
    <w:basedOn w:val="a9"/>
    <w:next w:val="aff0"/>
    <w:uiPriority w:val="39"/>
    <w:rsid w:val="004343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434343"/>
  </w:style>
  <w:style w:type="numbering" w:customStyle="1" w:styleId="1ai2">
    <w:name w:val="1 / a / i2"/>
    <w:basedOn w:val="aa"/>
    <w:next w:val="1ai"/>
    <w:rsid w:val="00434343"/>
    <w:pPr>
      <w:numPr>
        <w:numId w:val="8"/>
      </w:numPr>
    </w:pPr>
  </w:style>
  <w:style w:type="table" w:customStyle="1" w:styleId="-11">
    <w:name w:val="Веб-таблица 11"/>
    <w:basedOn w:val="a9"/>
    <w:next w:val="-1"/>
    <w:rsid w:val="0043434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43434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43434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e"/>
    <w:rsid w:val="00434343"/>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
    <w:name w:val="Изящная таблица 11"/>
    <w:basedOn w:val="a9"/>
    <w:next w:val="19"/>
    <w:rsid w:val="0043434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434343"/>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Классическая таблица 11"/>
    <w:basedOn w:val="a9"/>
    <w:next w:val="1a"/>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434343"/>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9"/>
    <w:next w:val="1b"/>
    <w:rsid w:val="0043434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43434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43434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Простая таблица 11"/>
    <w:basedOn w:val="a9"/>
    <w:next w:val="1c"/>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43434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7">
    <w:name w:val="Сетка таблицы 11"/>
    <w:basedOn w:val="a9"/>
    <w:next w:val="1d"/>
    <w:rsid w:val="0043434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434343"/>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43434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434343"/>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434343"/>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43434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f"/>
    <w:rsid w:val="00434343"/>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f0"/>
    <w:rsid w:val="0043434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4"/>
    <w:rsid w:val="00434343"/>
    <w:pPr>
      <w:numPr>
        <w:numId w:val="16"/>
      </w:numPr>
    </w:pPr>
  </w:style>
  <w:style w:type="table" w:customStyle="1" w:styleId="118">
    <w:name w:val="Столбцы таблицы 11"/>
    <w:basedOn w:val="a9"/>
    <w:next w:val="1e"/>
    <w:rsid w:val="0043434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434343"/>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43434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434343"/>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434343"/>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43434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434343"/>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43434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43434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43434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43434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f1"/>
    <w:rsid w:val="004343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Цветная таблица 11"/>
    <w:basedOn w:val="a9"/>
    <w:next w:val="1f"/>
    <w:rsid w:val="00434343"/>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434343"/>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434343"/>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434343"/>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434343"/>
    <w:pPr>
      <w:numPr>
        <w:numId w:val="9"/>
      </w:numPr>
    </w:pPr>
  </w:style>
  <w:style w:type="numbering" w:customStyle="1" w:styleId="1110">
    <w:name w:val="Нет списка111"/>
    <w:next w:val="aa"/>
    <w:uiPriority w:val="99"/>
    <w:semiHidden/>
    <w:unhideWhenUsed/>
    <w:rsid w:val="00434343"/>
  </w:style>
  <w:style w:type="character" w:customStyle="1" w:styleId="fts-hit">
    <w:name w:val="fts-hit"/>
    <w:rsid w:val="00434343"/>
  </w:style>
  <w:style w:type="character" w:customStyle="1" w:styleId="120">
    <w:name w:val="Заголовок_12"/>
    <w:uiPriority w:val="99"/>
    <w:semiHidden/>
    <w:rsid w:val="00434343"/>
    <w:rPr>
      <w:b/>
      <w:bCs/>
    </w:rPr>
  </w:style>
  <w:style w:type="paragraph" w:customStyle="1" w:styleId="afffffff4">
    <w:name w:val="ГРАД Табличный текст (ширина)"/>
    <w:basedOn w:val="a6"/>
    <w:autoRedefine/>
    <w:rsid w:val="00434343"/>
    <w:pPr>
      <w:tabs>
        <w:tab w:val="left" w:pos="540"/>
      </w:tabs>
      <w:spacing w:after="0" w:line="240" w:lineRule="auto"/>
      <w:jc w:val="center"/>
    </w:pPr>
    <w:rPr>
      <w:rFonts w:ascii="Times New Roman" w:eastAsia="Times New Roman" w:hAnsi="Times New Roman" w:cs="Times New Roman"/>
      <w:bCs/>
      <w:color w:val="000000"/>
      <w:spacing w:val="4"/>
      <w:sz w:val="24"/>
      <w:szCs w:val="28"/>
      <w:lang w:eastAsia="ru-RU"/>
    </w:rPr>
  </w:style>
  <w:style w:type="paragraph" w:customStyle="1" w:styleId="320">
    <w:name w:val="Основной текст с отступом 32"/>
    <w:basedOn w:val="a6"/>
    <w:rsid w:val="00434343"/>
    <w:pPr>
      <w:widowControl w:val="0"/>
      <w:suppressAutoHyphens/>
      <w:spacing w:after="0" w:line="340" w:lineRule="exact"/>
      <w:ind w:firstLine="709"/>
      <w:jc w:val="center"/>
    </w:pPr>
    <w:rPr>
      <w:rFonts w:ascii="Times New Roman" w:eastAsia="Lucida Sans Unicode" w:hAnsi="Times New Roman" w:cs="Tahoma"/>
      <w:b/>
      <w:bCs/>
      <w:color w:val="000000"/>
      <w:sz w:val="24"/>
      <w:szCs w:val="24"/>
      <w:lang w:bidi="en-US"/>
    </w:rPr>
  </w:style>
  <w:style w:type="character" w:customStyle="1" w:styleId="searchword">
    <w:name w:val="searchword"/>
    <w:rsid w:val="00434343"/>
  </w:style>
  <w:style w:type="numbering" w:customStyle="1" w:styleId="11111111">
    <w:name w:val="1 / 1.1 / 1.1.111"/>
    <w:basedOn w:val="aa"/>
    <w:next w:val="111111"/>
    <w:rsid w:val="00434343"/>
    <w:pPr>
      <w:numPr>
        <w:numId w:val="3"/>
      </w:numPr>
    </w:pPr>
  </w:style>
  <w:style w:type="paragraph" w:customStyle="1" w:styleId="afffffff5">
    <w:name w:val="заголовок"/>
    <w:basedOn w:val="a6"/>
    <w:link w:val="afffffff6"/>
    <w:qFormat/>
    <w:rsid w:val="00434343"/>
    <w:pPr>
      <w:tabs>
        <w:tab w:val="left" w:pos="708"/>
      </w:tabs>
      <w:spacing w:before="240" w:after="240" w:line="240" w:lineRule="auto"/>
      <w:ind w:firstLine="479"/>
      <w:jc w:val="both"/>
      <w:outlineLvl w:val="2"/>
    </w:pPr>
    <w:rPr>
      <w:rFonts w:ascii="Calibri Light" w:eastAsia="Calibri" w:hAnsi="Calibri Light" w:cs="Times New Roman"/>
      <w:b/>
      <w:sz w:val="24"/>
      <w:szCs w:val="24"/>
    </w:rPr>
  </w:style>
  <w:style w:type="character" w:customStyle="1" w:styleId="afffffff6">
    <w:name w:val="заголовок Знак"/>
    <w:link w:val="afffffff5"/>
    <w:rsid w:val="00434343"/>
    <w:rPr>
      <w:rFonts w:ascii="Calibri Light" w:eastAsia="Calibri" w:hAnsi="Calibri Light" w:cs="Times New Roman"/>
      <w:b/>
      <w:sz w:val="24"/>
      <w:szCs w:val="24"/>
    </w:rPr>
  </w:style>
  <w:style w:type="paragraph" w:customStyle="1" w:styleId="Default">
    <w:name w:val="Default"/>
    <w:rsid w:val="0043434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ConsPlusNormal0">
    <w:name w:val="ConsPlusNormal Знак"/>
    <w:link w:val="ConsPlusNormal"/>
    <w:locked/>
    <w:rsid w:val="00434343"/>
    <w:rPr>
      <w:rFonts w:ascii="Arial" w:eastAsia="Times New Roman" w:hAnsi="Arial" w:cs="Arial"/>
      <w:sz w:val="20"/>
      <w:szCs w:val="20"/>
      <w:lang w:eastAsia="ru-RU"/>
    </w:rPr>
  </w:style>
  <w:style w:type="character" w:customStyle="1" w:styleId="w">
    <w:name w:val="w"/>
    <w:rsid w:val="00434343"/>
  </w:style>
  <w:style w:type="paragraph" w:customStyle="1" w:styleId="Sf">
    <w:name w:val="S_Обложка_проект"/>
    <w:basedOn w:val="a6"/>
    <w:rsid w:val="00434343"/>
    <w:pPr>
      <w:spacing w:after="0" w:line="360" w:lineRule="auto"/>
      <w:ind w:left="3240"/>
      <w:jc w:val="right"/>
    </w:pPr>
    <w:rPr>
      <w:rFonts w:ascii="Times New Roman" w:eastAsia="Times New Roman" w:hAnsi="Times New Roman" w:cs="Times New Roman"/>
      <w:caps/>
      <w:sz w:val="24"/>
      <w:szCs w:val="24"/>
      <w:lang w:eastAsia="ru-RU"/>
    </w:rPr>
  </w:style>
  <w:style w:type="paragraph" w:customStyle="1" w:styleId="S22">
    <w:name w:val="S_Титульный 2"/>
    <w:basedOn w:val="a6"/>
    <w:rsid w:val="00434343"/>
    <w:pPr>
      <w:shd w:val="clear" w:color="auto" w:fill="FFFFFF"/>
      <w:snapToGrid w:val="0"/>
      <w:spacing w:after="0" w:line="240" w:lineRule="auto"/>
      <w:jc w:val="center"/>
    </w:pPr>
    <w:rPr>
      <w:rFonts w:ascii="Times New Roman" w:eastAsia="Calibri" w:hAnsi="Times New Roman" w:cs="Times New Roman"/>
      <w:sz w:val="24"/>
      <w:szCs w:val="24"/>
      <w:lang w:eastAsia="ar-SA"/>
    </w:rPr>
  </w:style>
  <w:style w:type="paragraph" w:customStyle="1" w:styleId="afffffff7">
    <w:name w:val="ГРАД Основной текст"/>
    <w:basedOn w:val="a6"/>
    <w:link w:val="afffffff8"/>
    <w:autoRedefine/>
    <w:rsid w:val="00434343"/>
    <w:pPr>
      <w:tabs>
        <w:tab w:val="left" w:pos="540"/>
        <w:tab w:val="left" w:pos="1260"/>
        <w:tab w:val="left" w:pos="1620"/>
      </w:tabs>
      <w:spacing w:after="0" w:line="240" w:lineRule="auto"/>
      <w:ind w:firstLine="709"/>
      <w:jc w:val="both"/>
    </w:pPr>
    <w:rPr>
      <w:rFonts w:ascii="Times New Roman" w:eastAsia="Calibri" w:hAnsi="Times New Roman" w:cs="Times New Roman"/>
      <w:bCs/>
      <w:spacing w:val="4"/>
      <w:w w:val="109"/>
      <w:sz w:val="24"/>
      <w:szCs w:val="28"/>
      <w:lang w:bidi="en-US"/>
    </w:rPr>
  </w:style>
  <w:style w:type="character" w:customStyle="1" w:styleId="afffffff8">
    <w:name w:val="ГРАД Основной текст Знак Знак"/>
    <w:link w:val="afffffff7"/>
    <w:rsid w:val="00434343"/>
    <w:rPr>
      <w:rFonts w:ascii="Times New Roman" w:eastAsia="Calibri" w:hAnsi="Times New Roman" w:cs="Times New Roman"/>
      <w:bCs/>
      <w:spacing w:val="4"/>
      <w:w w:val="109"/>
      <w:sz w:val="24"/>
      <w:szCs w:val="28"/>
      <w:lang w:bidi="en-US"/>
    </w:rPr>
  </w:style>
  <w:style w:type="paragraph" w:customStyle="1" w:styleId="afffffff9">
    <w:name w:val="ГРАД Список маркированный"/>
    <w:basedOn w:val="afff8"/>
    <w:autoRedefine/>
    <w:rsid w:val="00434343"/>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434343"/>
    <w:pPr>
      <w:numPr>
        <w:numId w:val="17"/>
      </w:numPr>
      <w:tabs>
        <w:tab w:val="left" w:pos="992"/>
      </w:tabs>
      <w:spacing w:after="0" w:line="360" w:lineRule="auto"/>
      <w:ind w:left="0" w:firstLine="709"/>
      <w:jc w:val="both"/>
    </w:pPr>
    <w:rPr>
      <w:rFonts w:ascii="Times New Roman" w:eastAsia="Times New Roman" w:hAnsi="Times New Roman" w:cs="Times New Roman"/>
      <w:sz w:val="24"/>
      <w:szCs w:val="24"/>
      <w:lang w:eastAsia="ru-RU"/>
    </w:rPr>
  </w:style>
  <w:style w:type="paragraph" w:customStyle="1" w:styleId="ConsNormal">
    <w:name w:val="ConsNormal"/>
    <w:link w:val="ConsNormal0"/>
    <w:rsid w:val="00434343"/>
    <w:pPr>
      <w:snapToGrid w:val="0"/>
      <w:spacing w:after="0" w:line="240" w:lineRule="auto"/>
      <w:ind w:firstLine="720"/>
      <w:jc w:val="both"/>
    </w:pPr>
    <w:rPr>
      <w:rFonts w:ascii="Arial" w:eastAsia="Times New Roman" w:hAnsi="Arial" w:cs="Times New Roman"/>
      <w:sz w:val="20"/>
      <w:szCs w:val="20"/>
      <w:lang w:eastAsia="ru-RU"/>
    </w:rPr>
  </w:style>
  <w:style w:type="character" w:customStyle="1" w:styleId="apple-style-span">
    <w:name w:val="apple-style-span"/>
    <w:rsid w:val="00434343"/>
  </w:style>
  <w:style w:type="character" w:customStyle="1" w:styleId="Sf0">
    <w:name w:val="S_Нумерованный Знак Знак"/>
    <w:link w:val="S"/>
    <w:locked/>
    <w:rsid w:val="00434343"/>
    <w:rPr>
      <w:rFonts w:ascii="Times New Roman" w:eastAsia="Times New Roman" w:hAnsi="Times New Roman" w:cs="Times New Roman"/>
      <w:sz w:val="24"/>
      <w:szCs w:val="24"/>
      <w:lang w:eastAsia="ru-RU"/>
    </w:rPr>
  </w:style>
  <w:style w:type="character" w:customStyle="1" w:styleId="FontStyle20">
    <w:name w:val="Font Style20"/>
    <w:rsid w:val="00434343"/>
    <w:rPr>
      <w:rFonts w:ascii="Times New Roman" w:hAnsi="Times New Roman" w:cs="Times New Roman"/>
      <w:sz w:val="22"/>
      <w:szCs w:val="22"/>
    </w:rPr>
  </w:style>
  <w:style w:type="character" w:customStyle="1" w:styleId="afffffffa">
    <w:name w:val="Символ сноски"/>
    <w:rsid w:val="00434343"/>
  </w:style>
  <w:style w:type="paragraph" w:customStyle="1" w:styleId="afffffffb">
    <w:name w:val="Раздел МНГП"/>
    <w:basedOn w:val="12"/>
    <w:qFormat/>
    <w:rsid w:val="00434343"/>
    <w:pPr>
      <w:keepLines/>
      <w:tabs>
        <w:tab w:val="clear" w:pos="851"/>
        <w:tab w:val="center" w:pos="426"/>
      </w:tabs>
      <w:spacing w:before="480" w:after="0"/>
    </w:pPr>
    <w:rPr>
      <w:caps w:val="0"/>
      <w:kern w:val="0"/>
      <w:sz w:val="24"/>
      <w:lang w:eastAsia="en-US"/>
    </w:rPr>
  </w:style>
  <w:style w:type="paragraph" w:customStyle="1" w:styleId="afffffffc">
    <w:name w:val="раздел МНГП"/>
    <w:basedOn w:val="12"/>
    <w:qFormat/>
    <w:rsid w:val="00434343"/>
    <w:pPr>
      <w:keepLines/>
      <w:tabs>
        <w:tab w:val="clear" w:pos="851"/>
        <w:tab w:val="center" w:pos="426"/>
      </w:tabs>
      <w:spacing w:before="120" w:after="0"/>
    </w:pPr>
    <w:rPr>
      <w:caps w:val="0"/>
      <w:color w:val="000000"/>
      <w:kern w:val="0"/>
      <w:lang w:eastAsia="en-US"/>
    </w:rPr>
  </w:style>
  <w:style w:type="paragraph" w:customStyle="1" w:styleId="a1">
    <w:name w:val="глава МНГП"/>
    <w:basedOn w:val="21"/>
    <w:qFormat/>
    <w:rsid w:val="00434343"/>
    <w:pPr>
      <w:keepLines/>
      <w:numPr>
        <w:ilvl w:val="1"/>
        <w:numId w:val="19"/>
      </w:numPr>
      <w:spacing w:before="200" w:after="0" w:line="276" w:lineRule="auto"/>
      <w:ind w:left="1287"/>
    </w:pPr>
    <w:rPr>
      <w:iCs w:val="0"/>
      <w:sz w:val="24"/>
      <w:szCs w:val="24"/>
      <w:lang w:eastAsia="en-US"/>
    </w:rPr>
  </w:style>
  <w:style w:type="paragraph" w:customStyle="1" w:styleId="xl65">
    <w:name w:val="xl65"/>
    <w:basedOn w:val="a6"/>
    <w:rsid w:val="004343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66">
    <w:name w:val="1466"/>
    <w:basedOn w:val="a6"/>
    <w:rsid w:val="00434343"/>
    <w:pPr>
      <w:autoSpaceDE w:val="0"/>
      <w:autoSpaceDN w:val="0"/>
      <w:spacing w:before="120" w:after="120" w:line="240" w:lineRule="auto"/>
      <w:jc w:val="center"/>
    </w:pPr>
    <w:rPr>
      <w:rFonts w:ascii="Times New Roman" w:eastAsia="Times New Roman" w:hAnsi="Times New Roman" w:cs="Times New Roman"/>
      <w:b/>
      <w:bCs/>
      <w:sz w:val="28"/>
      <w:szCs w:val="28"/>
      <w:lang w:eastAsia="ru-RU"/>
    </w:rPr>
  </w:style>
  <w:style w:type="paragraph" w:customStyle="1" w:styleId="FORMATTEXT">
    <w:name w:val=".FORMATTEXT"/>
    <w:rsid w:val="0043434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ubmenu-table">
    <w:name w:val="submenu-table"/>
    <w:rsid w:val="00434343"/>
  </w:style>
  <w:style w:type="character" w:customStyle="1" w:styleId="afffffffd">
    <w:name w:val="Основной текст_"/>
    <w:link w:val="2fc"/>
    <w:rsid w:val="00434343"/>
    <w:rPr>
      <w:shd w:val="clear" w:color="auto" w:fill="FFFFFF"/>
    </w:rPr>
  </w:style>
  <w:style w:type="paragraph" w:customStyle="1" w:styleId="2fc">
    <w:name w:val="Основной текст2"/>
    <w:basedOn w:val="a6"/>
    <w:link w:val="afffffffd"/>
    <w:rsid w:val="00434343"/>
    <w:pPr>
      <w:shd w:val="clear" w:color="auto" w:fill="FFFFFF"/>
      <w:spacing w:before="360" w:after="60" w:line="274" w:lineRule="exact"/>
      <w:jc w:val="both"/>
    </w:pPr>
  </w:style>
  <w:style w:type="character" w:customStyle="1" w:styleId="130">
    <w:name w:val="Основной текст (13)_"/>
    <w:link w:val="131"/>
    <w:rsid w:val="00434343"/>
    <w:rPr>
      <w:sz w:val="17"/>
      <w:szCs w:val="17"/>
      <w:shd w:val="clear" w:color="auto" w:fill="FFFFFF"/>
    </w:rPr>
  </w:style>
  <w:style w:type="paragraph" w:customStyle="1" w:styleId="131">
    <w:name w:val="Основной текст (13)"/>
    <w:basedOn w:val="a6"/>
    <w:link w:val="130"/>
    <w:rsid w:val="00434343"/>
    <w:pPr>
      <w:shd w:val="clear" w:color="auto" w:fill="FFFFFF"/>
      <w:spacing w:after="120" w:line="206" w:lineRule="exact"/>
      <w:ind w:hanging="260"/>
      <w:jc w:val="both"/>
    </w:pPr>
    <w:rPr>
      <w:sz w:val="17"/>
      <w:szCs w:val="17"/>
    </w:rPr>
  </w:style>
  <w:style w:type="character" w:customStyle="1" w:styleId="150">
    <w:name w:val="Основной текст (15)_"/>
    <w:link w:val="151"/>
    <w:rsid w:val="00434343"/>
    <w:rPr>
      <w:sz w:val="19"/>
      <w:szCs w:val="19"/>
      <w:shd w:val="clear" w:color="auto" w:fill="FFFFFF"/>
    </w:rPr>
  </w:style>
  <w:style w:type="character" w:customStyle="1" w:styleId="afffffffe">
    <w:name w:val="Оглавление_"/>
    <w:link w:val="affffffff"/>
    <w:rsid w:val="00434343"/>
    <w:rPr>
      <w:sz w:val="19"/>
      <w:szCs w:val="19"/>
      <w:shd w:val="clear" w:color="auto" w:fill="FFFFFF"/>
    </w:rPr>
  </w:style>
  <w:style w:type="paragraph" w:customStyle="1" w:styleId="151">
    <w:name w:val="Основной текст (15)"/>
    <w:basedOn w:val="a6"/>
    <w:link w:val="150"/>
    <w:rsid w:val="00434343"/>
    <w:pPr>
      <w:shd w:val="clear" w:color="auto" w:fill="FFFFFF"/>
      <w:spacing w:after="0" w:line="0" w:lineRule="atLeast"/>
      <w:ind w:hanging="520"/>
    </w:pPr>
    <w:rPr>
      <w:sz w:val="19"/>
      <w:szCs w:val="19"/>
    </w:rPr>
  </w:style>
  <w:style w:type="paragraph" w:customStyle="1" w:styleId="affffffff">
    <w:name w:val="Оглавление"/>
    <w:basedOn w:val="a6"/>
    <w:link w:val="afffffffe"/>
    <w:rsid w:val="00434343"/>
    <w:pPr>
      <w:shd w:val="clear" w:color="auto" w:fill="FFFFFF"/>
      <w:spacing w:before="120" w:after="0" w:line="230" w:lineRule="exact"/>
    </w:pPr>
    <w:rPr>
      <w:sz w:val="19"/>
      <w:szCs w:val="19"/>
    </w:rPr>
  </w:style>
  <w:style w:type="paragraph" w:customStyle="1" w:styleId="Sf1">
    <w:name w:val="S_Отступ"/>
    <w:basedOn w:val="a6"/>
    <w:rsid w:val="00434343"/>
    <w:pPr>
      <w:spacing w:after="0"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434343"/>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434343"/>
    <w:rPr>
      <w:rFonts w:ascii="Courier New" w:eastAsia="Arial" w:hAnsi="Courier New" w:cs="Times New Roman"/>
      <w:sz w:val="20"/>
      <w:szCs w:val="20"/>
      <w:lang w:eastAsia="ar-SA"/>
    </w:rPr>
  </w:style>
  <w:style w:type="paragraph" w:customStyle="1" w:styleId="BinomialTheorem">
    <w:name w:val="Binomial Theorem"/>
    <w:rsid w:val="00434343"/>
    <w:rPr>
      <w:rFonts w:ascii="Calibri" w:eastAsia="Times New Roman" w:hAnsi="Calibri" w:cs="Times New Roman"/>
      <w:lang w:eastAsia="ru-RU"/>
    </w:rPr>
  </w:style>
  <w:style w:type="paragraph" w:customStyle="1" w:styleId="font5">
    <w:name w:val="font5"/>
    <w:basedOn w:val="a6"/>
    <w:rsid w:val="00434343"/>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3">
    <w:name w:val="xl63"/>
    <w:basedOn w:val="a6"/>
    <w:rsid w:val="00434343"/>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6"/>
    <w:rsid w:val="0043434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6"/>
    <w:rsid w:val="00434343"/>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xl85">
    <w:name w:val="xl85"/>
    <w:basedOn w:val="a6"/>
    <w:rsid w:val="00434343"/>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86">
    <w:name w:val="xl86"/>
    <w:basedOn w:val="a6"/>
    <w:rsid w:val="00434343"/>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6"/>
    <w:rsid w:val="0043434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8">
    <w:name w:val="xl88"/>
    <w:basedOn w:val="a6"/>
    <w:rsid w:val="00434343"/>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character" w:customStyle="1" w:styleId="ConsNormal0">
    <w:name w:val="ConsNormal Знак"/>
    <w:link w:val="ConsNormal"/>
    <w:locked/>
    <w:rsid w:val="00434343"/>
    <w:rPr>
      <w:rFonts w:ascii="Arial" w:eastAsia="Times New Roman" w:hAnsi="Arial" w:cs="Times New Roman"/>
      <w:sz w:val="20"/>
      <w:szCs w:val="20"/>
      <w:lang w:eastAsia="ru-RU"/>
    </w:rPr>
  </w:style>
  <w:style w:type="paragraph" w:customStyle="1" w:styleId="Sf2">
    <w:name w:val="S_Список литературы"/>
    <w:basedOn w:val="S3"/>
    <w:autoRedefine/>
    <w:rsid w:val="00434343"/>
    <w:pPr>
      <w:spacing w:before="0" w:after="0"/>
      <w:ind w:left="1418" w:firstLine="0"/>
    </w:pPr>
    <w:rPr>
      <w:rFonts w:eastAsia="Calibri" w:cs="Arial"/>
      <w:sz w:val="20"/>
      <w:lang w:eastAsia="en-US"/>
    </w:rPr>
  </w:style>
  <w:style w:type="paragraph" w:customStyle="1" w:styleId="affffffff0">
    <w:name w:val="_абзац"/>
    <w:basedOn w:val="a6"/>
    <w:link w:val="affffffff1"/>
    <w:qFormat/>
    <w:rsid w:val="00434343"/>
    <w:pPr>
      <w:spacing w:after="0"/>
      <w:ind w:firstLine="709"/>
      <w:jc w:val="both"/>
    </w:pPr>
    <w:rPr>
      <w:rFonts w:ascii="Times New Roman" w:eastAsia="Times New Roman" w:hAnsi="Times New Roman" w:cs="Times New Roman"/>
      <w:sz w:val="24"/>
      <w:szCs w:val="24"/>
      <w:lang w:eastAsia="ru-RU"/>
    </w:rPr>
  </w:style>
  <w:style w:type="character" w:customStyle="1" w:styleId="affffffff1">
    <w:name w:val="_абзац Знак"/>
    <w:link w:val="affffffff0"/>
    <w:rsid w:val="00434343"/>
    <w:rPr>
      <w:rFonts w:ascii="Times New Roman" w:eastAsia="Times New Roman" w:hAnsi="Times New Roman" w:cs="Times New Roman"/>
      <w:sz w:val="24"/>
      <w:szCs w:val="24"/>
      <w:lang w:eastAsia="ru-RU"/>
    </w:rPr>
  </w:style>
  <w:style w:type="paragraph" w:customStyle="1" w:styleId="S2">
    <w:name w:val="S_Таблица"/>
    <w:basedOn w:val="a6"/>
    <w:autoRedefine/>
    <w:rsid w:val="00434343"/>
    <w:pPr>
      <w:numPr>
        <w:numId w:val="18"/>
      </w:numPr>
      <w:spacing w:after="0" w:line="240" w:lineRule="auto"/>
      <w:ind w:right="-158"/>
      <w:jc w:val="right"/>
    </w:pPr>
    <w:rPr>
      <w:rFonts w:ascii="Times New Roman" w:eastAsia="Times New Roman" w:hAnsi="Times New Roman" w:cs="Times New Roman"/>
      <w:sz w:val="24"/>
      <w:szCs w:val="24"/>
      <w:lang w:eastAsia="ru-RU"/>
    </w:rPr>
  </w:style>
  <w:style w:type="character" w:customStyle="1" w:styleId="blk">
    <w:name w:val="blk"/>
    <w:basedOn w:val="a8"/>
    <w:rsid w:val="00434343"/>
  </w:style>
  <w:style w:type="paragraph" w:customStyle="1" w:styleId="affffffff2">
    <w:name w:val="список"/>
    <w:basedOn w:val="a7"/>
    <w:qFormat/>
    <w:rsid w:val="00434343"/>
    <w:pPr>
      <w:tabs>
        <w:tab w:val="left" w:pos="993"/>
      </w:tabs>
    </w:pPr>
    <w:rPr>
      <w:color w:val="000000"/>
      <w:lang w:eastAsia="en-US"/>
    </w:rPr>
  </w:style>
  <w:style w:type="paragraph" w:customStyle="1" w:styleId="affffffff3">
    <w:name w:val="Название объекта омск"/>
    <w:basedOn w:val="a6"/>
    <w:qFormat/>
    <w:rsid w:val="00434343"/>
    <w:pPr>
      <w:spacing w:after="0" w:line="240" w:lineRule="auto"/>
    </w:pPr>
    <w:rPr>
      <w:rFonts w:ascii="Times New Roman" w:eastAsia="Times New Roman" w:hAnsi="Times New Roman" w:cs="Times New Roman"/>
      <w:b/>
      <w:szCs w:val="24"/>
      <w:lang w:eastAsia="ru-RU"/>
    </w:rPr>
  </w:style>
  <w:style w:type="character" w:customStyle="1" w:styleId="s220">
    <w:name w:val="s22"/>
    <w:basedOn w:val="a8"/>
    <w:rsid w:val="00434343"/>
  </w:style>
  <w:style w:type="paragraph" w:customStyle="1" w:styleId="ConsPlusDocList">
    <w:name w:val="ConsPlusDocList"/>
    <w:rsid w:val="004343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3434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3434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34343"/>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16">
    <w:name w:val="Оглавление 1 Знак"/>
    <w:aliases w:val="ОГЛАВЛЕНИЕ Знак"/>
    <w:link w:val="15"/>
    <w:uiPriority w:val="39"/>
    <w:rsid w:val="00434343"/>
    <w:rPr>
      <w:rFonts w:ascii="Times New Roman" w:eastAsia="Times New Roman" w:hAnsi="Times New Roman" w:cs="Times New Roman"/>
      <w:b/>
      <w:bCs/>
      <w:caps/>
      <w:sz w:val="20"/>
      <w:szCs w:val="20"/>
      <w:lang w:eastAsia="ru-RU"/>
    </w:rPr>
  </w:style>
  <w:style w:type="paragraph" w:customStyle="1" w:styleId="11a">
    <w:name w:val="Табличный_боковик_11"/>
    <w:link w:val="11b"/>
    <w:qFormat/>
    <w:rsid w:val="00434343"/>
    <w:pPr>
      <w:spacing w:after="0" w:line="240" w:lineRule="auto"/>
    </w:pPr>
    <w:rPr>
      <w:rFonts w:ascii="Times New Roman" w:eastAsia="Times New Roman" w:hAnsi="Times New Roman" w:cs="Times New Roman"/>
      <w:szCs w:val="24"/>
      <w:lang w:eastAsia="ru-RU"/>
    </w:rPr>
  </w:style>
  <w:style w:type="character" w:customStyle="1" w:styleId="11b">
    <w:name w:val="Табличный_боковик_11 Знак"/>
    <w:link w:val="11a"/>
    <w:rsid w:val="00434343"/>
    <w:rPr>
      <w:rFonts w:ascii="Times New Roman" w:eastAsia="Times New Roman" w:hAnsi="Times New Roman" w:cs="Times New Roman"/>
      <w:szCs w:val="24"/>
      <w:lang w:eastAsia="ru-RU"/>
    </w:rPr>
  </w:style>
  <w:style w:type="paragraph" w:customStyle="1" w:styleId="affffffff4">
    <w:name w:val="Таблица_название_таблицы"/>
    <w:next w:val="a7"/>
    <w:link w:val="affffffff5"/>
    <w:autoRedefine/>
    <w:qFormat/>
    <w:rsid w:val="00434343"/>
    <w:pPr>
      <w:keepNext/>
      <w:spacing w:before="60" w:after="60" w:line="240" w:lineRule="auto"/>
      <w:jc w:val="center"/>
    </w:pPr>
    <w:rPr>
      <w:rFonts w:ascii="Times New Roman" w:eastAsia="Times New Roman" w:hAnsi="Times New Roman" w:cs="Times New Roman"/>
      <w:b/>
      <w:bCs/>
      <w:lang w:eastAsia="ru-RU"/>
    </w:rPr>
  </w:style>
  <w:style w:type="character" w:customStyle="1" w:styleId="affffffff5">
    <w:name w:val="Таблица_название_таблицы Знак"/>
    <w:link w:val="affffffff4"/>
    <w:rsid w:val="00434343"/>
    <w:rPr>
      <w:rFonts w:ascii="Times New Roman" w:eastAsia="Times New Roman" w:hAnsi="Times New Roman" w:cs="Times New Roman"/>
      <w:b/>
      <w:bCs/>
      <w:lang w:eastAsia="ru-RU"/>
    </w:rPr>
  </w:style>
  <w:style w:type="paragraph" w:customStyle="1" w:styleId="11c">
    <w:name w:val="Табличный_таблица_11"/>
    <w:link w:val="11d"/>
    <w:qFormat/>
    <w:rsid w:val="00434343"/>
    <w:pPr>
      <w:spacing w:after="0" w:line="240" w:lineRule="auto"/>
      <w:jc w:val="center"/>
    </w:pPr>
    <w:rPr>
      <w:rFonts w:ascii="Times New Roman" w:eastAsia="Times New Roman" w:hAnsi="Times New Roman" w:cs="Times New Roman"/>
      <w:lang w:eastAsia="ru-RU"/>
    </w:rPr>
  </w:style>
  <w:style w:type="character" w:customStyle="1" w:styleId="11d">
    <w:name w:val="Табличный_таблица_11 Знак"/>
    <w:link w:val="11c"/>
    <w:rsid w:val="00434343"/>
    <w:rPr>
      <w:rFonts w:ascii="Times New Roman" w:eastAsia="Times New Roman" w:hAnsi="Times New Roman" w:cs="Times New Roman"/>
      <w:lang w:eastAsia="ru-RU"/>
    </w:rPr>
  </w:style>
  <w:style w:type="paragraph" w:customStyle="1" w:styleId="formattext0">
    <w:name w:val="formattext"/>
    <w:basedOn w:val="a6"/>
    <w:rsid w:val="004343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result">
    <w:name w:val="search_result"/>
    <w:basedOn w:val="a8"/>
    <w:rsid w:val="00434343"/>
  </w:style>
  <w:style w:type="character" w:customStyle="1" w:styleId="link">
    <w:name w:val="link"/>
    <w:basedOn w:val="a8"/>
    <w:rsid w:val="00434343"/>
  </w:style>
  <w:style w:type="paragraph" w:customStyle="1" w:styleId="affffffff6">
    <w:name w:val="РИСУНОК"/>
    <w:basedOn w:val="a6"/>
    <w:qFormat/>
    <w:rsid w:val="00434343"/>
    <w:pPr>
      <w:suppressAutoHyphens/>
      <w:spacing w:after="0" w:line="240" w:lineRule="auto"/>
      <w:jc w:val="center"/>
    </w:pPr>
    <w:rPr>
      <w:rFonts w:ascii="Times New Roman" w:eastAsia="Times New Roman" w:hAnsi="Times New Roman" w:cs="Times New Roman"/>
      <w:sz w:val="24"/>
      <w:szCs w:val="24"/>
      <w:lang w:eastAsia="ru-RU"/>
    </w:rPr>
  </w:style>
  <w:style w:type="paragraph" w:customStyle="1" w:styleId="affffffff7">
    <w:name w:val="Подзаголовок жирный"/>
    <w:basedOn w:val="a6"/>
    <w:qFormat/>
    <w:rsid w:val="00434343"/>
    <w:pPr>
      <w:suppressAutoHyphens/>
      <w:spacing w:before="120" w:after="60" w:line="240" w:lineRule="auto"/>
      <w:ind w:firstLine="567"/>
    </w:pPr>
    <w:rPr>
      <w:rFonts w:ascii="Times New Roman" w:hAnsi="Times New Roman"/>
      <w:b/>
      <w:sz w:val="24"/>
      <w:szCs w:val="24"/>
    </w:rPr>
  </w:style>
  <w:style w:type="numbering" w:customStyle="1" w:styleId="WW8Num70">
    <w:name w:val="WW8Num70"/>
    <w:rsid w:val="00434343"/>
    <w:pPr>
      <w:numPr>
        <w:numId w:val="28"/>
      </w:numPr>
    </w:pPr>
  </w:style>
  <w:style w:type="character" w:customStyle="1" w:styleId="af3">
    <w:name w:val="Название таблицы Знак"/>
    <w:basedOn w:val="a8"/>
    <w:link w:val="af2"/>
    <w:locked/>
    <w:rsid w:val="00434343"/>
    <w:rPr>
      <w:rFonts w:ascii="Times New Roman" w:eastAsia="Times New Roman" w:hAnsi="Times New Roman" w:cs="Times New Roman"/>
      <w:b/>
      <w:bCs/>
      <w:szCs w:val="20"/>
      <w:lang w:eastAsia="ru-RU"/>
    </w:rPr>
  </w:style>
  <w:style w:type="table" w:customStyle="1" w:styleId="TableGridReport1">
    <w:name w:val="Table Grid Report1"/>
    <w:basedOn w:val="a9"/>
    <w:next w:val="aff0"/>
    <w:uiPriority w:val="59"/>
    <w:rsid w:val="00434343"/>
    <w:pPr>
      <w:spacing w:after="0" w:line="240" w:lineRule="auto"/>
      <w:ind w:left="1429" w:hanging="357"/>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0">
    <w:name w:val="Неразрешенное упоминание1"/>
    <w:basedOn w:val="a8"/>
    <w:uiPriority w:val="99"/>
    <w:semiHidden/>
    <w:unhideWhenUsed/>
    <w:rsid w:val="00434343"/>
    <w:rPr>
      <w:color w:val="605E5C"/>
      <w:shd w:val="clear" w:color="auto" w:fill="E1DFDD"/>
    </w:rPr>
  </w:style>
  <w:style w:type="character" w:customStyle="1" w:styleId="Normal">
    <w:name w:val="Normal Знак"/>
    <w:link w:val="1f9"/>
    <w:locked/>
    <w:rsid w:val="00434343"/>
    <w:rPr>
      <w:rFonts w:ascii="Times New Roman" w:eastAsia="Times New Roman" w:hAnsi="Times New Roman" w:cs="Times New Roman"/>
      <w:snapToGrid w:val="0"/>
      <w:sz w:val="24"/>
      <w:szCs w:val="20"/>
      <w:lang w:eastAsia="ru-RU"/>
    </w:rPr>
  </w:style>
  <w:style w:type="character" w:customStyle="1" w:styleId="FontStyle84">
    <w:name w:val="Font Style84"/>
    <w:rsid w:val="00434343"/>
    <w:rPr>
      <w:bCs/>
    </w:rPr>
  </w:style>
  <w:style w:type="paragraph" w:customStyle="1" w:styleId="affffffff8">
    <w:name w:val="таблица"/>
    <w:basedOn w:val="ConsPlusNormal"/>
    <w:qFormat/>
    <w:rsid w:val="00434343"/>
    <w:pPr>
      <w:adjustRightInd/>
      <w:ind w:firstLine="0"/>
      <w:jc w:val="both"/>
    </w:pPr>
    <w:rPr>
      <w:rFonts w:ascii="Times New Roman" w:hAnsi="Times New Roman" w:cs="Times New Roman"/>
      <w:color w:val="000000"/>
      <w:sz w:val="28"/>
      <w:szCs w:val="28"/>
    </w:rPr>
  </w:style>
  <w:style w:type="paragraph" w:customStyle="1" w:styleId="xmsonormal">
    <w:name w:val="x_msonormal"/>
    <w:basedOn w:val="a6"/>
    <w:rsid w:val="00434343"/>
    <w:pPr>
      <w:spacing w:after="0" w:line="240" w:lineRule="auto"/>
    </w:pPr>
    <w:rPr>
      <w:rFonts w:ascii="Calibri" w:hAnsi="Calibri" w:cs="Calibri"/>
      <w:lang w:eastAsia="ru-RU"/>
    </w:rPr>
  </w:style>
  <w:style w:type="character" w:customStyle="1" w:styleId="bx-messenger-ajax">
    <w:name w:val="bx-messenger-ajax"/>
    <w:basedOn w:val="a8"/>
    <w:rsid w:val="00434343"/>
  </w:style>
  <w:style w:type="paragraph" w:customStyle="1" w:styleId="Normal10-02">
    <w:name w:val="Normal + 10 пт полужирный По центру Слева:  -02 см Справ..."/>
    <w:basedOn w:val="a6"/>
    <w:link w:val="Normal10-020"/>
    <w:rsid w:val="00434343"/>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74">
    <w:name w:val="Обычный7"/>
    <w:rsid w:val="00434343"/>
    <w:pPr>
      <w:snapToGrid w:val="0"/>
      <w:spacing w:after="0" w:line="240" w:lineRule="auto"/>
    </w:pPr>
    <w:rPr>
      <w:rFonts w:ascii="Times New Roman" w:eastAsia="Times New Roman" w:hAnsi="Times New Roman" w:cs="Times New Roman"/>
      <w:szCs w:val="20"/>
      <w:lang w:eastAsia="ru-RU"/>
    </w:rPr>
  </w:style>
  <w:style w:type="character" w:customStyle="1" w:styleId="Normal10-020">
    <w:name w:val="Normal + 10 пт полужирный По центру Слева:  -02 см Справ... Знак"/>
    <w:link w:val="Normal10-02"/>
    <w:rsid w:val="00434343"/>
    <w:rPr>
      <w:rFonts w:ascii="Times New Roman" w:eastAsia="Times New Roman" w:hAnsi="Times New Roman" w:cs="Times New Roman"/>
      <w:b/>
      <w:bCs/>
      <w:sz w:val="20"/>
      <w:szCs w:val="20"/>
      <w:lang w:eastAsia="ru-RU"/>
    </w:rPr>
  </w:style>
  <w:style w:type="numbering" w:customStyle="1" w:styleId="2174">
    <w:name w:val="Статья / Раздел2174"/>
    <w:rsid w:val="00434343"/>
    <w:pPr>
      <w:numPr>
        <w:numId w:val="32"/>
      </w:numPr>
    </w:pPr>
  </w:style>
  <w:style w:type="paragraph" w:customStyle="1" w:styleId="3f1">
    <w:name w:val="Стиль3"/>
    <w:basedOn w:val="a6"/>
    <w:autoRedefine/>
    <w:qFormat/>
    <w:rsid w:val="00434343"/>
    <w:pPr>
      <w:spacing w:after="0" w:line="240" w:lineRule="auto"/>
      <w:jc w:val="center"/>
    </w:pPr>
    <w:rPr>
      <w:rFonts w:ascii="Times New Roman" w:hAnsi="Times New Roman" w:cs="Times New Roman"/>
      <w:sz w:val="24"/>
      <w:szCs w:val="24"/>
    </w:rPr>
  </w:style>
  <w:style w:type="table" w:customStyle="1" w:styleId="2fd">
    <w:name w:val="Сетка таблицы2"/>
    <w:basedOn w:val="a9"/>
    <w:next w:val="aff0"/>
    <w:uiPriority w:val="39"/>
    <w:rsid w:val="00434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2">
    <w:name w:val="Сетка таблицы3"/>
    <w:basedOn w:val="a9"/>
    <w:next w:val="aff0"/>
    <w:uiPriority w:val="59"/>
    <w:rsid w:val="0043434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3">
    <w:name w:val="Нет списка3"/>
    <w:next w:val="aa"/>
    <w:uiPriority w:val="99"/>
    <w:semiHidden/>
    <w:unhideWhenUsed/>
    <w:rsid w:val="00434343"/>
  </w:style>
  <w:style w:type="table" w:customStyle="1" w:styleId="11e">
    <w:name w:val="Сетка таблицы11"/>
    <w:basedOn w:val="a9"/>
    <w:next w:val="aff0"/>
    <w:uiPriority w:val="39"/>
    <w:rsid w:val="00434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9">
    <w:name w:val="список –"/>
    <w:basedOn w:val="a0"/>
    <w:autoRedefine/>
    <w:qFormat/>
    <w:rsid w:val="00434343"/>
    <w:pPr>
      <w:numPr>
        <w:numId w:val="0"/>
      </w:numPr>
      <w:tabs>
        <w:tab w:val="left" w:pos="360"/>
      </w:tabs>
      <w:suppressAutoHyphens/>
      <w:ind w:left="432" w:hanging="432"/>
    </w:pPr>
    <w:rPr>
      <w:rFonts w:ascii="Tahoma" w:hAnsi="Tahoma" w:cs="Tahoma"/>
    </w:rPr>
  </w:style>
  <w:style w:type="numbering" w:customStyle="1" w:styleId="110">
    <w:name w:val="Импортированный стиль 11"/>
    <w:rsid w:val="00434343"/>
    <w:pPr>
      <w:numPr>
        <w:numId w:val="31"/>
      </w:numPr>
    </w:pPr>
  </w:style>
  <w:style w:type="table" w:customStyle="1" w:styleId="1ff1">
    <w:name w:val="Край в цифрах1"/>
    <w:basedOn w:val="a9"/>
    <w:next w:val="-50"/>
    <w:uiPriority w:val="71"/>
    <w:rsid w:val="00434343"/>
    <w:pPr>
      <w:spacing w:after="0" w:line="240" w:lineRule="auto"/>
      <w:jc w:val="right"/>
    </w:pPr>
    <w:rPr>
      <w:rFonts w:ascii="Times New Roman" w:hAnsi="Times New Roman"/>
      <w:color w:val="000000"/>
      <w:sz w:val="24"/>
    </w:rPr>
    <w:tblPr>
      <w:tblStyleRowBandSize w:val="1"/>
      <w:tblStyleColBandSize w:val="1"/>
      <w:tblInd w:w="0" w:type="dxa"/>
      <w:tblBorders>
        <w:top w:val="single" w:sz="4" w:space="0" w:color="003296"/>
        <w:left w:val="single" w:sz="4" w:space="0" w:color="003296"/>
        <w:bottom w:val="single" w:sz="4" w:space="0" w:color="003296"/>
        <w:right w:val="single" w:sz="4" w:space="0" w:color="003296"/>
        <w:insideH w:val="single" w:sz="4" w:space="0" w:color="FFFFFF"/>
        <w:insideV w:val="single" w:sz="4" w:space="0" w:color="FFFFFF"/>
      </w:tblBorders>
      <w:tblCellMar>
        <w:top w:w="0" w:type="dxa"/>
        <w:left w:w="108" w:type="dxa"/>
        <w:bottom w:w="0" w:type="dxa"/>
        <w:right w:w="108" w:type="dxa"/>
      </w:tblCellMar>
    </w:tblPr>
    <w:tcPr>
      <w:shd w:val="clear" w:color="auto" w:fill="ECF1F9"/>
      <w:vAlign w:val="bottom"/>
    </w:tcPr>
    <w:tblStylePr w:type="firstRow">
      <w:pPr>
        <w:jc w:val="center"/>
      </w:pPr>
      <w:rPr>
        <w:b w:val="0"/>
        <w:bCs/>
      </w:rPr>
      <w:tblPr/>
      <w:tcPr>
        <w:tcBorders>
          <w:top w:val="single" w:sz="4" w:space="0" w:color="003296"/>
          <w:left w:val="single" w:sz="4" w:space="0" w:color="003296"/>
          <w:bottom w:val="single" w:sz="18" w:space="0" w:color="003296"/>
          <w:right w:val="single" w:sz="4" w:space="0" w:color="003296"/>
          <w:insideH w:val="single" w:sz="4" w:space="0" w:color="003296"/>
          <w:insideV w:val="single" w:sz="4" w:space="0" w:color="003296"/>
        </w:tcBorders>
        <w:shd w:val="clear" w:color="auto" w:fill="D5E2FF"/>
        <w:vAlign w:val="center"/>
      </w:tcPr>
    </w:tblStylePr>
    <w:tblStylePr w:type="lastRow">
      <w:rPr>
        <w:b/>
        <w:bCs/>
        <w:color w:val="FFFFFF"/>
      </w:rPr>
      <w:tblPr/>
      <w:tcPr>
        <w:tcBorders>
          <w:top w:val="single" w:sz="6" w:space="0" w:color="FFFFFF"/>
        </w:tcBorders>
        <w:shd w:val="clear" w:color="auto" w:fill="264378"/>
      </w:tcPr>
    </w:tblStylePr>
    <w:tblStylePr w:type="firstCol">
      <w:pPr>
        <w:jc w:val="left"/>
      </w:pPr>
      <w:rPr>
        <w:rFonts w:ascii="Times New Roman" w:hAnsi="Times New Roman"/>
        <w:color w:val="auto"/>
        <w:sz w:val="24"/>
      </w:rPr>
    </w:tblStylePr>
    <w:tblStylePr w:type="lastCol">
      <w:rPr>
        <w:color w:val="FFFFFF"/>
      </w:rPr>
    </w:tblStylePr>
    <w:tblStylePr w:type="band1Horz">
      <w:tblPr/>
      <w:tcPr>
        <w:shd w:val="clear" w:color="auto" w:fill="EBF2FF"/>
      </w:tcPr>
    </w:tblStylePr>
    <w:tblStylePr w:type="band2Horz">
      <w:tblPr/>
      <w:tcPr>
        <w:shd w:val="clear" w:color="auto" w:fill="FFFFFF"/>
      </w:tcPr>
    </w:tblStylePr>
    <w:tblStylePr w:type="neCell">
      <w:rPr>
        <w:color w:val="000000"/>
      </w:rPr>
    </w:tblStylePr>
    <w:tblStylePr w:type="nwCell">
      <w:rPr>
        <w:color w:val="000000"/>
      </w:rPr>
    </w:tblStylePr>
  </w:style>
  <w:style w:type="paragraph" w:customStyle="1" w:styleId="headertext">
    <w:name w:val="headertext"/>
    <w:basedOn w:val="a6"/>
    <w:rsid w:val="004343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fa">
    <w:name w:val="???????"/>
    <w:rsid w:val="0043434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140">
    <w:name w:val="??????? ????? 14 ??"/>
    <w:basedOn w:val="a6"/>
    <w:uiPriority w:val="99"/>
    <w:rsid w:val="00434343"/>
    <w:pPr>
      <w:autoSpaceDE w:val="0"/>
      <w:autoSpaceDN w:val="0"/>
      <w:adjustRightInd w:val="0"/>
      <w:spacing w:after="0" w:line="100" w:lineRule="atLeast"/>
      <w:jc w:val="center"/>
    </w:pPr>
    <w:rPr>
      <w:rFonts w:ascii="Times New Roman" w:hAnsi="Calibri" w:cs="Times New Roman"/>
      <w:b/>
      <w:bCs/>
      <w:color w:val="0070C0"/>
      <w:sz w:val="28"/>
      <w:szCs w:val="28"/>
    </w:rPr>
  </w:style>
  <w:style w:type="table" w:customStyle="1" w:styleId="2fe">
    <w:name w:val="Край в цифрах2"/>
    <w:basedOn w:val="a9"/>
    <w:next w:val="-50"/>
    <w:uiPriority w:val="71"/>
    <w:rsid w:val="00434343"/>
    <w:pPr>
      <w:spacing w:after="0" w:line="240" w:lineRule="auto"/>
      <w:jc w:val="right"/>
    </w:pPr>
    <w:rPr>
      <w:rFonts w:ascii="Times New Roman" w:hAnsi="Times New Roman"/>
      <w:color w:val="000000"/>
      <w:sz w:val="24"/>
    </w:rPr>
    <w:tblPr>
      <w:tblStyleRowBandSize w:val="1"/>
      <w:tblStyleColBandSize w:val="1"/>
      <w:tblInd w:w="0" w:type="dxa"/>
      <w:tblBorders>
        <w:top w:val="single" w:sz="4" w:space="0" w:color="003296"/>
        <w:left w:val="single" w:sz="4" w:space="0" w:color="003296"/>
        <w:bottom w:val="single" w:sz="4" w:space="0" w:color="003296"/>
        <w:right w:val="single" w:sz="4" w:space="0" w:color="003296"/>
        <w:insideH w:val="single" w:sz="4" w:space="0" w:color="FFFFFF"/>
        <w:insideV w:val="single" w:sz="4" w:space="0" w:color="FFFFFF"/>
      </w:tblBorders>
      <w:tblCellMar>
        <w:top w:w="0" w:type="dxa"/>
        <w:left w:w="108" w:type="dxa"/>
        <w:bottom w:w="0" w:type="dxa"/>
        <w:right w:w="108" w:type="dxa"/>
      </w:tblCellMar>
    </w:tblPr>
    <w:tcPr>
      <w:shd w:val="clear" w:color="auto" w:fill="ECF1F9"/>
      <w:vAlign w:val="bottom"/>
    </w:tcPr>
    <w:tblStylePr w:type="firstRow">
      <w:pPr>
        <w:jc w:val="center"/>
      </w:pPr>
      <w:rPr>
        <w:b w:val="0"/>
        <w:bCs/>
      </w:rPr>
      <w:tblPr/>
      <w:tcPr>
        <w:tcBorders>
          <w:top w:val="single" w:sz="4" w:space="0" w:color="003296"/>
          <w:left w:val="single" w:sz="4" w:space="0" w:color="003296"/>
          <w:bottom w:val="single" w:sz="18" w:space="0" w:color="003296"/>
          <w:right w:val="single" w:sz="4" w:space="0" w:color="003296"/>
          <w:insideH w:val="single" w:sz="4" w:space="0" w:color="003296"/>
          <w:insideV w:val="single" w:sz="4" w:space="0" w:color="003296"/>
        </w:tcBorders>
        <w:shd w:val="clear" w:color="auto" w:fill="D5E2FF"/>
        <w:vAlign w:val="center"/>
      </w:tcPr>
    </w:tblStylePr>
    <w:tblStylePr w:type="lastRow">
      <w:rPr>
        <w:b/>
        <w:bCs/>
        <w:color w:val="FFFFFF"/>
      </w:rPr>
      <w:tblPr/>
      <w:tcPr>
        <w:tcBorders>
          <w:top w:val="single" w:sz="6" w:space="0" w:color="FFFFFF"/>
        </w:tcBorders>
        <w:shd w:val="clear" w:color="auto" w:fill="264378"/>
      </w:tcPr>
    </w:tblStylePr>
    <w:tblStylePr w:type="firstCol">
      <w:pPr>
        <w:jc w:val="left"/>
      </w:pPr>
      <w:rPr>
        <w:rFonts w:ascii="Times New Roman" w:hAnsi="Times New Roman"/>
        <w:color w:val="auto"/>
        <w:sz w:val="24"/>
      </w:rPr>
    </w:tblStylePr>
    <w:tblStylePr w:type="lastCol">
      <w:rPr>
        <w:color w:val="FFFFFF"/>
      </w:rPr>
    </w:tblStylePr>
    <w:tblStylePr w:type="band1Horz">
      <w:tblPr/>
      <w:tcPr>
        <w:shd w:val="clear" w:color="auto" w:fill="EBF2FF"/>
      </w:tcPr>
    </w:tblStylePr>
    <w:tblStylePr w:type="band2Horz">
      <w:tblPr/>
      <w:tcPr>
        <w:shd w:val="clear" w:color="auto" w:fill="FFFFFF"/>
      </w:tcPr>
    </w:tblStylePr>
    <w:tblStylePr w:type="neCell">
      <w:rPr>
        <w:color w:val="000000"/>
      </w:rPr>
    </w:tblStylePr>
    <w:tblStylePr w:type="nwCell">
      <w:rPr>
        <w:color w:val="000000"/>
      </w:rPr>
    </w:tblStylePr>
  </w:style>
  <w:style w:type="table" w:customStyle="1" w:styleId="520">
    <w:name w:val="Сетка таблицы52"/>
    <w:basedOn w:val="a9"/>
    <w:next w:val="aff0"/>
    <w:uiPriority w:val="39"/>
    <w:rsid w:val="0043434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nt6">
    <w:name w:val="font6"/>
    <w:basedOn w:val="a6"/>
    <w:rsid w:val="00434343"/>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89">
    <w:name w:val="xl89"/>
    <w:basedOn w:val="a6"/>
    <w:rsid w:val="0043434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6"/>
    <w:rsid w:val="0043434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4F81BD"/>
      <w:sz w:val="24"/>
      <w:szCs w:val="24"/>
      <w:lang w:eastAsia="ru-RU"/>
    </w:rPr>
  </w:style>
  <w:style w:type="paragraph" w:customStyle="1" w:styleId="xl91">
    <w:name w:val="xl91"/>
    <w:basedOn w:val="a6"/>
    <w:rsid w:val="00434343"/>
    <w:pPr>
      <w:shd w:val="clear" w:color="000000" w:fill="FF0000"/>
      <w:spacing w:before="100" w:beforeAutospacing="1" w:after="100" w:afterAutospacing="1" w:line="240" w:lineRule="auto"/>
      <w:textAlignment w:val="center"/>
    </w:pPr>
    <w:rPr>
      <w:rFonts w:ascii="Times New Roman" w:eastAsia="Times New Roman" w:hAnsi="Times New Roman" w:cs="Times New Roman"/>
      <w:color w:val="4F81BD"/>
      <w:sz w:val="24"/>
      <w:szCs w:val="24"/>
      <w:lang w:eastAsia="ru-RU"/>
    </w:rPr>
  </w:style>
  <w:style w:type="paragraph" w:customStyle="1" w:styleId="xl92">
    <w:name w:val="xl92"/>
    <w:basedOn w:val="a6"/>
    <w:rsid w:val="00434343"/>
    <w:pPr>
      <w:pBdr>
        <w:left w:val="single" w:sz="4" w:space="0" w:color="auto"/>
        <w:bottom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3">
    <w:name w:val="xl93"/>
    <w:basedOn w:val="a6"/>
    <w:rsid w:val="0043434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6"/>
    <w:rsid w:val="0043434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6"/>
    <w:rsid w:val="00434343"/>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6"/>
    <w:rsid w:val="00434343"/>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6"/>
    <w:rsid w:val="0043434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4F81BD"/>
      <w:sz w:val="24"/>
      <w:szCs w:val="24"/>
      <w:lang w:eastAsia="ru-RU"/>
    </w:rPr>
  </w:style>
  <w:style w:type="paragraph" w:customStyle="1" w:styleId="xl98">
    <w:name w:val="xl98"/>
    <w:basedOn w:val="a6"/>
    <w:rsid w:val="0043434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6"/>
    <w:rsid w:val="0043434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6"/>
    <w:rsid w:val="00434343"/>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6"/>
    <w:rsid w:val="0043434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ru-RU"/>
    </w:rPr>
  </w:style>
  <w:style w:type="paragraph" w:customStyle="1" w:styleId="xl102">
    <w:name w:val="xl102"/>
    <w:basedOn w:val="a6"/>
    <w:rsid w:val="0043434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ru-RU"/>
    </w:rPr>
  </w:style>
  <w:style w:type="paragraph" w:customStyle="1" w:styleId="xl103">
    <w:name w:val="xl103"/>
    <w:basedOn w:val="a6"/>
    <w:rsid w:val="0043434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ru-RU"/>
    </w:rPr>
  </w:style>
  <w:style w:type="paragraph" w:customStyle="1" w:styleId="xl104">
    <w:name w:val="xl104"/>
    <w:basedOn w:val="a6"/>
    <w:rsid w:val="00434343"/>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6"/>
    <w:rsid w:val="00434343"/>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6"/>
    <w:rsid w:val="00434343"/>
    <w:pPr>
      <w:pBdr>
        <w:top w:val="single" w:sz="4" w:space="0" w:color="auto"/>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ru-RU"/>
    </w:rPr>
  </w:style>
  <w:style w:type="paragraph" w:customStyle="1" w:styleId="xl107">
    <w:name w:val="xl107"/>
    <w:basedOn w:val="a6"/>
    <w:rsid w:val="00434343"/>
    <w:pPr>
      <w:pBdr>
        <w:top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ru-RU"/>
    </w:rPr>
  </w:style>
  <w:style w:type="paragraph" w:customStyle="1" w:styleId="xl108">
    <w:name w:val="xl108"/>
    <w:basedOn w:val="a6"/>
    <w:rsid w:val="00434343"/>
    <w:pPr>
      <w:pBdr>
        <w:top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ru-RU"/>
    </w:rPr>
  </w:style>
  <w:style w:type="paragraph" w:customStyle="1" w:styleId="xl109">
    <w:name w:val="xl109"/>
    <w:basedOn w:val="a6"/>
    <w:rsid w:val="00434343"/>
    <w:pPr>
      <w:pBdr>
        <w:top w:val="single" w:sz="4" w:space="0" w:color="auto"/>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6"/>
    <w:rsid w:val="00434343"/>
    <w:pPr>
      <w:pBdr>
        <w:top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customStyle="1" w:styleId="170">
    <w:name w:val="Сетка таблицы17"/>
    <w:basedOn w:val="a9"/>
    <w:uiPriority w:val="39"/>
    <w:rsid w:val="00434343"/>
    <w:pPr>
      <w:widowControl w:val="0"/>
      <w:autoSpaceDE w:val="0"/>
      <w:autoSpaceDN w:val="0"/>
      <w:adjustRightInd w:val="0"/>
      <w:spacing w:after="0" w:line="240" w:lineRule="auto"/>
      <w:jc w:val="center"/>
    </w:pPr>
    <w:rPr>
      <w:rFonts w:ascii="Times New Roman" w:eastAsia="Times New Roman" w:hAnsi="Times New Roman"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1" w:afterLines="0" w:afterAutospacing="1" w:line="240" w:lineRule="auto"/>
        <w:ind w:leftChars="0" w:left="0" w:rightChars="0" w:right="0" w:firstLineChars="0" w:firstLine="0"/>
        <w:jc w:val="center"/>
        <w:outlineLvl w:val="9"/>
      </w:pPr>
      <w:rPr>
        <w:rFonts w:ascii="Times New Roman" w:hAnsi="Times New Roman" w:cs="Times New Roman" w:hint="default"/>
        <w:b/>
        <w:sz w:val="20"/>
        <w:szCs w:val="20"/>
      </w:rPr>
      <w:tblPr/>
      <w:tcPr>
        <w:vAlign w:val="center"/>
      </w:tcPr>
    </w:tblStylePr>
  </w:style>
  <w:style w:type="character" w:customStyle="1" w:styleId="64">
    <w:name w:val="Основной текст (6)_"/>
    <w:basedOn w:val="a8"/>
    <w:link w:val="65"/>
    <w:locked/>
    <w:rsid w:val="00434343"/>
    <w:rPr>
      <w:b/>
      <w:bCs/>
      <w:shd w:val="clear" w:color="auto" w:fill="FFFFFF"/>
    </w:rPr>
  </w:style>
  <w:style w:type="paragraph" w:customStyle="1" w:styleId="65">
    <w:name w:val="Основной текст (6)"/>
    <w:basedOn w:val="a6"/>
    <w:link w:val="64"/>
    <w:rsid w:val="00434343"/>
    <w:pPr>
      <w:widowControl w:val="0"/>
      <w:shd w:val="clear" w:color="auto" w:fill="FFFFFF"/>
      <w:spacing w:before="120" w:after="120" w:line="360" w:lineRule="auto"/>
      <w:jc w:val="both"/>
    </w:pPr>
    <w:rPr>
      <w:b/>
      <w:bCs/>
    </w:rPr>
  </w:style>
  <w:style w:type="paragraph" w:customStyle="1" w:styleId="4a">
    <w:name w:val="Стиль4"/>
    <w:basedOn w:val="a6"/>
    <w:link w:val="4b"/>
    <w:qFormat/>
    <w:rsid w:val="00434343"/>
    <w:pPr>
      <w:spacing w:after="0" w:line="240" w:lineRule="auto"/>
      <w:jc w:val="center"/>
    </w:pPr>
    <w:rPr>
      <w:rFonts w:ascii="Times New Roman" w:eastAsia="Times New Roman" w:hAnsi="Times New Roman" w:cs="Times New Roman"/>
      <w:b/>
      <w:color w:val="2E74B5"/>
      <w:sz w:val="20"/>
      <w:szCs w:val="20"/>
      <w:lang w:eastAsia="ru-RU"/>
    </w:rPr>
  </w:style>
  <w:style w:type="character" w:customStyle="1" w:styleId="4b">
    <w:name w:val="Стиль4 Знак"/>
    <w:basedOn w:val="a8"/>
    <w:link w:val="4a"/>
    <w:rsid w:val="00434343"/>
    <w:rPr>
      <w:rFonts w:ascii="Times New Roman" w:eastAsia="Times New Roman" w:hAnsi="Times New Roman" w:cs="Times New Roman"/>
      <w:b/>
      <w:color w:val="2E74B5"/>
      <w:sz w:val="20"/>
      <w:szCs w:val="20"/>
      <w:lang w:eastAsia="ru-RU"/>
    </w:rPr>
  </w:style>
  <w:style w:type="numbering" w:customStyle="1" w:styleId="11111153">
    <w:name w:val="1 / 1.1 / 1.1.153"/>
    <w:basedOn w:val="aa"/>
    <w:next w:val="111111"/>
    <w:rsid w:val="00434343"/>
  </w:style>
  <w:style w:type="character" w:customStyle="1" w:styleId="ucoz-forum-post">
    <w:name w:val="ucoz-forum-post"/>
    <w:basedOn w:val="a8"/>
    <w:rsid w:val="00434343"/>
  </w:style>
  <w:style w:type="numbering" w:customStyle="1" w:styleId="218">
    <w:name w:val="Статья / Раздел21"/>
    <w:basedOn w:val="aa"/>
    <w:next w:val="a4"/>
    <w:rsid w:val="00434343"/>
  </w:style>
  <w:style w:type="paragraph" w:customStyle="1" w:styleId="Standard">
    <w:name w:val="Standard"/>
    <w:rsid w:val="00434343"/>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93">
    <w:name w:val="Абзац списка9"/>
    <w:basedOn w:val="a6"/>
    <w:rsid w:val="00434343"/>
    <w:pPr>
      <w:shd w:val="clear" w:color="auto" w:fill="FFFFFF"/>
      <w:suppressAutoHyphens/>
      <w:spacing w:after="0" w:line="360" w:lineRule="auto"/>
      <w:ind w:firstLine="709"/>
      <w:jc w:val="both"/>
    </w:pPr>
    <w:rPr>
      <w:rFonts w:ascii="Times New Roman" w:eastAsia="Times New Roman" w:hAnsi="Times New Roman" w:cs="Times New Roman"/>
      <w:i/>
      <w:sz w:val="24"/>
      <w:szCs w:val="24"/>
      <w:lang w:eastAsia="ru-RU"/>
    </w:rPr>
  </w:style>
  <w:style w:type="character" w:customStyle="1" w:styleId="affc">
    <w:name w:val="Без интервала Знак"/>
    <w:basedOn w:val="a8"/>
    <w:link w:val="affb"/>
    <w:uiPriority w:val="1"/>
    <w:qFormat/>
    <w:rsid w:val="00434343"/>
    <w:rPr>
      <w:rFonts w:ascii="Times New Roman" w:eastAsia="Times New Roman" w:hAnsi="Times New Roman" w:cs="Times New Roman"/>
      <w:sz w:val="24"/>
      <w:szCs w:val="24"/>
      <w:lang w:eastAsia="ru-RU"/>
    </w:rPr>
  </w:style>
  <w:style w:type="paragraph" w:customStyle="1" w:styleId="1ff2">
    <w:name w:val="Абзац списка1"/>
    <w:aliases w:val="Абзац списка основной,List Paragraph2,ПАРАГРАФ,Нумерация,список 1,Абзац списка3,Абзац списка2"/>
    <w:basedOn w:val="a6"/>
    <w:uiPriority w:val="34"/>
    <w:qFormat/>
    <w:rsid w:val="00434343"/>
    <w:pPr>
      <w:spacing w:after="0" w:line="240" w:lineRule="auto"/>
      <w:ind w:left="708"/>
    </w:pPr>
    <w:rPr>
      <w:rFonts w:ascii="Times New Roman" w:eastAsia="Times New Roman" w:hAnsi="Times New Roman" w:cs="Times New Roman"/>
      <w:sz w:val="24"/>
      <w:szCs w:val="24"/>
      <w:lang w:eastAsia="ru-RU"/>
    </w:rPr>
  </w:style>
  <w:style w:type="character" w:customStyle="1" w:styleId="bx-messenger-message">
    <w:name w:val="bx-messenger-message"/>
    <w:basedOn w:val="a8"/>
    <w:rsid w:val="00434343"/>
  </w:style>
  <w:style w:type="character" w:customStyle="1" w:styleId="bx-messenger-content-item-like">
    <w:name w:val="bx-messenger-content-item-like"/>
    <w:basedOn w:val="a8"/>
    <w:rsid w:val="00434343"/>
  </w:style>
  <w:style w:type="character" w:customStyle="1" w:styleId="bx-messenger-content-like-button">
    <w:name w:val="bx-messenger-content-like-button"/>
    <w:basedOn w:val="a8"/>
    <w:rsid w:val="00434343"/>
  </w:style>
  <w:style w:type="character" w:customStyle="1" w:styleId="bx-messenger-content-item-date">
    <w:name w:val="bx-messenger-content-item-date"/>
    <w:basedOn w:val="a8"/>
    <w:rsid w:val="00434343"/>
  </w:style>
  <w:style w:type="character" w:customStyle="1" w:styleId="affff2">
    <w:name w:val="Обычный (веб) Знак"/>
    <w:aliases w:val="Обычный (Web)1 Знак,Обычный (Web)11 Знак,Обычный (Web) Знак,Обычный (веб)11 Знак,Обычный (веб)2 Знак"/>
    <w:link w:val="affff1"/>
    <w:uiPriority w:val="99"/>
    <w:locked/>
    <w:rsid w:val="00434343"/>
    <w:rPr>
      <w:rFonts w:ascii="Times New Roman" w:eastAsia="Calibri" w:hAnsi="Times New Roman" w:cs="Times New Roman"/>
      <w:bCs/>
      <w:color w:val="000000"/>
      <w:kern w:val="24"/>
      <w:sz w:val="24"/>
      <w:szCs w:val="24"/>
      <w:lang w:eastAsia="ar-SA"/>
    </w:rPr>
  </w:style>
  <w:style w:type="character" w:customStyle="1" w:styleId="2ff">
    <w:name w:val="Неразрешенное упоминание2"/>
    <w:basedOn w:val="a8"/>
    <w:uiPriority w:val="99"/>
    <w:semiHidden/>
    <w:unhideWhenUsed/>
    <w:rsid w:val="00434343"/>
    <w:rPr>
      <w:color w:val="605E5C"/>
      <w:shd w:val="clear" w:color="auto" w:fill="E1DFDD"/>
    </w:rPr>
  </w:style>
  <w:style w:type="paragraph" w:customStyle="1" w:styleId="affffffffb">
    <w:name w:val="Арбаз списка нумерованный"/>
    <w:basedOn w:val="a0"/>
    <w:qFormat/>
    <w:rsid w:val="00434343"/>
    <w:pPr>
      <w:numPr>
        <w:numId w:val="0"/>
      </w:numPr>
      <w:suppressAutoHyphens/>
      <w:spacing w:before="160" w:after="0" w:line="360" w:lineRule="auto"/>
      <w:ind w:left="567" w:firstLine="709"/>
      <w:contextualSpacing/>
    </w:pPr>
    <w:rPr>
      <w:i/>
      <w:snapToGrid/>
    </w:rPr>
  </w:style>
  <w:style w:type="character" w:customStyle="1" w:styleId="1pt">
    <w:name w:val="Основной текст + Интервал 1 pt"/>
    <w:basedOn w:val="a8"/>
    <w:rsid w:val="00434343"/>
    <w:rPr>
      <w:rFonts w:ascii="Times New Roman" w:eastAsia="Times New Roman" w:hAnsi="Times New Roman" w:cs="Times New Roman"/>
      <w:color w:val="000000"/>
      <w:spacing w:val="30"/>
      <w:sz w:val="26"/>
      <w:szCs w:val="26"/>
      <w:shd w:val="clear" w:color="auto" w:fill="FFFFFF"/>
    </w:rPr>
  </w:style>
  <w:style w:type="numbering" w:customStyle="1" w:styleId="WW8Num701">
    <w:name w:val="WW8Num701"/>
    <w:rsid w:val="00434343"/>
  </w:style>
  <w:style w:type="table" w:customStyle="1" w:styleId="4c">
    <w:name w:val="Сетка таблицы4"/>
    <w:basedOn w:val="a9"/>
    <w:next w:val="aff0"/>
    <w:uiPriority w:val="39"/>
    <w:rsid w:val="00434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f01">
    <w:name w:val="cf01"/>
    <w:basedOn w:val="a8"/>
    <w:rsid w:val="00434343"/>
    <w:rPr>
      <w:rFonts w:ascii="Segoe UI" w:hAnsi="Segoe UI" w:cs="Segoe UI" w:hint="default"/>
      <w:sz w:val="18"/>
      <w:szCs w:val="18"/>
    </w:rPr>
  </w:style>
  <w:style w:type="paragraph" w:customStyle="1" w:styleId="59">
    <w:name w:val="Стиль5"/>
    <w:basedOn w:val="a7"/>
    <w:qFormat/>
    <w:rsid w:val="00434343"/>
    <w:pPr>
      <w:ind w:left="1069" w:hanging="360"/>
    </w:pPr>
  </w:style>
  <w:style w:type="paragraph" w:customStyle="1" w:styleId="affffffffc">
    <w:name w:val="название ТАБЛИЦЫ_модельные НГ"/>
    <w:basedOn w:val="af1"/>
    <w:rsid w:val="00434343"/>
    <w:pPr>
      <w:jc w:val="left"/>
    </w:pPr>
    <w:rPr>
      <w:sz w:val="24"/>
    </w:rPr>
  </w:style>
  <w:style w:type="paragraph" w:customStyle="1" w:styleId="affffffffd">
    <w:name w:val="РИСУНОК_подпись"/>
    <w:basedOn w:val="affffffff6"/>
    <w:qFormat/>
    <w:rsid w:val="00434343"/>
  </w:style>
  <w:style w:type="paragraph" w:customStyle="1" w:styleId="affffffffe">
    <w:name w:val="Стиль РИСУНОК_подпись + полужирный"/>
    <w:basedOn w:val="affffffffd"/>
    <w:autoRedefine/>
    <w:rsid w:val="00434343"/>
    <w:rPr>
      <w:b/>
      <w:bCs/>
    </w:rPr>
  </w:style>
  <w:style w:type="paragraph" w:customStyle="1" w:styleId="afffffffff">
    <w:name w:val="Примечание ко всей таблице"/>
    <w:basedOn w:val="a6"/>
    <w:qFormat/>
    <w:rsid w:val="00434343"/>
    <w:pPr>
      <w:suppressAutoHyphens/>
      <w:autoSpaceDE w:val="0"/>
      <w:autoSpaceDN w:val="0"/>
      <w:adjustRightInd w:val="0"/>
      <w:spacing w:after="0" w:line="240" w:lineRule="auto"/>
      <w:jc w:val="both"/>
    </w:pPr>
    <w:rPr>
      <w:rFonts w:ascii="Times New Roman" w:eastAsia="Times New Roman" w:hAnsi="Times New Roman" w:cs="Times New Roman"/>
      <w:color w:val="00B0F0"/>
      <w:sz w:val="20"/>
      <w:szCs w:val="20"/>
      <w:lang w:eastAsia="ru-RU"/>
    </w:rPr>
  </w:style>
  <w:style w:type="table" w:styleId="-50">
    <w:name w:val="Colorful Shading Accent 5"/>
    <w:basedOn w:val="a9"/>
    <w:uiPriority w:val="71"/>
    <w:rsid w:val="00434343"/>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character" w:customStyle="1" w:styleId="extendedtext-short">
    <w:name w:val="extendedtext-short"/>
    <w:basedOn w:val="a8"/>
    <w:rsid w:val="005329EB"/>
  </w:style>
  <w:style w:type="paragraph" w:customStyle="1" w:styleId="1ff3">
    <w:name w:val="Без интервала1"/>
    <w:link w:val="NoSpacingChar1"/>
    <w:rsid w:val="00D10891"/>
    <w:pPr>
      <w:spacing w:after="0" w:line="240" w:lineRule="auto"/>
    </w:pPr>
    <w:rPr>
      <w:rFonts w:ascii="Calibri" w:eastAsia="Times New Roman" w:hAnsi="Calibri" w:cs="Times New Roman"/>
    </w:rPr>
  </w:style>
  <w:style w:type="character" w:customStyle="1" w:styleId="NoSpacingChar1">
    <w:name w:val="No Spacing Char1"/>
    <w:link w:val="1ff3"/>
    <w:locked/>
    <w:rsid w:val="00D10891"/>
    <w:rPr>
      <w:rFonts w:ascii="Calibri" w:eastAsia="Times New Roman" w:hAnsi="Calibri" w:cs="Times New Roman"/>
    </w:rPr>
  </w:style>
  <w:style w:type="paragraph" w:customStyle="1" w:styleId="WW-Title11111">
    <w:name w:val="WW-Title11111"/>
    <w:basedOn w:val="a6"/>
    <w:next w:val="aff7"/>
    <w:uiPriority w:val="99"/>
    <w:rsid w:val="00DF150F"/>
    <w:pPr>
      <w:widowControl w:val="0"/>
      <w:autoSpaceDN w:val="0"/>
      <w:adjustRightInd w:val="0"/>
      <w:spacing w:after="0" w:line="240" w:lineRule="auto"/>
      <w:jc w:val="center"/>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91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consultantplus://offline/ref=87B7AE6526B574D90495702A58E8388F780E4590F7772EED153F746BE0BA6E8F668D1DA9C27CC42F0A77D95D0FCDCB6779C7BDB755ADE439F5I6K"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consultantplus://offline/ref=87B7AE6526B574D90495702A58E8388F780E4693F5792EED153F746BE0BA6E8F668D1DA9C27CC42F0A77D95D0FCDCB6779C7BDB755ADE439F5I6K" TargetMode="External"/><Relationship Id="rId2" Type="http://schemas.openxmlformats.org/officeDocument/2006/relationships/numbering" Target="numbering.xml"/><Relationship Id="rId16" Type="http://schemas.openxmlformats.org/officeDocument/2006/relationships/hyperlink" Target="http://ru.wikipedia.org/wiki/%D0%9A%D1%83%D1%80%D0%B5%D0%B9%D1%81%D0%BA%D0%B0%D1%8F_%D0%93%D0%AD%D0%A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ru.wikipedia.org/wiki/%D0%A3%D1%81%D1%82%D1%8C-%D0%A5%D0%B0%D0%BD%D1%82%D0%B0%D0%B9%D1%81%D0%BA%D0%B0%D1%8F_%D0%93%D0%AD%D0%A1"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ttelegraf.ru/news/norilsk-i-dudinka-voshli-v-perechen-opornyh-punktov-rossijskoj-arkti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0F4FF-6B3A-4EAD-AFF4-A15DF84F0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2405</TotalTime>
  <Pages>42</Pages>
  <Words>15834</Words>
  <Characters>90258</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г.Игарки</Company>
  <LinksUpToDate>false</LinksUpToDate>
  <CharactersWithSpaces>105881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dc:creator>
  <cp:lastModifiedBy>Тюрина</cp:lastModifiedBy>
  <cp:revision>64</cp:revision>
  <cp:lastPrinted>2024-09-23T07:22:00Z</cp:lastPrinted>
  <dcterms:created xsi:type="dcterms:W3CDTF">2024-05-22T03:34:00Z</dcterms:created>
  <dcterms:modified xsi:type="dcterms:W3CDTF">2024-09-23T07:23:00Z</dcterms:modified>
</cp:coreProperties>
</file>